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Периоды детства – их характеристика и значимость. 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Ребенок постоянно растет и развивается и на каждом возрастном этапе своей жизни предстает в особом морфологическом, физиологическом и психологическом качествах, поэтому возникает определенная потребность выделить ряд периодов, или этапов, развития. Значимые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анатомофизиологические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особенности каждого периода имеют большое значение для научно обоснованной разработки медицинских, социальных и других мер охраны здоровья и развития ребенка. Поэтому периоды детства важны как для врачебной деятельности, так и для рекомендации адекватных режимов жизни, питания, воспитания, профилактики заболеваний и многого другого. 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1. Период новорожденности, который делится на ранний неонатальный и поздний неонатальный периоды. Ранний неонатальный период – это период от момента перевязки пуповины до окончания 7 суток жизни (168 ч). Этот период самый ответственный для адаптации ребенка к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внеутробному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существованию. Наиболее существенными физиологическими изменениями в этот период являются начало легочного дыхания и функционирование малого круга кровообращения с перекрытием путей внутриутробной гемодинамики (артериального протока и овального отверстия), а также изменение энергетического обмена и терморегуляции. С этого момента начинается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питание ребенка. В периоде новорожденности все функции организма находятся в состоянии неустойчивого равновесия, адаптационные механизмы легко нарушаются, что существенно отражается на общем состоянии новорожденного и даже его выживании. Поздний неонатальный период охватывает 21 день (с 8 по 28-й день жизни ребенка). Важнейшей характеристикой этого этапа являются интенсивное развитие анализаторов (прежде всего зрительного), начало развития координации движений, образование условных рефлексов, возникновение эмоционального, зрительного и тактильного контактов с матерью. Около трехнедельного возраста многие дети начинают отвечать на общение улыбкой и мимикой радости. Этот первый эмоциональный радостный контакт многие считают началом психической жизни ребенка. 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2. Период грудного возраста. Он длится от 29-го дня жизни до года. В этот период основные этапы адаптации к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внеутробной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жизни уже завершены, механизм грудного вскармливания достаточно сформирован, происходит очень интенсивное физическое, нервно-психическое, моторное и интеллектуальное развитие ребенка. 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Преддошкольный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, или ясельный, период – от года до 3 лет. Он характеризуется некоторым снижением темпов физического развития детей и большей степенью зрелости основных физиологических систем. Интенсивно </w:t>
      </w:r>
      <w:r w:rsidRPr="00280DED">
        <w:rPr>
          <w:rFonts w:ascii="Times New Roman" w:hAnsi="Times New Roman" w:cs="Times New Roman"/>
          <w:sz w:val="28"/>
          <w:szCs w:val="28"/>
        </w:rPr>
        <w:lastRenderedPageBreak/>
        <w:t>увеличивается мышечная масса, заканчивается прорезывание молочных зубов, стремительно расширяются двигательные возможности, интенсивно развиваются все анализаторы, совершенствуется речь, четко определяются индивидуальные черты характера и поведения.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 4. Дошкольный период – от 3 до 7 лет. В этот период идет дифференцировка строения различных внутренних органов, интенсивно развивается интеллект, улучшается память, совершенствуются координированные движения, формируются индивидуальные интересы и увлечения, увеличивается длина конечностей, постепенно выпадают молочные зубы, начинается рост постоянных зубов. 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>5. Младший школьный возраст – от 7 до 11 лет. В этом возрасте у детей происходит замена молочных зубов постоянными, улучшается память, повышается интеллект, формируются самостоятельность и волевые качества, расширяется круг интересов.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 6. Старший школьный возраст – с 12 до 17–18 лет. Это самый трудный период психологического развития, формирования воли, сознательности, гражданственности, нравственности. Этот период характеризуется резким изменением функции эндокринных желез. Это период полового развития и пубертатного скачка роста 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>Период новорожденности Периодом новорожденности считают время от рождения ребенка до момента отпадения у него пуповины (в среднем около двух недель). Резкое изменение условий жизни (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внеутробное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существование) заставляет организм ребенка приспосабливаться к 3 совершенно новым и постоянно меняющимся факторам внешней среды. Это отражается на функциях многих органов и систем новорожденного, иногда вызывает их нарушение. В первые 2—4 дня у новорожденных наблюдаются такие явления, как потеря в весе (на 6-10 % от веса при рождении), желтушное окрашивание, связанное с временной недостаточностью деятельности печени и усиленным распадом эритроцитов, гиперемия (покраснение кожи, сопровождающееся иногда ее шелушением), недостаточная терморегуляция (температура тела легко изменяется при изменении температуры окружающего воздуха), в результате ребенок легко перегревается или переохлаждается. К концу первой — началу второй недели при нормальных условиях питания и ухода за новорожденным большинство нарушений почти полностью устраняется. Заболевания детей данного периода связаны или с нарушением внутриутробного развития (недоношенность, врожденные уродства, пороки сердца), или с родовыми травмами (внутричерепные кровоизлияния, родовые опухоли, переломы костей), или с наследственностью (гемофилия, умственная отсталость и др.). Материнское молоко в этом периоде представляет основную и единственно полноценную пищу, обеспечивающую правильное развитие </w:t>
      </w:r>
      <w:r w:rsidRPr="00280DED">
        <w:rPr>
          <w:rFonts w:ascii="Times New Roman" w:hAnsi="Times New Roman" w:cs="Times New Roman"/>
          <w:sz w:val="28"/>
          <w:szCs w:val="28"/>
        </w:rPr>
        <w:lastRenderedPageBreak/>
        <w:t xml:space="preserve">ребенка. Когда вес ребенка выравнивается, пупочная рана заживает, исчезает желтушное окрашивание, период новорожденности можно считать законченным. Грудной возраст </w:t>
      </w:r>
      <w:proofErr w:type="gramStart"/>
      <w:r w:rsidRPr="00280D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80DED">
        <w:rPr>
          <w:rFonts w:ascii="Times New Roman" w:hAnsi="Times New Roman" w:cs="Times New Roman"/>
          <w:sz w:val="28"/>
          <w:szCs w:val="28"/>
        </w:rPr>
        <w:t xml:space="preserve"> окончании периода новорожденности у грудного ребенка наблюдается интенсивный темп роста и развития, который ни в каком другом возрасте не бывает столь значительным. В течение первого года вес тела ребенка увеличивается на 200%, а длина — на 50%. Особенно большие прибавки в весе и росте ребенка наблюдаются в первую половину года (ежемесячная прибавка в весе составляет 600 г, а в росте — 2,5—3 см). Для обеспечения усиленного роста и развития детям первого года жизни необходимо большее количество пищи (относительно 1 кг веса), чем старшим детям или взрослым. Вместе с тем пищеварительный тракт в этом возрасте недостаточно развит, и при малейшем нарушении режима питания, изменении качества или количества пищи у детей могут возникнуть как острые, так и хронические расстройства пищеварения и питания, авитаминозы, аномалии конституции (неправильная реакция организма на нормальные условия жизни и питания), проявляющиеся чаще всего в виде экссудативного диатеза. Материнское молоко в первые 4—5 месяцев жизни ребенка остается основной пищей. Ткани у грудных детей отличаются тонкостью и нежностью, недостаточным развитием эластических (упругих) волокон, в результате чего они легко ранимы. Вместе с тем благодаря наличию в тканях маленького ребенка большого количества молодых клеточных элементов и кровеносных сосудов, хорошо питающих их, любое повреждение у детей заживает значительно быстрее, чем у взрослых. Воспалительная (защитная) реакция на проникновение болезнетворных микробов у детей грудного возраста слабо выражена, почти отсутствует защитная реакция со стороны регионарных (периферических) лимфатических узлов, поэтому на любое местное заболевание организм ребенка очень часто отвечает общей реакцией. Дети в этом возрасте склонны к гнойничковым поражениям кожи, которые при плохом уходе за ребенком могут переходить в общее заражение крови. Инфекционные заболевания у грудных детей, особенно в первые месяцы их жизни, редки. Корь, краснуха, скарлатина почти не встречаются; дифтерия, ветряная оспа, дизентерия и др. протекают своеобразно, часто не давая характерных для этих болезней симптомов. Это зависит, с одной стороны, от иммунитета, приобретенного ребенком еще в период его утробной жизни через плаценту и полученного с молоком матери, с другой — от незаконченности строения многих органов и систем, особенно центральной и периферической нервной систем.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Условнорефлекторные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связи у детей первого года жизни малоустойчивы вследствие слабости тормозных и раздражительных корковых процессов. В корковой динамике процессы иррадиации преобладают над процессами концентрации. Это приводит к тому, что процесс возбуждения или торможения, возникнув в каком-либо одном участке, быстро распространяется по коре головного мозга. Грудные дети, </w:t>
      </w:r>
      <w:r w:rsidRPr="00280DED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в первые месяцы жизни, не могут длительно бодрствовать. Повышенная активность нервной системы быстро приводит к торможению, которое, распространяясь по коре и другим отделам головного мозга, вызывает сон. Уже на первом году жизни у ребенка начинает формироваться речь. Недифференцированные звуки —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— постепенно сменяются слогами. К концу года здоровый ребенок довольно хорошо понимает речь окружающих его взрослых, сам произносит 5—10 простых слов. У грудных детей идет энергичный рост и окостенение скелета, образуются шейный и поясничный 4 изгибы позвоночника, развиваются мышцы туловища и ног. К концу года здоровый ребенок хорошо сидит, прочно стоит на ножках, ходит, однако движения его еще недостаточно координированы.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Преддошкольный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, или ясельный возраст (от года до 3 лет) Ранний детский возраст — от года до трех лет - называется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преддошкольным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, или ясельным. В этом возрасте темп роста и развития ребенка несколько замедляется. Прибавка роста составляет 8—10 см, веса — 4—6 кг за год. Изменяются пропорции тела, относительно уменьшаются размеры головы: с 1/4 длины тела у новорожденного до 1/5 у ребенка 3 лет. Наличие зубов (к концу года их должно быть 8), увеличение количества пищеварительных соков и повышение их концентрации служат основанием для перевода ребенка с грудного вскармливания на общий стол. У детей второго года жизни происходит интенсивный рост и формирование опорно-двигательного аппарата. Нервная система и органы чувств быстро развиваются, координация движений улучшается, дети начинают самостоятельно ходить, бегать, что позволяет им шире общаться с окружающим миром. Ребенок овладевает речью (запас слов у детей в этом возрасте достигает 200—300, они произносят не только отдельные слова, но и целые фразы). Более широкое общение с окружающим миром создает и большую возможность соприкосновения здоровых детей с детьми, заболевшими инфекционными болезнями. Кроме того, с возрастом пассивный иммунитет, переданный ребенку матерью, ослабевает, угроза возникновения у детей инфекций (корь, коклюш, ветряная оспа, дизентерия и др.) возрастает. Вместе с тем острые и хронические расстройства пищеварения и питания в этом возрасте встречаются реже, чем у детей первого года жизни. Ткани детей раннего возраста еще очень нежны и легко ранимы, в этот период по-прежнему за ребенком нужен хороший уход. В период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детства возрастает необходимость в продуманной и планомерной воспитательной работе с детьми. Дошкольный возраст (от 3 до 7 лет) Этот период отличается более медленным темпом роста ребенка. Годичные прибавки роста (от 3 до 7 лет) составляют в среднем 5—8 см, веса — около 2 кг. Пропорции тела заметно меняются. К 6—7 годам голова составляет лишь 1/6 длины тела. В результате неравномерного роста головы, туловища и конечностей происходит перемещение средней точки длины тела. У доношенного новорожденного эта точка находится почти на пупке, у ребенка </w:t>
      </w:r>
      <w:r w:rsidRPr="00280DED"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6 лет — на середине между пупком и симфизом (лобком), у взрослого — на лобке. Благодаря дальнейшему развитию мышечной ткани и формированию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иннервационного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аппарата мышц дети способны выполнять разнообразные физические упражнения, требующие хорошей координации движений; они овладевают умением быстро бегать и прыгать, свободно ходить по ступеням, играть на музыкальных инструментах, рисовать, лепить, вырезать из бумаги различные, довольно сложные орнаменты. В этом возрасте способность нервных клеток находиться в деятельном состоянии повышается, процессы отрицательной индукции в коре головного мозга несколько усиливаются, поэтому дети могут более продолжительное время сосредоточенно заниматься какой-либо деятельностью. На третьем году жизни количество слов, используемых детьми в речи, значительно возрастает, речевые сигналы начинают играть основную роль в организации поведения ребенка. Развитию речи способствуют игры и занятия, разучивание стихов и песен, общение детей со взрослыми. Произношение отдельных слов и целых фраз ребенок усваивает через подражание, поэтому развитие правильной детской речи в большой степени зависит от того, насколько правильна речь окружающих его людей. Недостаток внимания со стороны взрослых, острые и хронические заболевания могут вызвать замедление развития речи у ребенка. </w:t>
      </w:r>
      <w:proofErr w:type="gramStart"/>
      <w:r w:rsidRPr="00280DED">
        <w:rPr>
          <w:rFonts w:ascii="Times New Roman" w:hAnsi="Times New Roman" w:cs="Times New Roman"/>
          <w:sz w:val="28"/>
          <w:szCs w:val="28"/>
        </w:rPr>
        <w:t>Вследствие того что</w:t>
      </w:r>
      <w:proofErr w:type="gramEnd"/>
      <w:r w:rsidRPr="00280DED">
        <w:rPr>
          <w:rFonts w:ascii="Times New Roman" w:hAnsi="Times New Roman" w:cs="Times New Roman"/>
          <w:sz w:val="28"/>
          <w:szCs w:val="28"/>
        </w:rPr>
        <w:t xml:space="preserve"> дети 3—5 лет слабо владеют речевой моторикой, им свойственны физиологические недостатки звукопроизношения (неправильное произношение шипящих, свистящих звуков, звуков р и л). При правильном обучении звуковой культуре речи эти нарушения с возрастом проходят. У детей дошкольного возраста имеет место устойчивость ферментативных процессов, в связи с чем заболевания желудочно-кишечного тракта возникают довольно редко, в то время как детским инфекциям организм подвергается чаще. Скарлатина, ангина, катары верхних дыхательных путей создают предпосылку к возникновению у детей ревматизма. Школьный возраст (от 7 до 17 лет) В этом возрасте все органы и системы детей и подростков продолжают развиваться. Молочные зубы полностью заменяются постоянными, появляются остальные зубы, которых не было в дошкольном возрасте, идет дальнейшее окостенение скелета, 5 происходит усиленный рост мускулатуры. Благодаря усиленному в этот период интеллектуальному развитию ребенок становится более самостоятельным. С 7 лет начинается обязательное обучение в школе. Между 12—17 годами происходит половое созревание подростков. В это время несколько возрастает темп роста и развития организма, появляются вторичные половые признаки: рост волос в подмышечной впадине и на лобке, развитие грудных желез и появление менструаций у девочек, изменение голоса и поллюции у мальчиков, прорезаются так называемые зубы мудрости. Подростки по пропорциям тела приближаются к взрослым. Все это значительно изменяет их внешний облик. Жизненный опыт подростков возрастает, они становятся более </w:t>
      </w:r>
      <w:r w:rsidRPr="00280DED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самостоятельными. Инфекционные болезни в этом периоде встречаются реже, а если они и возникают, то протекают с теми же симптомами, что и у взрослых. Чаще наблюдаются такие болезни, как ревматизм, нарушения функций желез внутренней секреции, особенно гиперфункция (усиление функции) щитовидной железы, а также психоневрозы. </w:t>
      </w:r>
    </w:p>
    <w:p w:rsidR="00280DED" w:rsidRDefault="00280DED" w:rsidP="00280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0DED">
        <w:rPr>
          <w:rFonts w:ascii="Times New Roman" w:hAnsi="Times New Roman" w:cs="Times New Roman"/>
          <w:sz w:val="28"/>
          <w:szCs w:val="28"/>
        </w:rPr>
        <w:t xml:space="preserve">Литература 1. </w:t>
      </w:r>
      <w:proofErr w:type="spellStart"/>
      <w:r w:rsidRPr="00280DED">
        <w:rPr>
          <w:rFonts w:ascii="Times New Roman" w:hAnsi="Times New Roman" w:cs="Times New Roman"/>
          <w:sz w:val="28"/>
          <w:szCs w:val="28"/>
        </w:rPr>
        <w:t>Шабалов</w:t>
      </w:r>
      <w:proofErr w:type="spellEnd"/>
      <w:r w:rsidRPr="00280DED">
        <w:rPr>
          <w:rFonts w:ascii="Times New Roman" w:hAnsi="Times New Roman" w:cs="Times New Roman"/>
          <w:sz w:val="28"/>
          <w:szCs w:val="28"/>
        </w:rPr>
        <w:t xml:space="preserve"> Н.П.: «Педиатрия</w:t>
      </w:r>
      <w:proofErr w:type="gramStart"/>
      <w:r w:rsidRPr="00280DED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280DE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80DE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28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ED"/>
    <w:rsid w:val="00280DED"/>
    <w:rsid w:val="0035427F"/>
    <w:rsid w:val="0092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676F"/>
  <w15:chartTrackingRefBased/>
  <w15:docId w15:val="{F65C809D-7421-47F4-B649-DDE90F67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Игорь Владимирович</dc:creator>
  <cp:keywords/>
  <dc:description/>
  <cp:lastModifiedBy>Зорин Игорь Владимирович</cp:lastModifiedBy>
  <cp:revision>1</cp:revision>
  <dcterms:created xsi:type="dcterms:W3CDTF">2020-03-26T07:29:00Z</dcterms:created>
  <dcterms:modified xsi:type="dcterms:W3CDTF">2020-03-26T07:32:00Z</dcterms:modified>
</cp:coreProperties>
</file>