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3904178"/>
    <w:bookmarkEnd w:id="1"/>
    <w:p w:rsidR="00B05A3A" w:rsidRPr="00F41B11" w:rsidRDefault="00F13894" w:rsidP="0049210C">
      <w:pPr>
        <w:ind w:firstLine="709"/>
        <w:jc w:val="center"/>
        <w:rPr>
          <w:sz w:val="28"/>
        </w:rPr>
      </w:pPr>
      <w:r w:rsidRPr="00F41B11">
        <w:rPr>
          <w:sz w:val="28"/>
        </w:rPr>
        <w:object w:dxaOrig="9377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6pt;height:784.2pt" o:ole="">
            <v:imagedata r:id="rId7" o:title=""/>
          </v:shape>
          <o:OLEObject Type="Embed" ProgID="Word.Document.12" ShapeID="_x0000_i1028" DrawAspect="Content" ObjectID="_1759132822" r:id="rId8">
            <o:FieldCodes>\s</o:FieldCodes>
          </o:OLEObject>
        </w:object>
      </w:r>
      <w:bookmarkEnd w:id="0"/>
      <w:r w:rsidR="0049210C" w:rsidRPr="00F41B11">
        <w:rPr>
          <w:sz w:val="28"/>
        </w:rPr>
        <w:t xml:space="preserve"> </w:t>
      </w:r>
    </w:p>
    <w:p w:rsidR="00FD5B6B" w:rsidRPr="00F41B11" w:rsidRDefault="009511F7" w:rsidP="00484EB5">
      <w:pPr>
        <w:pageBreakBefore/>
        <w:ind w:firstLine="709"/>
        <w:jc w:val="both"/>
        <w:rPr>
          <w:b/>
          <w:sz w:val="28"/>
        </w:rPr>
      </w:pPr>
      <w:r w:rsidRPr="00F41B11">
        <w:rPr>
          <w:b/>
          <w:sz w:val="28"/>
        </w:rPr>
        <w:lastRenderedPageBreak/>
        <w:t>1.</w:t>
      </w:r>
      <w:r w:rsidR="00FD5B6B" w:rsidRPr="00F41B11">
        <w:rPr>
          <w:b/>
          <w:sz w:val="28"/>
        </w:rPr>
        <w:t>Пояснительная записка</w:t>
      </w:r>
      <w:r w:rsidRPr="00F41B11">
        <w:rPr>
          <w:b/>
          <w:sz w:val="28"/>
        </w:rPr>
        <w:t xml:space="preserve"> </w:t>
      </w:r>
    </w:p>
    <w:p w:rsidR="004B2C94" w:rsidRPr="00F41B11" w:rsidRDefault="009511F7" w:rsidP="009511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F41B11">
        <w:rPr>
          <w:sz w:val="28"/>
        </w:rPr>
        <w:t>обучающихся</w:t>
      </w:r>
      <w:r w:rsidRPr="00F41B11">
        <w:rPr>
          <w:sz w:val="28"/>
        </w:rPr>
        <w:t>.</w:t>
      </w:r>
    </w:p>
    <w:p w:rsidR="004B2C94" w:rsidRPr="00F41B11" w:rsidRDefault="009511F7" w:rsidP="009511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Самостоятельная работа </w:t>
      </w:r>
      <w:r w:rsidR="000931E3" w:rsidRPr="00F41B11">
        <w:rPr>
          <w:sz w:val="28"/>
        </w:rPr>
        <w:t>обучающихся</w:t>
      </w:r>
      <w:r w:rsidRPr="00F41B11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F41B11">
        <w:rPr>
          <w:sz w:val="28"/>
        </w:rPr>
        <w:t>р</w:t>
      </w:r>
      <w:r w:rsidRPr="00F41B11">
        <w:rPr>
          <w:sz w:val="28"/>
        </w:rPr>
        <w:t>ешения актуальных проблем формирования общекультурных (универсальных)</w:t>
      </w:r>
      <w:r w:rsidR="000931E3" w:rsidRPr="00F41B11">
        <w:rPr>
          <w:sz w:val="28"/>
        </w:rPr>
        <w:t xml:space="preserve">, общепрофессиональных </w:t>
      </w:r>
      <w:r w:rsidRPr="00F41B11">
        <w:rPr>
          <w:sz w:val="28"/>
        </w:rPr>
        <w:t>и профессиональных компетенций, научно-исследоват</w:t>
      </w:r>
      <w:r w:rsidR="00FD5B6B" w:rsidRPr="00F41B11">
        <w:rPr>
          <w:sz w:val="28"/>
        </w:rPr>
        <w:t>ельской деятельности, подготовку</w:t>
      </w:r>
      <w:r w:rsidRPr="00F41B11">
        <w:rPr>
          <w:sz w:val="28"/>
        </w:rPr>
        <w:t xml:space="preserve"> к </w:t>
      </w:r>
      <w:r w:rsidR="000931E3" w:rsidRPr="00F41B11">
        <w:rPr>
          <w:sz w:val="28"/>
        </w:rPr>
        <w:t>за</w:t>
      </w:r>
      <w:r w:rsidR="00FD5B6B" w:rsidRPr="00F41B11">
        <w:rPr>
          <w:sz w:val="28"/>
        </w:rPr>
        <w:t>нятиям и прохождение</w:t>
      </w:r>
      <w:r w:rsidR="000931E3" w:rsidRPr="00F41B11">
        <w:rPr>
          <w:sz w:val="28"/>
        </w:rPr>
        <w:t xml:space="preserve"> промежуточной аттестации</w:t>
      </w:r>
      <w:r w:rsidRPr="00F41B11">
        <w:rPr>
          <w:sz w:val="28"/>
        </w:rPr>
        <w:t xml:space="preserve">. </w:t>
      </w:r>
    </w:p>
    <w:p w:rsidR="004B2C94" w:rsidRPr="00F41B11" w:rsidRDefault="009511F7" w:rsidP="009511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Самостоятельная работа </w:t>
      </w:r>
      <w:r w:rsidR="000931E3" w:rsidRPr="00F41B11">
        <w:rPr>
          <w:sz w:val="28"/>
        </w:rPr>
        <w:t>обучающихся</w:t>
      </w:r>
      <w:r w:rsidRPr="00F41B11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F41B11">
        <w:rPr>
          <w:sz w:val="28"/>
        </w:rPr>
        <w:t>обучающихся</w:t>
      </w:r>
      <w:r w:rsidRPr="00F41B11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F41B11">
        <w:rPr>
          <w:sz w:val="28"/>
        </w:rPr>
        <w:t>тие,</w:t>
      </w:r>
      <w:r w:rsidRPr="00F41B11">
        <w:rPr>
          <w:sz w:val="28"/>
        </w:rPr>
        <w:t xml:space="preserve"> др.). </w:t>
      </w:r>
    </w:p>
    <w:p w:rsidR="00FD5B6B" w:rsidRPr="00F41B11" w:rsidRDefault="00FD5B6B" w:rsidP="00FD5B6B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Целью самостоятельной работы является </w:t>
      </w:r>
      <w:r w:rsidR="00B05A3A" w:rsidRPr="00F41B11">
        <w:rPr>
          <w:sz w:val="28"/>
        </w:rPr>
        <w:t>овладеть знаниями по темам, изучаемым на цикле «Педиатрия»</w:t>
      </w:r>
    </w:p>
    <w:p w:rsidR="004B2C94" w:rsidRPr="00F41B11" w:rsidRDefault="004B2C94" w:rsidP="004B2C94">
      <w:pPr>
        <w:ind w:firstLine="709"/>
        <w:jc w:val="both"/>
        <w:rPr>
          <w:sz w:val="28"/>
        </w:rPr>
      </w:pPr>
    </w:p>
    <w:p w:rsidR="00F5136B" w:rsidRPr="00F41B11" w:rsidRDefault="006F14A4" w:rsidP="00F5136B">
      <w:pPr>
        <w:ind w:firstLine="709"/>
        <w:jc w:val="both"/>
        <w:rPr>
          <w:b/>
          <w:sz w:val="28"/>
        </w:rPr>
      </w:pPr>
      <w:r w:rsidRPr="00F41B11">
        <w:rPr>
          <w:b/>
          <w:sz w:val="28"/>
        </w:rPr>
        <w:t xml:space="preserve">2. </w:t>
      </w:r>
      <w:r w:rsidR="00F55788" w:rsidRPr="00F41B11">
        <w:rPr>
          <w:b/>
          <w:sz w:val="28"/>
        </w:rPr>
        <w:t>Содержание самостоятельной работы обучающихся.</w:t>
      </w:r>
    </w:p>
    <w:p w:rsidR="00476000" w:rsidRPr="00F41B11" w:rsidRDefault="00476000" w:rsidP="00476000">
      <w:pPr>
        <w:ind w:firstLine="709"/>
        <w:jc w:val="both"/>
        <w:rPr>
          <w:sz w:val="28"/>
        </w:rPr>
      </w:pPr>
    </w:p>
    <w:p w:rsidR="00476000" w:rsidRPr="00F41B11" w:rsidRDefault="00476000" w:rsidP="00476000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Содержание заданий для самостоятельной работы </w:t>
      </w:r>
      <w:r w:rsidR="000931E3" w:rsidRPr="00F41B11">
        <w:rPr>
          <w:sz w:val="28"/>
        </w:rPr>
        <w:t>обучающихся</w:t>
      </w:r>
      <w:r w:rsidRPr="00F41B11">
        <w:rPr>
          <w:sz w:val="28"/>
        </w:rPr>
        <w:t xml:space="preserve"> по дисциплине представлено </w:t>
      </w:r>
      <w:r w:rsidRPr="00F41B11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41B11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F41B11" w:rsidRDefault="00476000" w:rsidP="00F55788">
      <w:pPr>
        <w:ind w:firstLine="709"/>
        <w:jc w:val="both"/>
        <w:rPr>
          <w:b/>
          <w:bCs/>
        </w:rPr>
      </w:pPr>
      <w:r w:rsidRPr="00F41B11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B05A3A" w:rsidRPr="00F41B11">
        <w:rPr>
          <w:sz w:val="28"/>
        </w:rPr>
        <w:t>, раздел 8 «</w:t>
      </w:r>
      <w:r w:rsidR="00F55788" w:rsidRPr="00F41B11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F41B11">
        <w:rPr>
          <w:sz w:val="28"/>
        </w:rPr>
        <w:t xml:space="preserve">. </w:t>
      </w:r>
    </w:p>
    <w:p w:rsidR="00476000" w:rsidRPr="00F41B11" w:rsidRDefault="00476000" w:rsidP="00F5136B">
      <w:pPr>
        <w:ind w:firstLine="709"/>
        <w:jc w:val="both"/>
        <w:rPr>
          <w:b/>
          <w:sz w:val="28"/>
        </w:rPr>
      </w:pPr>
    </w:p>
    <w:p w:rsidR="00F5136B" w:rsidRPr="00F41B11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3119"/>
        <w:gridCol w:w="2409"/>
        <w:gridCol w:w="1695"/>
      </w:tblGrid>
      <w:tr w:rsidR="006F14A4" w:rsidRPr="00F41B11" w:rsidTr="00F76479">
        <w:tc>
          <w:tcPr>
            <w:tcW w:w="1271" w:type="dxa"/>
            <w:shd w:val="clear" w:color="auto" w:fill="auto"/>
          </w:tcPr>
          <w:p w:rsidR="006F14A4" w:rsidRPr="00F41B11" w:rsidRDefault="006F14A4" w:rsidP="00C31785">
            <w:pPr>
              <w:rPr>
                <w:sz w:val="28"/>
              </w:rPr>
            </w:pPr>
            <w:r w:rsidRPr="00F41B11">
              <w:rPr>
                <w:sz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6F14A4" w:rsidRPr="00F41B11" w:rsidRDefault="006F14A4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Тема самостоятельной </w:t>
            </w:r>
          </w:p>
          <w:p w:rsidR="006F14A4" w:rsidRPr="00F41B11" w:rsidRDefault="006F14A4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работы </w:t>
            </w:r>
          </w:p>
        </w:tc>
        <w:tc>
          <w:tcPr>
            <w:tcW w:w="3119" w:type="dxa"/>
            <w:shd w:val="clear" w:color="auto" w:fill="auto"/>
          </w:tcPr>
          <w:p w:rsidR="006F14A4" w:rsidRPr="00F41B11" w:rsidRDefault="006F14A4" w:rsidP="00AC6742">
            <w:pPr>
              <w:ind w:right="78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Форма </w:t>
            </w:r>
          </w:p>
          <w:p w:rsidR="006F14A4" w:rsidRPr="00F41B11" w:rsidRDefault="006F14A4" w:rsidP="00AC6742">
            <w:pPr>
              <w:ind w:right="78"/>
              <w:jc w:val="center"/>
              <w:rPr>
                <w:sz w:val="28"/>
                <w:vertAlign w:val="superscript"/>
              </w:rPr>
            </w:pPr>
            <w:r w:rsidRPr="00F41B11">
              <w:rPr>
                <w:sz w:val="28"/>
              </w:rPr>
              <w:t>самостоятельной работы</w:t>
            </w:r>
            <w:r w:rsidR="009978D9" w:rsidRPr="00F41B11">
              <w:rPr>
                <w:sz w:val="28"/>
                <w:vertAlign w:val="superscript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55788" w:rsidRPr="00F41B11" w:rsidRDefault="006F14A4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>Форма контроля самостоятельной работы</w:t>
            </w:r>
          </w:p>
          <w:p w:rsidR="006F14A4" w:rsidRPr="00F41B11" w:rsidRDefault="00F55788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 </w:t>
            </w:r>
            <w:r w:rsidRPr="00F41B11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F41B11">
              <w:rPr>
                <w:sz w:val="28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Форма </w:t>
            </w:r>
          </w:p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контактной </w:t>
            </w:r>
          </w:p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работы при </w:t>
            </w:r>
          </w:p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проведении </w:t>
            </w:r>
          </w:p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 xml:space="preserve">текущего </w:t>
            </w:r>
          </w:p>
          <w:p w:rsidR="006F14A4" w:rsidRPr="00F41B11" w:rsidRDefault="006F14A4" w:rsidP="00F76479">
            <w:pPr>
              <w:ind w:right="169"/>
              <w:jc w:val="center"/>
              <w:rPr>
                <w:sz w:val="28"/>
                <w:vertAlign w:val="superscript"/>
              </w:rPr>
            </w:pPr>
            <w:r w:rsidRPr="00F41B11">
              <w:rPr>
                <w:sz w:val="28"/>
              </w:rPr>
              <w:t>контроля</w:t>
            </w:r>
            <w:r w:rsidR="009978D9" w:rsidRPr="00F41B11">
              <w:rPr>
                <w:sz w:val="28"/>
                <w:vertAlign w:val="superscript"/>
              </w:rPr>
              <w:t>2</w:t>
            </w:r>
          </w:p>
        </w:tc>
      </w:tr>
      <w:tr w:rsidR="006F14A4" w:rsidRPr="00F41B11" w:rsidTr="00F76479">
        <w:tc>
          <w:tcPr>
            <w:tcW w:w="1271" w:type="dxa"/>
            <w:shd w:val="clear" w:color="auto" w:fill="auto"/>
          </w:tcPr>
          <w:p w:rsidR="006F14A4" w:rsidRPr="00F41B11" w:rsidRDefault="006F14A4" w:rsidP="00C31785">
            <w:pPr>
              <w:rPr>
                <w:sz w:val="28"/>
              </w:rPr>
            </w:pPr>
            <w:r w:rsidRPr="00F41B11">
              <w:rPr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F14A4" w:rsidRPr="00F41B11" w:rsidRDefault="006F14A4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F14A4" w:rsidRPr="00F41B11" w:rsidRDefault="006F14A4" w:rsidP="00AC6742">
            <w:pPr>
              <w:ind w:right="78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F14A4" w:rsidRPr="00F41B11" w:rsidRDefault="006F14A4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6F14A4" w:rsidRPr="00F41B11" w:rsidRDefault="006F14A4" w:rsidP="00F76479">
            <w:pPr>
              <w:ind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5</w:t>
            </w:r>
          </w:p>
        </w:tc>
      </w:tr>
      <w:tr w:rsidR="009978D9" w:rsidRPr="00F41B11" w:rsidTr="00C31785">
        <w:tc>
          <w:tcPr>
            <w:tcW w:w="10195" w:type="dxa"/>
            <w:gridSpan w:val="5"/>
            <w:shd w:val="clear" w:color="auto" w:fill="auto"/>
          </w:tcPr>
          <w:p w:rsidR="009978D9" w:rsidRPr="00F41B11" w:rsidRDefault="009978D9" w:rsidP="00F76479">
            <w:pPr>
              <w:ind w:right="169" w:firstLine="709"/>
              <w:jc w:val="center"/>
              <w:rPr>
                <w:i/>
                <w:sz w:val="28"/>
                <w:vertAlign w:val="superscript"/>
              </w:rPr>
            </w:pPr>
            <w:r w:rsidRPr="00F41B11">
              <w:rPr>
                <w:i/>
                <w:sz w:val="28"/>
              </w:rPr>
              <w:t>Самостоятельная работа в рамках всей дисциплины</w:t>
            </w:r>
            <w:r w:rsidRPr="00F41B11"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F41B11" w:rsidTr="00F76479">
        <w:tc>
          <w:tcPr>
            <w:tcW w:w="1271" w:type="dxa"/>
            <w:shd w:val="clear" w:color="auto" w:fill="auto"/>
          </w:tcPr>
          <w:p w:rsidR="009978D9" w:rsidRPr="00F41B11" w:rsidRDefault="009978D9" w:rsidP="00C31785">
            <w:pPr>
              <w:rPr>
                <w:sz w:val="28"/>
              </w:rPr>
            </w:pPr>
            <w:r w:rsidRPr="00F41B11">
              <w:rPr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78D9" w:rsidRPr="00F41B11" w:rsidRDefault="00693E11" w:rsidP="00F55788">
            <w:pPr>
              <w:jc w:val="center"/>
              <w:rPr>
                <w:sz w:val="32"/>
                <w:vertAlign w:val="superscript"/>
              </w:rPr>
            </w:pPr>
            <w:r w:rsidRPr="00F41B11">
              <w:rPr>
                <w:sz w:val="28"/>
              </w:rPr>
              <w:t>Х</w:t>
            </w:r>
            <w:r w:rsidRPr="00F41B11">
              <w:rPr>
                <w:sz w:val="32"/>
                <w:vertAlign w:val="superscript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78D9" w:rsidRPr="00F41B11" w:rsidRDefault="009978D9" w:rsidP="00AC6742">
            <w:pPr>
              <w:ind w:right="78" w:firstLine="709"/>
              <w:jc w:val="center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F41B11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978D9" w:rsidRPr="00F41B11" w:rsidRDefault="009978D9" w:rsidP="00F76479">
            <w:pPr>
              <w:ind w:right="169" w:firstLine="709"/>
              <w:jc w:val="center"/>
              <w:rPr>
                <w:sz w:val="28"/>
              </w:rPr>
            </w:pPr>
          </w:p>
        </w:tc>
      </w:tr>
      <w:tr w:rsidR="009978D9" w:rsidRPr="00F41B11" w:rsidTr="00F76479">
        <w:tc>
          <w:tcPr>
            <w:tcW w:w="1271" w:type="dxa"/>
            <w:shd w:val="clear" w:color="auto" w:fill="auto"/>
          </w:tcPr>
          <w:p w:rsidR="009978D9" w:rsidRPr="00F41B11" w:rsidRDefault="009978D9" w:rsidP="00C31785">
            <w:pPr>
              <w:rPr>
                <w:sz w:val="28"/>
              </w:rPr>
            </w:pPr>
            <w:r w:rsidRPr="00F41B11">
              <w:rPr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78D9" w:rsidRPr="00F41B11" w:rsidRDefault="00693E11" w:rsidP="00F55788">
            <w:pPr>
              <w:jc w:val="center"/>
              <w:rPr>
                <w:sz w:val="28"/>
              </w:rPr>
            </w:pPr>
            <w:r w:rsidRPr="00F41B11">
              <w:rPr>
                <w:sz w:val="28"/>
              </w:rPr>
              <w:t>Х</w:t>
            </w:r>
            <w:r w:rsidRPr="00F41B11">
              <w:rPr>
                <w:sz w:val="28"/>
                <w:vertAlign w:val="superscript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78D9" w:rsidRPr="00F41B11" w:rsidRDefault="009978D9" w:rsidP="00AC6742">
            <w:pPr>
              <w:ind w:right="78" w:firstLine="709"/>
              <w:jc w:val="center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F41B11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978D9" w:rsidRPr="00F41B11" w:rsidRDefault="009978D9" w:rsidP="00F76479">
            <w:pPr>
              <w:ind w:right="169" w:firstLine="709"/>
              <w:jc w:val="center"/>
              <w:rPr>
                <w:sz w:val="28"/>
              </w:rPr>
            </w:pPr>
          </w:p>
        </w:tc>
      </w:tr>
      <w:tr w:rsidR="009978D9" w:rsidRPr="00F41B11" w:rsidTr="00F76479">
        <w:tc>
          <w:tcPr>
            <w:tcW w:w="1271" w:type="dxa"/>
            <w:shd w:val="clear" w:color="auto" w:fill="auto"/>
          </w:tcPr>
          <w:p w:rsidR="009978D9" w:rsidRPr="00F41B11" w:rsidRDefault="009978D9" w:rsidP="00C31785">
            <w:pPr>
              <w:rPr>
                <w:sz w:val="28"/>
              </w:rPr>
            </w:pPr>
            <w:r w:rsidRPr="00F41B11">
              <w:rPr>
                <w:sz w:val="28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9978D9" w:rsidRPr="00F41B11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9978D9" w:rsidRPr="00F41B11" w:rsidRDefault="009978D9" w:rsidP="00AC6742">
            <w:pPr>
              <w:ind w:right="78" w:firstLine="709"/>
              <w:jc w:val="center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978D9" w:rsidRPr="00F41B11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9978D9" w:rsidRPr="00F41B11" w:rsidRDefault="009978D9" w:rsidP="00F76479">
            <w:pPr>
              <w:ind w:right="169" w:firstLine="709"/>
              <w:jc w:val="center"/>
              <w:rPr>
                <w:sz w:val="28"/>
              </w:rPr>
            </w:pPr>
          </w:p>
        </w:tc>
      </w:tr>
      <w:tr w:rsidR="009978D9" w:rsidRPr="00F41B11" w:rsidTr="00C31785">
        <w:tc>
          <w:tcPr>
            <w:tcW w:w="10195" w:type="dxa"/>
            <w:gridSpan w:val="5"/>
            <w:shd w:val="clear" w:color="auto" w:fill="auto"/>
          </w:tcPr>
          <w:p w:rsidR="009978D9" w:rsidRPr="00F41B11" w:rsidRDefault="009978D9" w:rsidP="00F76479">
            <w:pPr>
              <w:ind w:right="169"/>
              <w:jc w:val="center"/>
              <w:rPr>
                <w:i/>
                <w:sz w:val="28"/>
                <w:vertAlign w:val="superscript"/>
              </w:rPr>
            </w:pPr>
            <w:r w:rsidRPr="00F41B11">
              <w:rPr>
                <w:i/>
                <w:sz w:val="28"/>
              </w:rPr>
              <w:t>Самостоятел</w:t>
            </w:r>
            <w:r w:rsidR="00693E11" w:rsidRPr="00F41B11">
              <w:rPr>
                <w:i/>
                <w:sz w:val="28"/>
              </w:rPr>
              <w:t>ьная работа в рамках м</w:t>
            </w:r>
            <w:r w:rsidRPr="00F41B11">
              <w:rPr>
                <w:i/>
                <w:sz w:val="28"/>
              </w:rPr>
              <w:t xml:space="preserve">одуля </w:t>
            </w:r>
            <w:r w:rsidRPr="00F41B11">
              <w:rPr>
                <w:i/>
                <w:sz w:val="28"/>
                <w:vertAlign w:val="superscript"/>
              </w:rPr>
              <w:t>4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ind w:right="-295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5A6D7F">
              <w:rPr>
                <w:color w:val="000000"/>
                <w:sz w:val="28"/>
                <w:szCs w:val="28"/>
                <w:u w:val="single"/>
              </w:rPr>
              <w:t>Болезни органов дыхания у детей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>
              <w:rPr>
                <w:sz w:val="28"/>
              </w:rPr>
              <w:t>Подготовка практического навыка</w:t>
            </w:r>
            <w:r w:rsidRPr="00F41B11">
              <w:rPr>
                <w:sz w:val="28"/>
              </w:rPr>
              <w:t xml:space="preserve"> «</w:t>
            </w:r>
            <w:r w:rsidRPr="00225C60">
              <w:rPr>
                <w:color w:val="000000"/>
                <w:sz w:val="28"/>
                <w:szCs w:val="28"/>
              </w:rPr>
              <w:t>Сим. курс. Неотложная помощь</w:t>
            </w:r>
            <w:r>
              <w:rPr>
                <w:color w:val="000000"/>
                <w:sz w:val="28"/>
                <w:szCs w:val="28"/>
              </w:rPr>
              <w:t xml:space="preserve"> при аллергических заболеваниях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ind w:right="-293"/>
              <w:rPr>
                <w:sz w:val="28"/>
              </w:rPr>
            </w:pPr>
            <w:r w:rsidRPr="00F41B11">
              <w:rPr>
                <w:sz w:val="28"/>
              </w:rPr>
              <w:t xml:space="preserve">Проверка </w:t>
            </w:r>
            <w:r>
              <w:rPr>
                <w:sz w:val="28"/>
              </w:rPr>
              <w:t>выполнения практических навыков:</w:t>
            </w:r>
          </w:p>
          <w:p w:rsidR="007A66A7" w:rsidRPr="00841F44" w:rsidRDefault="007A66A7" w:rsidP="007A66A7">
            <w:pPr>
              <w:ind w:right="-293"/>
              <w:rPr>
                <w:sz w:val="28"/>
                <w:u w:val="single"/>
              </w:rPr>
            </w:pPr>
            <w:r w:rsidRPr="00841F44"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Оказание</w:t>
            </w:r>
            <w:r w:rsidRPr="00841F44">
              <w:rPr>
                <w:sz w:val="28"/>
                <w:u w:val="single"/>
              </w:rPr>
              <w:t xml:space="preserve"> помощи при </w:t>
            </w:r>
            <w:r>
              <w:rPr>
                <w:sz w:val="28"/>
                <w:u w:val="single"/>
              </w:rPr>
              <w:t>а</w:t>
            </w:r>
            <w:r w:rsidRPr="00841F44">
              <w:rPr>
                <w:color w:val="000000"/>
                <w:sz w:val="28"/>
                <w:szCs w:val="28"/>
                <w:u w:val="single"/>
              </w:rPr>
              <w:t>нафилактиче</w:t>
            </w:r>
            <w:r>
              <w:rPr>
                <w:color w:val="000000"/>
                <w:sz w:val="28"/>
                <w:szCs w:val="28"/>
                <w:u w:val="single"/>
              </w:rPr>
              <w:t>ском</w:t>
            </w:r>
            <w:r w:rsidRPr="00841F44">
              <w:rPr>
                <w:color w:val="000000"/>
                <w:sz w:val="28"/>
                <w:szCs w:val="28"/>
                <w:u w:val="single"/>
              </w:rPr>
              <w:t xml:space="preserve"> шок</w:t>
            </w:r>
            <w:r>
              <w:rPr>
                <w:color w:val="000000"/>
                <w:sz w:val="28"/>
                <w:szCs w:val="28"/>
                <w:u w:val="single"/>
              </w:rPr>
              <w:t>е у детей</w:t>
            </w:r>
            <w:r w:rsidRPr="00841F44">
              <w:rPr>
                <w:sz w:val="28"/>
                <w:u w:val="single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ind w:right="-295"/>
              <w:rPr>
                <w:sz w:val="28"/>
              </w:rPr>
            </w:pPr>
            <w:r w:rsidRPr="00F41B11">
              <w:rPr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3847F1">
              <w:rPr>
                <w:color w:val="000000"/>
                <w:sz w:val="28"/>
                <w:szCs w:val="28"/>
                <w:u w:val="single"/>
              </w:rPr>
              <w:t>Болезни эндокринной системы у детей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практических навыков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u w:val="single"/>
              </w:rPr>
              <w:t>Сим</w:t>
            </w:r>
            <w:r w:rsidRPr="003847F1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Курс. Неотложная помощь при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гипо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- 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гипергликемиях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ind w:right="53"/>
              <w:rPr>
                <w:sz w:val="28"/>
              </w:rPr>
            </w:pPr>
            <w:r w:rsidRPr="00F41B11">
              <w:rPr>
                <w:sz w:val="28"/>
              </w:rPr>
              <w:t xml:space="preserve">Проверка </w:t>
            </w:r>
            <w:r>
              <w:rPr>
                <w:sz w:val="28"/>
              </w:rPr>
              <w:t xml:space="preserve">выполнения практических навыков: </w:t>
            </w:r>
            <w:r w:rsidRPr="0019769E"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Оказание</w:t>
            </w:r>
            <w:r w:rsidRPr="00841F44">
              <w:rPr>
                <w:sz w:val="28"/>
                <w:u w:val="single"/>
              </w:rPr>
              <w:t xml:space="preserve"> помощи при </w:t>
            </w:r>
            <w:proofErr w:type="spellStart"/>
            <w:r>
              <w:rPr>
                <w:sz w:val="28"/>
                <w:u w:val="single"/>
              </w:rPr>
              <w:t>г</w:t>
            </w:r>
            <w:r w:rsidRPr="0019769E">
              <w:rPr>
                <w:sz w:val="28"/>
                <w:u w:val="single"/>
              </w:rPr>
              <w:t>ипергикем</w:t>
            </w:r>
            <w:r>
              <w:rPr>
                <w:sz w:val="28"/>
                <w:u w:val="single"/>
              </w:rPr>
              <w:t>ии</w:t>
            </w:r>
            <w:proofErr w:type="spellEnd"/>
            <w:r>
              <w:rPr>
                <w:sz w:val="28"/>
                <w:u w:val="single"/>
              </w:rPr>
              <w:t xml:space="preserve"> и</w:t>
            </w:r>
            <w:r w:rsidRPr="0019769E">
              <w:rPr>
                <w:sz w:val="28"/>
                <w:u w:val="single"/>
              </w:rPr>
              <w:t xml:space="preserve"> гип</w:t>
            </w:r>
            <w:r>
              <w:rPr>
                <w:sz w:val="28"/>
                <w:u w:val="single"/>
              </w:rPr>
              <w:t>о</w:t>
            </w:r>
            <w:r w:rsidRPr="0019769E">
              <w:rPr>
                <w:sz w:val="28"/>
                <w:u w:val="single"/>
              </w:rPr>
              <w:t>гликемии</w:t>
            </w:r>
            <w:r>
              <w:rPr>
                <w:sz w:val="28"/>
                <w:u w:val="single"/>
              </w:rPr>
              <w:t xml:space="preserve"> у детей</w:t>
            </w:r>
            <w:r w:rsidRPr="0019769E">
              <w:rPr>
                <w:sz w:val="28"/>
                <w:u w:val="single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C31785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/>
              <w:jc w:val="center"/>
              <w:rPr>
                <w:i/>
                <w:sz w:val="28"/>
              </w:rPr>
            </w:pPr>
            <w:r w:rsidRPr="00F41B1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right="169"/>
              <w:jc w:val="center"/>
              <w:rPr>
                <w:i/>
                <w:sz w:val="28"/>
                <w:vertAlign w:val="superscript"/>
              </w:rPr>
            </w:pPr>
            <w:r w:rsidRPr="00F41B11">
              <w:rPr>
                <w:i/>
                <w:sz w:val="28"/>
              </w:rPr>
              <w:t xml:space="preserve">модуля </w:t>
            </w:r>
            <w:r w:rsidRPr="00F41B11">
              <w:rPr>
                <w:i/>
                <w:color w:val="000000"/>
                <w:sz w:val="28"/>
                <w:szCs w:val="28"/>
              </w:rPr>
              <w:t>«</w:t>
            </w:r>
            <w:r w:rsidRPr="00F41B11">
              <w:rPr>
                <w:i/>
                <w:color w:val="000000"/>
                <w:sz w:val="28"/>
                <w:szCs w:val="28"/>
                <w:u w:val="single"/>
              </w:rPr>
              <w:t>Болезни младшего возраста»</w:t>
            </w:r>
            <w:r w:rsidRPr="00F41B11">
              <w:rPr>
                <w:i/>
                <w:sz w:val="28"/>
              </w:rPr>
              <w:t xml:space="preserve"> и т.д. (дисциплины)</w:t>
            </w:r>
            <w:r w:rsidRPr="00F41B11">
              <w:rPr>
                <w:i/>
                <w:sz w:val="28"/>
                <w:vertAlign w:val="superscript"/>
              </w:rPr>
              <w:t>5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ind w:right="-293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Анатомо-физиологические особенности системы пищеварения у детей. Естественное вскармливание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ind w:right="53"/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ind w:right="-293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Искусственное и смешанное вскармливание. Питание больного ребенка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ind w:right="-293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 xml:space="preserve">Анатомо-физиологические особенности кожи и подкожной клетчатки у детей. </w:t>
            </w:r>
            <w:r w:rsidRPr="00F41B11">
              <w:rPr>
                <w:color w:val="000000"/>
                <w:sz w:val="28"/>
                <w:szCs w:val="28"/>
                <w:u w:val="single"/>
              </w:rPr>
              <w:lastRenderedPageBreak/>
              <w:t>Хронические расстройства питания у детей раннего возраста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</w:t>
            </w:r>
            <w:r w:rsidRPr="00F41B11">
              <w:rPr>
                <w:sz w:val="28"/>
              </w:rPr>
              <w:lastRenderedPageBreak/>
              <w:t>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ind w:right="53"/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lastRenderedPageBreak/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ind w:right="-293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sz w:val="28"/>
                <w:u w:val="single"/>
              </w:rPr>
              <w:t xml:space="preserve">Анатомо-физиологические особенности костной, мышечной систем. Рахит. </w:t>
            </w:r>
            <w:proofErr w:type="spellStart"/>
            <w:r w:rsidRPr="00F41B11">
              <w:rPr>
                <w:sz w:val="28"/>
                <w:u w:val="single"/>
              </w:rPr>
              <w:t>Рахитоподобные</w:t>
            </w:r>
            <w:proofErr w:type="spellEnd"/>
            <w:r w:rsidRPr="00F41B11">
              <w:rPr>
                <w:sz w:val="28"/>
                <w:u w:val="single"/>
              </w:rPr>
              <w:t xml:space="preserve"> заболевания</w:t>
            </w:r>
            <w:r w:rsidRPr="00F41B11">
              <w:rPr>
                <w:sz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ind w:right="-293"/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 xml:space="preserve">Синдром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мальабсорбции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у детей»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ind w:right="53"/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rPr>
                <w:sz w:val="28"/>
              </w:rPr>
            </w:pPr>
          </w:p>
        </w:tc>
      </w:tr>
      <w:tr w:rsidR="007A66A7" w:rsidRPr="00F41B11" w:rsidTr="0038169B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модуля 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Патология системы кроветворения у детей</w:t>
            </w:r>
            <w:r w:rsidRPr="00F41B11">
              <w:rPr>
                <w:sz w:val="28"/>
              </w:rPr>
              <w:t>» и т.д. (дисциплины)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Анатомо-физиологические особенности системы кроветворения. Дефицитные анемии. Острые лейкозы у детей»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Вазопатии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у детей: геморрагический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lastRenderedPageBreak/>
              <w:t>васкулит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(болезнь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Шенлейн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Геноха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).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Коагулопатии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(гемофилия). 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Тромбоцитопатии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(тромбоцитопеническая пурпура)»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 xml:space="preserve">работа с конспектом лекции; работа над учебным материалом </w:t>
            </w:r>
            <w:r w:rsidRPr="00F41B11">
              <w:rPr>
                <w:sz w:val="28"/>
              </w:rPr>
              <w:lastRenderedPageBreak/>
              <w:t>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lastRenderedPageBreak/>
              <w:t xml:space="preserve">Тестирование, устный опрос, контроль выполнения заданий в рабочей </w:t>
            </w:r>
            <w:r w:rsidRPr="00F41B11">
              <w:rPr>
                <w:color w:val="000000"/>
                <w:sz w:val="27"/>
                <w:szCs w:val="27"/>
              </w:rPr>
              <w:lastRenderedPageBreak/>
              <w:t xml:space="preserve">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38169B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модуля 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Болезни органов кровообращения у детей</w:t>
            </w:r>
            <w:r w:rsidRPr="00F41B11">
              <w:rPr>
                <w:sz w:val="28"/>
              </w:rPr>
              <w:t>» и т.д. (дисциплины)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Анатомо-физиологические особенности сердечно-сосудистой системы у детей. Острая ревматическая лихорадка. Неревматические кардиты»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Врожденные пороки сердца»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38169B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left="360" w:right="16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модуля 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Болезни органов пищеварения у детей</w:t>
            </w:r>
            <w:r w:rsidRPr="00F41B11">
              <w:rPr>
                <w:sz w:val="28"/>
              </w:rPr>
              <w:t>» и т.д. (дисциплины)5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 xml:space="preserve">Заболевания желудка и 12-перстной кишки у </w:t>
            </w:r>
            <w:r w:rsidRPr="00F41B11">
              <w:rPr>
                <w:color w:val="000000"/>
                <w:sz w:val="28"/>
                <w:szCs w:val="28"/>
                <w:u w:val="single"/>
              </w:rPr>
              <w:lastRenderedPageBreak/>
              <w:t>детей: язвенная болезнь»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 xml:space="preserve">работа с конспектом лекции; работа над учебным материалом (учебника, первоисточника, дополнительной </w:t>
            </w:r>
            <w:r w:rsidRPr="00F41B11">
              <w:rPr>
                <w:sz w:val="28"/>
              </w:rPr>
              <w:lastRenderedPageBreak/>
              <w:t>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lastRenderedPageBreak/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 xml:space="preserve">решение </w:t>
            </w:r>
            <w:r w:rsidRPr="00F41B11">
              <w:rPr>
                <w:sz w:val="28"/>
              </w:rPr>
              <w:lastRenderedPageBreak/>
              <w:t>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38169B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/>
              <w:jc w:val="center"/>
              <w:rPr>
                <w:i/>
                <w:sz w:val="28"/>
              </w:rPr>
            </w:pPr>
            <w:r w:rsidRPr="00F41B11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i/>
                <w:sz w:val="28"/>
              </w:rPr>
              <w:t xml:space="preserve">модуля </w:t>
            </w:r>
            <w:r w:rsidRPr="00F41B11">
              <w:rPr>
                <w:color w:val="000000"/>
                <w:sz w:val="28"/>
                <w:szCs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Болезни почек у детей»</w:t>
            </w:r>
            <w:r w:rsidRPr="00F41B11">
              <w:rPr>
                <w:i/>
                <w:sz w:val="28"/>
              </w:rPr>
              <w:t xml:space="preserve"> и т.д. (дисциплины)</w:t>
            </w:r>
            <w:r w:rsidRPr="00F41B11">
              <w:rPr>
                <w:i/>
                <w:sz w:val="28"/>
                <w:vertAlign w:val="superscript"/>
              </w:rPr>
              <w:t>5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Анатомо-физиологические особенности системы мочевыделения. Пиелонефриты у детей»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proofErr w:type="spellStart"/>
            <w:r w:rsidRPr="00F41B11">
              <w:rPr>
                <w:color w:val="000000"/>
                <w:sz w:val="28"/>
                <w:szCs w:val="28"/>
                <w:u w:val="single"/>
              </w:rPr>
              <w:t>Гломерулонефрит</w:t>
            </w:r>
            <w:proofErr w:type="spellEnd"/>
            <w:r w:rsidRPr="00F41B11">
              <w:rPr>
                <w:color w:val="000000"/>
                <w:sz w:val="28"/>
                <w:szCs w:val="28"/>
                <w:u w:val="single"/>
              </w:rPr>
              <w:t xml:space="preserve"> у детей»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38169B">
        <w:tc>
          <w:tcPr>
            <w:tcW w:w="10195" w:type="dxa"/>
            <w:gridSpan w:val="5"/>
            <w:shd w:val="clear" w:color="auto" w:fill="auto"/>
          </w:tcPr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7A66A7" w:rsidRPr="00F41B11" w:rsidRDefault="007A66A7" w:rsidP="007A66A7">
            <w:pPr>
              <w:ind w:right="169" w:firstLine="709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модуля 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Поликлиническая педиатрия</w:t>
            </w:r>
            <w:r w:rsidRPr="00F41B11">
              <w:rPr>
                <w:sz w:val="28"/>
              </w:rPr>
              <w:t>» и т.д. (дисциплины)5</w:t>
            </w: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Организация амбулаторно-поликлинической помощи здоровым детям»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  <w:tr w:rsidR="007A66A7" w:rsidRPr="00F41B11" w:rsidTr="00F76479">
        <w:tc>
          <w:tcPr>
            <w:tcW w:w="1271" w:type="dxa"/>
            <w:shd w:val="clear" w:color="auto" w:fill="auto"/>
          </w:tcPr>
          <w:p w:rsidR="007A66A7" w:rsidRPr="00F41B11" w:rsidRDefault="007A66A7" w:rsidP="007A66A7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66A7" w:rsidRPr="00F41B11" w:rsidRDefault="007A66A7" w:rsidP="007A66A7">
            <w:pPr>
              <w:ind w:right="104"/>
              <w:jc w:val="center"/>
              <w:rPr>
                <w:sz w:val="28"/>
              </w:rPr>
            </w:pPr>
            <w:r w:rsidRPr="00F41B11">
              <w:rPr>
                <w:sz w:val="28"/>
              </w:rPr>
              <w:t>«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 xml:space="preserve">Организация амбулаторно-поликлинической помощи здоровым </w:t>
            </w:r>
            <w:r w:rsidRPr="00F41B11">
              <w:rPr>
                <w:color w:val="000000"/>
                <w:sz w:val="28"/>
                <w:szCs w:val="28"/>
                <w:u w:val="single"/>
              </w:rPr>
              <w:lastRenderedPageBreak/>
              <w:t>детям.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41B11">
              <w:rPr>
                <w:color w:val="000000"/>
                <w:sz w:val="28"/>
                <w:szCs w:val="28"/>
                <w:u w:val="single"/>
              </w:rPr>
              <w:t>Специфическая профилактика инфекционных заболеваний»</w:t>
            </w:r>
          </w:p>
        </w:tc>
        <w:tc>
          <w:tcPr>
            <w:tcW w:w="3119" w:type="dxa"/>
            <w:shd w:val="clear" w:color="auto" w:fill="auto"/>
          </w:tcPr>
          <w:p w:rsidR="007A66A7" w:rsidRPr="00F41B11" w:rsidRDefault="007A66A7" w:rsidP="007A66A7">
            <w:pPr>
              <w:ind w:right="78"/>
              <w:rPr>
                <w:sz w:val="28"/>
              </w:rPr>
            </w:pPr>
            <w:r w:rsidRPr="00F41B11">
              <w:rPr>
                <w:sz w:val="28"/>
              </w:rPr>
              <w:lastRenderedPageBreak/>
              <w:t>работа с конспектом лекции; работа над учебным материалом (учебника, первоисточника, дополнительной литературы); составле</w:t>
            </w:r>
            <w:r w:rsidRPr="00F41B11">
              <w:rPr>
                <w:sz w:val="28"/>
              </w:rPr>
              <w:lastRenderedPageBreak/>
              <w:t>ние глоссария; составление таблиц для систематизации учебного материала</w:t>
            </w:r>
          </w:p>
        </w:tc>
        <w:tc>
          <w:tcPr>
            <w:tcW w:w="2409" w:type="dxa"/>
            <w:shd w:val="clear" w:color="auto" w:fill="auto"/>
          </w:tcPr>
          <w:p w:rsidR="007A66A7" w:rsidRPr="00F41B11" w:rsidRDefault="007A66A7" w:rsidP="007A66A7">
            <w:pPr>
              <w:rPr>
                <w:sz w:val="28"/>
              </w:rPr>
            </w:pPr>
            <w:r w:rsidRPr="00F41B11">
              <w:rPr>
                <w:color w:val="000000"/>
                <w:sz w:val="27"/>
                <w:szCs w:val="27"/>
              </w:rPr>
              <w:lastRenderedPageBreak/>
              <w:t xml:space="preserve">Тестирование, устный опрос, контроль выполнения заданий в рабочей тетради, </w:t>
            </w:r>
            <w:r w:rsidRPr="00F41B11">
              <w:rPr>
                <w:sz w:val="28"/>
              </w:rPr>
              <w:t>решение ситуационных задач</w:t>
            </w:r>
          </w:p>
        </w:tc>
        <w:tc>
          <w:tcPr>
            <w:tcW w:w="1695" w:type="dxa"/>
            <w:shd w:val="clear" w:color="auto" w:fill="auto"/>
          </w:tcPr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Внеаудиторная,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  <w:r w:rsidRPr="00F41B11">
              <w:rPr>
                <w:sz w:val="28"/>
              </w:rPr>
              <w:t>аудиторная</w:t>
            </w:r>
          </w:p>
          <w:p w:rsidR="007A66A7" w:rsidRPr="00F41B11" w:rsidRDefault="007A66A7" w:rsidP="007A66A7">
            <w:pPr>
              <w:ind w:right="169"/>
              <w:rPr>
                <w:sz w:val="28"/>
              </w:rPr>
            </w:pPr>
          </w:p>
        </w:tc>
      </w:tr>
    </w:tbl>
    <w:p w:rsidR="00476000" w:rsidRPr="00F41B11" w:rsidRDefault="00476000" w:rsidP="00F5136B">
      <w:pPr>
        <w:ind w:firstLine="709"/>
        <w:jc w:val="both"/>
        <w:rPr>
          <w:sz w:val="28"/>
        </w:rPr>
      </w:pPr>
    </w:p>
    <w:p w:rsidR="00AC6742" w:rsidRPr="00F41B11" w:rsidRDefault="00AC6742" w:rsidP="00F5136B">
      <w:pPr>
        <w:ind w:firstLine="709"/>
        <w:jc w:val="both"/>
        <w:rPr>
          <w:sz w:val="28"/>
        </w:rPr>
      </w:pPr>
    </w:p>
    <w:p w:rsidR="00593334" w:rsidRPr="00F41B11" w:rsidRDefault="00593334" w:rsidP="00593334">
      <w:pPr>
        <w:ind w:firstLine="709"/>
        <w:jc w:val="both"/>
        <w:rPr>
          <w:sz w:val="28"/>
        </w:rPr>
      </w:pPr>
      <w:r w:rsidRPr="00F41B11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F41B11">
        <w:rPr>
          <w:b/>
          <w:sz w:val="28"/>
        </w:rPr>
        <w:t>дисциплине</w:t>
      </w:r>
      <w:r w:rsidRPr="00F41B11">
        <w:rPr>
          <w:b/>
          <w:sz w:val="28"/>
        </w:rPr>
        <w:t xml:space="preserve">. </w:t>
      </w:r>
    </w:p>
    <w:p w:rsidR="00093AB6" w:rsidRPr="00F41B11" w:rsidRDefault="00093AB6" w:rsidP="00093AB6">
      <w:pPr>
        <w:jc w:val="center"/>
        <w:rPr>
          <w:b/>
          <w:sz w:val="28"/>
          <w:szCs w:val="28"/>
        </w:rPr>
      </w:pPr>
      <w:r w:rsidRPr="00F41B11">
        <w:rPr>
          <w:b/>
          <w:sz w:val="28"/>
          <w:szCs w:val="28"/>
        </w:rPr>
        <w:t xml:space="preserve">Методические указания обучающимся </w:t>
      </w:r>
    </w:p>
    <w:p w:rsidR="00093AB6" w:rsidRPr="00F41B11" w:rsidRDefault="00093AB6" w:rsidP="00093AB6">
      <w:pPr>
        <w:jc w:val="center"/>
        <w:rPr>
          <w:b/>
          <w:sz w:val="28"/>
          <w:szCs w:val="28"/>
        </w:rPr>
      </w:pPr>
      <w:r w:rsidRPr="00F41B11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93AB6" w:rsidRPr="00F41B11" w:rsidRDefault="00093AB6" w:rsidP="00093AB6">
      <w:pPr>
        <w:jc w:val="both"/>
        <w:rPr>
          <w:color w:val="000000"/>
          <w:sz w:val="10"/>
          <w:szCs w:val="28"/>
        </w:rPr>
      </w:pP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484EB5" w:rsidRPr="006E062D" w:rsidRDefault="00484EB5" w:rsidP="00484EB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84EB5" w:rsidRPr="006E062D" w:rsidRDefault="00484EB5" w:rsidP="00484EB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130E9" wp14:editId="792E12D6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C1B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95A4C8" wp14:editId="42DF956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E8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84EB5" w:rsidRPr="006E062D" w:rsidRDefault="00484EB5" w:rsidP="00484EB5">
      <w:pPr>
        <w:ind w:firstLine="709"/>
        <w:jc w:val="both"/>
        <w:rPr>
          <w:color w:val="000000"/>
          <w:sz w:val="28"/>
          <w:szCs w:val="28"/>
        </w:rPr>
      </w:pP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F41B11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1B11">
        <w:rPr>
          <w:color w:val="000000"/>
          <w:sz w:val="28"/>
          <w:szCs w:val="28"/>
        </w:rPr>
        <w:t xml:space="preserve">л.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F41B11">
        <w:rPr>
          <w:color w:val="000000"/>
          <w:sz w:val="28"/>
          <w:szCs w:val="28"/>
        </w:rPr>
        <w:t>дистантного</w:t>
      </w:r>
      <w:proofErr w:type="spellEnd"/>
      <w:r w:rsidRPr="00F41B11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F41B11">
        <w:rPr>
          <w:color w:val="000000"/>
          <w:sz w:val="28"/>
          <w:szCs w:val="28"/>
        </w:rPr>
        <w:t>нумерование</w:t>
      </w:r>
      <w:proofErr w:type="spellEnd"/>
      <w:r w:rsidRPr="00F41B11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8. </w:t>
      </w:r>
      <w:r w:rsidRPr="00F41B11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F41B11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F41B11">
        <w:rPr>
          <w:color w:val="000000"/>
          <w:spacing w:val="-4"/>
          <w:sz w:val="28"/>
          <w:szCs w:val="28"/>
        </w:rPr>
        <w:t>=исходный текст</w:t>
      </w:r>
      <w:r w:rsidRPr="00F41B11">
        <w:rPr>
          <w:color w:val="000000"/>
          <w:sz w:val="28"/>
          <w:szCs w:val="28"/>
        </w:rPr>
        <w:t>».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1B11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F41B11">
        <w:rPr>
          <w:color w:val="000000"/>
          <w:sz w:val="28"/>
          <w:szCs w:val="28"/>
        </w:rPr>
        <w:t xml:space="preserve">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F41B11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1B11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</w:t>
      </w:r>
      <w:r w:rsidRPr="00F41B11">
        <w:rPr>
          <w:color w:val="000000"/>
          <w:sz w:val="28"/>
          <w:szCs w:val="28"/>
        </w:rPr>
        <w:lastRenderedPageBreak/>
        <w:t>корня, пишут без окончания («соц.», «кап.», «рев.» и т.д.) или без середины («кол-во», «в-во» и т.д.).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F41B11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F41B11">
        <w:rPr>
          <w:color w:val="000000"/>
          <w:sz w:val="28"/>
          <w:szCs w:val="28"/>
        </w:rPr>
        <w:t xml:space="preserve">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15. </w:t>
      </w:r>
      <w:r w:rsidRPr="00F41B11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F41B11">
        <w:rPr>
          <w:color w:val="000000"/>
          <w:sz w:val="28"/>
          <w:szCs w:val="28"/>
        </w:rPr>
        <w:t xml:space="preserve">. </w:t>
      </w:r>
    </w:p>
    <w:p w:rsidR="00093AB6" w:rsidRPr="00F41B11" w:rsidRDefault="00093AB6" w:rsidP="00093AB6">
      <w:pPr>
        <w:jc w:val="both"/>
        <w:rPr>
          <w:color w:val="000000"/>
          <w:sz w:val="28"/>
          <w:szCs w:val="28"/>
        </w:rPr>
      </w:pPr>
      <w:r w:rsidRPr="00F41B11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093AB6" w:rsidRPr="00F41B11" w:rsidRDefault="00093AB6" w:rsidP="00093AB6">
      <w:pPr>
        <w:pStyle w:val="aa"/>
        <w:contextualSpacing/>
        <w:jc w:val="both"/>
      </w:pPr>
    </w:p>
    <w:p w:rsidR="00093AB6" w:rsidRPr="00F41B11" w:rsidRDefault="00093AB6" w:rsidP="00093AB6">
      <w:pPr>
        <w:ind w:firstLine="709"/>
        <w:jc w:val="center"/>
        <w:rPr>
          <w:b/>
          <w:sz w:val="28"/>
          <w:szCs w:val="28"/>
        </w:rPr>
      </w:pPr>
      <w:r w:rsidRPr="00F41B11">
        <w:rPr>
          <w:b/>
          <w:sz w:val="28"/>
          <w:szCs w:val="28"/>
        </w:rPr>
        <w:t>Методические указания обучающимся по подготовке</w:t>
      </w:r>
    </w:p>
    <w:p w:rsidR="00093AB6" w:rsidRPr="00F41B11" w:rsidRDefault="00093AB6" w:rsidP="00093AB6">
      <w:pPr>
        <w:ind w:firstLine="709"/>
        <w:jc w:val="center"/>
        <w:rPr>
          <w:b/>
          <w:sz w:val="28"/>
          <w:szCs w:val="28"/>
        </w:rPr>
      </w:pPr>
      <w:r w:rsidRPr="00F41B11">
        <w:rPr>
          <w:b/>
          <w:sz w:val="28"/>
          <w:szCs w:val="28"/>
        </w:rPr>
        <w:t xml:space="preserve"> к практическим занятиям </w:t>
      </w:r>
    </w:p>
    <w:p w:rsidR="00093AB6" w:rsidRPr="00F41B11" w:rsidRDefault="00093AB6" w:rsidP="00093AB6">
      <w:pPr>
        <w:ind w:firstLine="709"/>
        <w:jc w:val="both"/>
        <w:rPr>
          <w:sz w:val="8"/>
          <w:szCs w:val="28"/>
        </w:rPr>
      </w:pP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Практическое занятие </w:t>
      </w:r>
      <w:r w:rsidRPr="00F41B11">
        <w:rPr>
          <w:i/>
          <w:sz w:val="28"/>
        </w:rPr>
        <w:t>–</w:t>
      </w:r>
      <w:r w:rsidRPr="00F41B11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i/>
          <w:sz w:val="28"/>
        </w:rPr>
        <w:t>При разработке устного ответа на практическом занятии можно использовать</w:t>
      </w:r>
      <w:r w:rsidRPr="00F41B11">
        <w:rPr>
          <w:sz w:val="28"/>
        </w:rPr>
        <w:t xml:space="preserve"> </w:t>
      </w:r>
      <w:r w:rsidRPr="00F41B11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1B11">
        <w:rPr>
          <w:sz w:val="28"/>
        </w:rPr>
        <w:t xml:space="preserve">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1. Подбор необходимого материала содержания предстоящего выступления.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3. «</w:t>
      </w:r>
      <w:r w:rsidRPr="00F41B11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F41B11">
        <w:rPr>
          <w:sz w:val="28"/>
        </w:rPr>
        <w:t>.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5. Произнесение речи с соответствующей интонацией, мимикой, жестами.</w:t>
      </w:r>
    </w:p>
    <w:p w:rsidR="00093AB6" w:rsidRPr="00F41B11" w:rsidRDefault="00093AB6" w:rsidP="00093AB6">
      <w:pPr>
        <w:ind w:firstLine="709"/>
        <w:jc w:val="center"/>
        <w:rPr>
          <w:sz w:val="28"/>
        </w:rPr>
      </w:pPr>
      <w:r w:rsidRPr="00F41B11">
        <w:rPr>
          <w:i/>
          <w:sz w:val="28"/>
        </w:rPr>
        <w:t>Рекомендации по построению композиции устного ответа: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1. Во введение следует: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привлечь внимание, вызвать интерес слушателей к проблеме, предмету ответа;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установить контакт со слушателями путем указания на общие взгляды, прежний опыт.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2. В предуведомлении следует: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раскрыть историю возникновения проблемы (предмета) выступления;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показать её социальную, научную или практическую значимость;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lastRenderedPageBreak/>
        <w:t>- раскрыть известные ранее попытки её решения.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3. В процессе аргументации необходимо: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сформулировать заключение в общем виде;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</w:t>
      </w:r>
      <w:r w:rsidRPr="00F41B11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F41B11">
        <w:rPr>
          <w:sz w:val="28"/>
        </w:rPr>
        <w:t xml:space="preserve">.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4. В заключении целесообразно: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093AB6" w:rsidRPr="00F41B11" w:rsidRDefault="00093AB6" w:rsidP="00093AB6">
      <w:pPr>
        <w:ind w:firstLine="709"/>
        <w:jc w:val="center"/>
        <w:rPr>
          <w:i/>
          <w:color w:val="000000"/>
          <w:sz w:val="28"/>
        </w:rPr>
      </w:pPr>
      <w:r w:rsidRPr="00F41B11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93AB6" w:rsidRPr="00F41B11" w:rsidRDefault="00093AB6" w:rsidP="00093AB6">
      <w:pPr>
        <w:ind w:firstLine="709"/>
        <w:jc w:val="center"/>
        <w:rPr>
          <w:i/>
          <w:color w:val="000000"/>
          <w:sz w:val="28"/>
        </w:rPr>
      </w:pPr>
      <w:r w:rsidRPr="00F41B11">
        <w:rPr>
          <w:i/>
          <w:color w:val="000000"/>
          <w:sz w:val="28"/>
        </w:rPr>
        <w:t>к теоретическим вопросам практического занятия</w:t>
      </w:r>
    </w:p>
    <w:p w:rsidR="00093AB6" w:rsidRPr="00F41B11" w:rsidRDefault="00093AB6" w:rsidP="00093AB6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93AB6" w:rsidRPr="00F41B11" w:rsidRDefault="00093AB6" w:rsidP="00093AB6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093AB6" w:rsidRPr="00F41B11" w:rsidRDefault="00093AB6" w:rsidP="00093AB6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093AB6" w:rsidRPr="00F41B11" w:rsidRDefault="00093AB6" w:rsidP="00093AB6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93AB6" w:rsidRPr="00F41B11" w:rsidRDefault="00093AB6" w:rsidP="00093AB6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093AB6" w:rsidRPr="00F41B11" w:rsidRDefault="00093AB6" w:rsidP="00093AB6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F41B11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093AB6" w:rsidRPr="00F41B11" w:rsidRDefault="00093AB6" w:rsidP="00593334">
      <w:pPr>
        <w:ind w:firstLine="709"/>
        <w:jc w:val="both"/>
        <w:rPr>
          <w:sz w:val="28"/>
        </w:rPr>
      </w:pPr>
    </w:p>
    <w:p w:rsidR="00093AB6" w:rsidRPr="00F41B11" w:rsidRDefault="00093AB6" w:rsidP="00093AB6">
      <w:pPr>
        <w:ind w:firstLine="709"/>
        <w:jc w:val="center"/>
        <w:rPr>
          <w:b/>
          <w:sz w:val="28"/>
        </w:rPr>
      </w:pPr>
      <w:r w:rsidRPr="00F41B11">
        <w:rPr>
          <w:b/>
          <w:sz w:val="28"/>
        </w:rPr>
        <w:t xml:space="preserve">Методические указания к выполнению глоссария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093AB6" w:rsidRPr="00F41B11" w:rsidRDefault="00093AB6" w:rsidP="00093AB6">
      <w:pPr>
        <w:ind w:firstLine="709"/>
        <w:jc w:val="center"/>
        <w:rPr>
          <w:sz w:val="28"/>
        </w:rPr>
      </w:pPr>
      <w:r w:rsidRPr="00F41B11">
        <w:rPr>
          <w:i/>
          <w:sz w:val="28"/>
        </w:rPr>
        <w:t xml:space="preserve">Алгоритм выполнения задания: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1) внимательно прочитать работу (учебный/научный текст);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2) определить наиболее часто встречающиеся термины;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3) составить список терминов, объединенных общей тематикой;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4) расположить термины в алфавитном порядке;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5) составить статьи глоссария: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дать точную формулировку термина в именительном падеже;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объемно раскрыть смысл данного термина. </w:t>
      </w:r>
    </w:p>
    <w:p w:rsidR="00093AB6" w:rsidRPr="00F41B11" w:rsidRDefault="00093AB6" w:rsidP="00593334">
      <w:pPr>
        <w:ind w:firstLine="709"/>
        <w:jc w:val="both"/>
        <w:rPr>
          <w:sz w:val="28"/>
        </w:rPr>
      </w:pPr>
    </w:p>
    <w:p w:rsidR="00093AB6" w:rsidRPr="00F41B11" w:rsidRDefault="00093AB6" w:rsidP="00093AB6">
      <w:pPr>
        <w:ind w:firstLine="709"/>
        <w:jc w:val="center"/>
        <w:rPr>
          <w:b/>
          <w:sz w:val="28"/>
        </w:rPr>
      </w:pPr>
      <w:r w:rsidRPr="00F41B11">
        <w:rPr>
          <w:b/>
          <w:sz w:val="28"/>
        </w:rPr>
        <w:t xml:space="preserve">Методические указания по составлению сводных (обобщающих) </w:t>
      </w:r>
    </w:p>
    <w:p w:rsidR="00093AB6" w:rsidRPr="00F41B11" w:rsidRDefault="00093AB6" w:rsidP="00093AB6">
      <w:pPr>
        <w:ind w:firstLine="709"/>
        <w:jc w:val="center"/>
        <w:rPr>
          <w:b/>
          <w:sz w:val="28"/>
        </w:rPr>
      </w:pPr>
      <w:r w:rsidRPr="00F41B11">
        <w:rPr>
          <w:b/>
          <w:sz w:val="28"/>
        </w:rPr>
        <w:lastRenderedPageBreak/>
        <w:t xml:space="preserve">таблиц к тексту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093AB6" w:rsidRPr="00F41B11" w:rsidRDefault="00093AB6" w:rsidP="00093AB6">
      <w:pPr>
        <w:ind w:firstLine="709"/>
        <w:jc w:val="center"/>
        <w:rPr>
          <w:i/>
          <w:sz w:val="28"/>
        </w:rPr>
      </w:pPr>
      <w:r w:rsidRPr="00F41B11">
        <w:rPr>
          <w:i/>
          <w:sz w:val="28"/>
        </w:rPr>
        <w:t>Правила составления таблицы: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6) таблица должна иметь итоги по группам, подгруппам и в целом;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7) если суммирование данных невозможно, то в этой графе ставят знак умножения;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093AB6" w:rsidRPr="00F41B11" w:rsidRDefault="00093AB6" w:rsidP="00093AB6">
      <w:pPr>
        <w:ind w:firstLine="709"/>
        <w:jc w:val="center"/>
        <w:rPr>
          <w:b/>
          <w:sz w:val="28"/>
        </w:rPr>
      </w:pPr>
    </w:p>
    <w:p w:rsidR="00093AB6" w:rsidRPr="00F41B11" w:rsidRDefault="00093AB6" w:rsidP="00093AB6">
      <w:pPr>
        <w:ind w:firstLine="709"/>
        <w:jc w:val="center"/>
        <w:rPr>
          <w:b/>
          <w:sz w:val="28"/>
        </w:rPr>
      </w:pPr>
      <w:r w:rsidRPr="00F41B11">
        <w:rPr>
          <w:b/>
          <w:sz w:val="28"/>
        </w:rPr>
        <w:t>Методические указания по выполнению кейс-задания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Кейс-задание (англ. </w:t>
      </w:r>
      <w:proofErr w:type="spellStart"/>
      <w:r w:rsidRPr="00F41B11">
        <w:rPr>
          <w:sz w:val="28"/>
        </w:rPr>
        <w:t>case</w:t>
      </w:r>
      <w:proofErr w:type="spellEnd"/>
      <w:r w:rsidRPr="00F41B11">
        <w:rPr>
          <w:sz w:val="28"/>
        </w:rPr>
        <w:t xml:space="preserve">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событий. </w:t>
      </w:r>
    </w:p>
    <w:p w:rsidR="00093AB6" w:rsidRPr="00F41B11" w:rsidRDefault="00093AB6" w:rsidP="00093AB6">
      <w:pPr>
        <w:ind w:firstLine="709"/>
        <w:jc w:val="center"/>
        <w:rPr>
          <w:sz w:val="28"/>
        </w:rPr>
      </w:pPr>
      <w:r w:rsidRPr="00F41B11">
        <w:rPr>
          <w:i/>
          <w:sz w:val="28"/>
        </w:rPr>
        <w:t xml:space="preserve">Алгоритм выполнения задания: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1) подготовить основной текст с вопросами для обсуждения: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титульный лист с кратким запоминающимся названием кейса;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основная часть, где содержится главный массив информации, внутренняя интрига, проблема;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заключение (в нем решение проблемы, рассматриваемой в кейсе, иногда может быть не завершено);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093AB6" w:rsidRPr="00F41B11" w:rsidRDefault="00093AB6" w:rsidP="00093AB6">
      <w:pPr>
        <w:ind w:firstLine="709"/>
        <w:jc w:val="both"/>
        <w:rPr>
          <w:sz w:val="28"/>
        </w:rPr>
      </w:pPr>
      <w:r w:rsidRPr="00F41B11">
        <w:rPr>
          <w:sz w:val="28"/>
        </w:rPr>
        <w:t>3) предложить возможное решение проблемы.</w:t>
      </w:r>
    </w:p>
    <w:p w:rsidR="00F41B11" w:rsidRPr="00F41B11" w:rsidRDefault="00F41B11" w:rsidP="00A675F7">
      <w:pPr>
        <w:ind w:firstLine="709"/>
        <w:jc w:val="center"/>
        <w:rPr>
          <w:b/>
          <w:sz w:val="28"/>
        </w:rPr>
      </w:pPr>
    </w:p>
    <w:p w:rsidR="00A675F7" w:rsidRPr="00F41B11" w:rsidRDefault="00A675F7" w:rsidP="00A675F7">
      <w:pPr>
        <w:ind w:firstLine="709"/>
        <w:jc w:val="center"/>
        <w:rPr>
          <w:b/>
          <w:sz w:val="28"/>
        </w:rPr>
      </w:pPr>
      <w:r w:rsidRPr="00F41B11">
        <w:rPr>
          <w:b/>
          <w:sz w:val="28"/>
        </w:rPr>
        <w:t xml:space="preserve">Методические указания по подготовке доклада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A675F7" w:rsidRPr="00F41B11" w:rsidRDefault="00A675F7" w:rsidP="00A675F7">
      <w:pPr>
        <w:ind w:firstLine="709"/>
        <w:jc w:val="center"/>
        <w:rPr>
          <w:sz w:val="28"/>
        </w:rPr>
      </w:pPr>
      <w:r w:rsidRPr="00F41B11">
        <w:rPr>
          <w:i/>
          <w:sz w:val="28"/>
        </w:rPr>
        <w:t>Алгоритм выполнение задания</w:t>
      </w:r>
      <w:r w:rsidRPr="00F41B11">
        <w:rPr>
          <w:sz w:val="28"/>
        </w:rPr>
        <w:t>: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1) четко сформулировать тему;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первичные (статьи, диссертации, монографии и т д.);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lastRenderedPageBreak/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>- третичные (обзоры, компилятивные работы, справочные книги и т.д.);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4) написать доклад, соблюдая следующие требования: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A675F7" w:rsidRPr="00F41B11" w:rsidRDefault="00A675F7" w:rsidP="00A675F7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5) оформить работу в соответствии с требованиями. </w:t>
      </w:r>
    </w:p>
    <w:p w:rsidR="00040093" w:rsidRPr="00F41B11" w:rsidRDefault="00040093" w:rsidP="00040093">
      <w:pPr>
        <w:ind w:firstLine="709"/>
        <w:jc w:val="both"/>
        <w:rPr>
          <w:b/>
          <w:sz w:val="28"/>
        </w:rPr>
      </w:pPr>
    </w:p>
    <w:p w:rsidR="00040093" w:rsidRPr="00F41B11" w:rsidRDefault="00040093" w:rsidP="00040093">
      <w:pPr>
        <w:ind w:firstLine="709"/>
        <w:jc w:val="both"/>
        <w:rPr>
          <w:b/>
          <w:sz w:val="28"/>
        </w:rPr>
      </w:pPr>
      <w:r w:rsidRPr="00F41B11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40093" w:rsidRDefault="00040093" w:rsidP="00040093">
      <w:pPr>
        <w:ind w:firstLine="709"/>
        <w:jc w:val="both"/>
        <w:rPr>
          <w:sz w:val="28"/>
        </w:rPr>
      </w:pPr>
      <w:r w:rsidRPr="00F41B11">
        <w:rPr>
          <w:sz w:val="28"/>
        </w:rPr>
        <w:t xml:space="preserve">Критерии оценивания выполненных заданий представлены </w:t>
      </w:r>
      <w:r w:rsidRPr="00F41B11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41B11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040093" w:rsidRDefault="00040093" w:rsidP="00040093">
      <w:pPr>
        <w:ind w:firstLine="709"/>
        <w:jc w:val="both"/>
        <w:rPr>
          <w:sz w:val="28"/>
        </w:rPr>
      </w:pPr>
    </w:p>
    <w:p w:rsidR="00093AB6" w:rsidRDefault="00093AB6" w:rsidP="00593334">
      <w:pPr>
        <w:ind w:firstLine="709"/>
        <w:jc w:val="both"/>
        <w:rPr>
          <w:sz w:val="28"/>
        </w:rPr>
      </w:pPr>
    </w:p>
    <w:sectPr w:rsidR="00093AB6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93" w:rsidRDefault="00F87893" w:rsidP="00FD5B6B">
      <w:r>
        <w:separator/>
      </w:r>
    </w:p>
  </w:endnote>
  <w:endnote w:type="continuationSeparator" w:id="0">
    <w:p w:rsidR="00F87893" w:rsidRDefault="00F8789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F" w:rsidRDefault="00B51E5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13894">
      <w:rPr>
        <w:noProof/>
      </w:rPr>
      <w:t>2</w:t>
    </w:r>
    <w:r>
      <w:fldChar w:fldCharType="end"/>
    </w:r>
  </w:p>
  <w:p w:rsidR="00B51E5F" w:rsidRDefault="00B51E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93" w:rsidRDefault="00F87893" w:rsidP="00FD5B6B">
      <w:r>
        <w:separator/>
      </w:r>
    </w:p>
  </w:footnote>
  <w:footnote w:type="continuationSeparator" w:id="0">
    <w:p w:rsidR="00F87893" w:rsidRDefault="00F8789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BE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2A4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D2D"/>
    <w:multiLevelType w:val="hybridMultilevel"/>
    <w:tmpl w:val="37D07D98"/>
    <w:lvl w:ilvl="0" w:tplc="9648EE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33A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A74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F4B7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13CF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5156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748E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0075B9"/>
    <w:multiLevelType w:val="hybridMultilevel"/>
    <w:tmpl w:val="2DA22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9F72C8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66F6D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1E0860C0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2955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F4A36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40494"/>
    <w:multiLevelType w:val="hybridMultilevel"/>
    <w:tmpl w:val="37D07D98"/>
    <w:lvl w:ilvl="0" w:tplc="9648EE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375C5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C34A8"/>
    <w:multiLevelType w:val="hybridMultilevel"/>
    <w:tmpl w:val="7DF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2181C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B5013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A32E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21163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149AA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17993"/>
    <w:multiLevelType w:val="hybridMultilevel"/>
    <w:tmpl w:val="B75C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B4222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43E6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6187B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B3CE5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E2CCE"/>
    <w:multiLevelType w:val="hybridMultilevel"/>
    <w:tmpl w:val="3DE01D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AED4330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97F39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F76B2"/>
    <w:multiLevelType w:val="hybridMultilevel"/>
    <w:tmpl w:val="B5167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3D1848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31F0"/>
    <w:multiLevelType w:val="hybridMultilevel"/>
    <w:tmpl w:val="C5C00C7E"/>
    <w:lvl w:ilvl="0" w:tplc="A4A6F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A476A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903D58"/>
    <w:multiLevelType w:val="hybridMultilevel"/>
    <w:tmpl w:val="37D07D98"/>
    <w:lvl w:ilvl="0" w:tplc="9648EE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472A0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BE6F9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E1D11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D4B67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C6961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02B7B"/>
    <w:multiLevelType w:val="hybridMultilevel"/>
    <w:tmpl w:val="F94A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25E8D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6D36A2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B1636C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C06C6"/>
    <w:multiLevelType w:val="hybridMultilevel"/>
    <w:tmpl w:val="37D07D98"/>
    <w:lvl w:ilvl="0" w:tplc="9648EE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8F24E7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B6220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441054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AD2653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51" w15:restartNumberingAfterBreak="0">
    <w:nsid w:val="63046B2F"/>
    <w:multiLevelType w:val="hybridMultilevel"/>
    <w:tmpl w:val="6F9C2F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44335A8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371A5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1E1B40"/>
    <w:multiLevelType w:val="hybridMultilevel"/>
    <w:tmpl w:val="6D5E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4A4C3C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466FAA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52739"/>
    <w:multiLevelType w:val="hybridMultilevel"/>
    <w:tmpl w:val="E96A3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7F1CC2"/>
    <w:multiLevelType w:val="hybridMultilevel"/>
    <w:tmpl w:val="7DFC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861C59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551CB9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D15F5E"/>
    <w:multiLevelType w:val="hybridMultilevel"/>
    <w:tmpl w:val="D8B0991A"/>
    <w:lvl w:ilvl="0" w:tplc="0419000F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216AAC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B44B7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DF556B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D52532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E027663"/>
    <w:multiLevelType w:val="hybridMultilevel"/>
    <w:tmpl w:val="37D07D98"/>
    <w:lvl w:ilvl="0" w:tplc="9648EE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E135AC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5"/>
  </w:num>
  <w:num w:numId="7">
    <w:abstractNumId w:val="28"/>
  </w:num>
  <w:num w:numId="8">
    <w:abstractNumId w:val="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4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1"/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3"/>
  </w:num>
  <w:num w:numId="26">
    <w:abstractNumId w:val="25"/>
  </w:num>
  <w:num w:numId="27">
    <w:abstractNumId w:val="59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13"/>
  </w:num>
  <w:num w:numId="31">
    <w:abstractNumId w:val="18"/>
  </w:num>
  <w:num w:numId="32">
    <w:abstractNumId w:val="60"/>
  </w:num>
  <w:num w:numId="33">
    <w:abstractNumId w:val="56"/>
  </w:num>
  <w:num w:numId="34">
    <w:abstractNumId w:val="33"/>
  </w:num>
  <w:num w:numId="35">
    <w:abstractNumId w:val="67"/>
  </w:num>
  <w:num w:numId="36">
    <w:abstractNumId w:val="49"/>
  </w:num>
  <w:num w:numId="37">
    <w:abstractNumId w:val="0"/>
  </w:num>
  <w:num w:numId="38">
    <w:abstractNumId w:val="22"/>
  </w:num>
  <w:num w:numId="39">
    <w:abstractNumId w:val="44"/>
  </w:num>
  <w:num w:numId="40">
    <w:abstractNumId w:val="11"/>
  </w:num>
  <w:num w:numId="41">
    <w:abstractNumId w:val="10"/>
  </w:num>
  <w:num w:numId="42">
    <w:abstractNumId w:val="36"/>
  </w:num>
  <w:num w:numId="43">
    <w:abstractNumId w:val="26"/>
  </w:num>
  <w:num w:numId="44">
    <w:abstractNumId w:val="3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9"/>
  </w:num>
  <w:num w:numId="48">
    <w:abstractNumId w:val="12"/>
  </w:num>
  <w:num w:numId="49">
    <w:abstractNumId w:val="63"/>
  </w:num>
  <w:num w:numId="50">
    <w:abstractNumId w:val="46"/>
  </w:num>
  <w:num w:numId="51">
    <w:abstractNumId w:val="8"/>
  </w:num>
  <w:num w:numId="52">
    <w:abstractNumId w:val="6"/>
  </w:num>
  <w:num w:numId="53">
    <w:abstractNumId w:val="2"/>
  </w:num>
  <w:num w:numId="54">
    <w:abstractNumId w:val="64"/>
  </w:num>
  <w:num w:numId="55">
    <w:abstractNumId w:val="40"/>
  </w:num>
  <w:num w:numId="56">
    <w:abstractNumId w:val="21"/>
  </w:num>
  <w:num w:numId="57">
    <w:abstractNumId w:val="24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66"/>
  </w:num>
  <w:num w:numId="61">
    <w:abstractNumId w:val="53"/>
  </w:num>
  <w:num w:numId="62">
    <w:abstractNumId w:val="15"/>
  </w:num>
  <w:num w:numId="63">
    <w:abstractNumId w:val="58"/>
  </w:num>
  <w:num w:numId="64">
    <w:abstractNumId w:val="31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35B6"/>
    <w:rsid w:val="00033367"/>
    <w:rsid w:val="0003403A"/>
    <w:rsid w:val="00040093"/>
    <w:rsid w:val="000465FB"/>
    <w:rsid w:val="00083C34"/>
    <w:rsid w:val="000931E3"/>
    <w:rsid w:val="00093AB6"/>
    <w:rsid w:val="00097F08"/>
    <w:rsid w:val="000D13CA"/>
    <w:rsid w:val="000F1890"/>
    <w:rsid w:val="001313BC"/>
    <w:rsid w:val="00150B3A"/>
    <w:rsid w:val="00171FCD"/>
    <w:rsid w:val="0019769E"/>
    <w:rsid w:val="001C3953"/>
    <w:rsid w:val="001F5EE1"/>
    <w:rsid w:val="0024636C"/>
    <w:rsid w:val="0026698D"/>
    <w:rsid w:val="002D2784"/>
    <w:rsid w:val="002E0BC6"/>
    <w:rsid w:val="002E40CA"/>
    <w:rsid w:val="0032502B"/>
    <w:rsid w:val="00333835"/>
    <w:rsid w:val="0038169B"/>
    <w:rsid w:val="00386333"/>
    <w:rsid w:val="003B5F75"/>
    <w:rsid w:val="003C37BE"/>
    <w:rsid w:val="00476000"/>
    <w:rsid w:val="00484EB5"/>
    <w:rsid w:val="0049210C"/>
    <w:rsid w:val="004B2C94"/>
    <w:rsid w:val="004B54F1"/>
    <w:rsid w:val="004C1386"/>
    <w:rsid w:val="004D1091"/>
    <w:rsid w:val="00511325"/>
    <w:rsid w:val="00542A03"/>
    <w:rsid w:val="005677BE"/>
    <w:rsid w:val="00582BA5"/>
    <w:rsid w:val="00593334"/>
    <w:rsid w:val="005A1BD5"/>
    <w:rsid w:val="0060699F"/>
    <w:rsid w:val="00647110"/>
    <w:rsid w:val="006803D6"/>
    <w:rsid w:val="006847B8"/>
    <w:rsid w:val="00693E11"/>
    <w:rsid w:val="006D7A63"/>
    <w:rsid w:val="006E7561"/>
    <w:rsid w:val="006F14A4"/>
    <w:rsid w:val="006F7AD8"/>
    <w:rsid w:val="00742208"/>
    <w:rsid w:val="00755609"/>
    <w:rsid w:val="0079237F"/>
    <w:rsid w:val="007A66A7"/>
    <w:rsid w:val="008113A5"/>
    <w:rsid w:val="00832D24"/>
    <w:rsid w:val="00841F44"/>
    <w:rsid w:val="00845C7D"/>
    <w:rsid w:val="00874186"/>
    <w:rsid w:val="008905B8"/>
    <w:rsid w:val="008D15B2"/>
    <w:rsid w:val="008E2D2A"/>
    <w:rsid w:val="00905A89"/>
    <w:rsid w:val="009366E5"/>
    <w:rsid w:val="009511F7"/>
    <w:rsid w:val="00976B23"/>
    <w:rsid w:val="00985E1D"/>
    <w:rsid w:val="0099441F"/>
    <w:rsid w:val="009978D9"/>
    <w:rsid w:val="009C2F35"/>
    <w:rsid w:val="009C4A0D"/>
    <w:rsid w:val="009F49C5"/>
    <w:rsid w:val="00A04504"/>
    <w:rsid w:val="00A2313B"/>
    <w:rsid w:val="00A238C0"/>
    <w:rsid w:val="00A2660D"/>
    <w:rsid w:val="00A5409F"/>
    <w:rsid w:val="00A675F7"/>
    <w:rsid w:val="00A96C2A"/>
    <w:rsid w:val="00AC6742"/>
    <w:rsid w:val="00AD3EBB"/>
    <w:rsid w:val="00AD5144"/>
    <w:rsid w:val="00AF327C"/>
    <w:rsid w:val="00B05A3A"/>
    <w:rsid w:val="00B350F3"/>
    <w:rsid w:val="00B51E5F"/>
    <w:rsid w:val="00BF1CD1"/>
    <w:rsid w:val="00C31785"/>
    <w:rsid w:val="00C35B2E"/>
    <w:rsid w:val="00C40AAF"/>
    <w:rsid w:val="00C83AB7"/>
    <w:rsid w:val="00C926C0"/>
    <w:rsid w:val="00D021E8"/>
    <w:rsid w:val="00D06B87"/>
    <w:rsid w:val="00D22F9A"/>
    <w:rsid w:val="00D259D9"/>
    <w:rsid w:val="00D33524"/>
    <w:rsid w:val="00D35869"/>
    <w:rsid w:val="00D471E6"/>
    <w:rsid w:val="00D86FE5"/>
    <w:rsid w:val="00DC0F6B"/>
    <w:rsid w:val="00E57C66"/>
    <w:rsid w:val="00E66B38"/>
    <w:rsid w:val="00EB3524"/>
    <w:rsid w:val="00EC18B7"/>
    <w:rsid w:val="00F0689E"/>
    <w:rsid w:val="00F13894"/>
    <w:rsid w:val="00F26559"/>
    <w:rsid w:val="00F41B11"/>
    <w:rsid w:val="00F44E53"/>
    <w:rsid w:val="00F5136B"/>
    <w:rsid w:val="00F55788"/>
    <w:rsid w:val="00F76479"/>
    <w:rsid w:val="00F8248C"/>
    <w:rsid w:val="00F8739C"/>
    <w:rsid w:val="00F87893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A0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Tatiana Vivtanenko</cp:lastModifiedBy>
  <cp:revision>6</cp:revision>
  <dcterms:created xsi:type="dcterms:W3CDTF">2023-10-02T08:59:00Z</dcterms:created>
  <dcterms:modified xsi:type="dcterms:W3CDTF">2023-10-18T06:14:00Z</dcterms:modified>
</cp:coreProperties>
</file>