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443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Pr="00965279" w:rsidRDefault="00320638" w:rsidP="00320638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>по направлению подготовки (специальности)</w:t>
      </w:r>
      <w:r w:rsidR="00443B94" w:rsidRPr="00965279">
        <w:rPr>
          <w:sz w:val="28"/>
          <w:szCs w:val="28"/>
        </w:rPr>
        <w:t xml:space="preserve"> ординатуры</w:t>
      </w:r>
      <w:r w:rsidRPr="00965279">
        <w:rPr>
          <w:sz w:val="28"/>
          <w:szCs w:val="28"/>
        </w:rPr>
        <w:t xml:space="preserve"> </w:t>
      </w:r>
    </w:p>
    <w:p w:rsidR="00965279" w:rsidRPr="00B000E5" w:rsidRDefault="009B6881" w:rsidP="0096527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31.08.36 Кардиология</w:t>
      </w:r>
    </w:p>
    <w:p w:rsidR="00320638" w:rsidRDefault="00965279" w:rsidP="00320638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443B94" w:rsidRPr="00B000E5">
        <w:rPr>
          <w:color w:val="000000"/>
          <w:sz w:val="28"/>
          <w:szCs w:val="28"/>
        </w:rPr>
        <w:t>(ординатура)</w:t>
      </w:r>
    </w:p>
    <w:p w:rsidR="00320638" w:rsidRPr="00B000E5" w:rsidRDefault="009B6881" w:rsidP="0096527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31.08.36 Кардиология</w:t>
      </w:r>
    </w:p>
    <w:p w:rsidR="00320638" w:rsidRPr="00B000E5" w:rsidRDefault="00320638" w:rsidP="00320638">
      <w:pPr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B000E5">
        <w:rPr>
          <w:color w:val="000000"/>
          <w:sz w:val="28"/>
          <w:szCs w:val="28"/>
        </w:rPr>
        <w:t>ОрГМУ</w:t>
      </w:r>
      <w:proofErr w:type="spellEnd"/>
      <w:r w:rsidRPr="00B000E5">
        <w:rPr>
          <w:color w:val="000000"/>
          <w:sz w:val="28"/>
          <w:szCs w:val="28"/>
        </w:rPr>
        <w:t xml:space="preserve"> Минздрава России</w:t>
      </w:r>
    </w:p>
    <w:p w:rsidR="00320638" w:rsidRPr="00B000E5" w:rsidRDefault="00443B94" w:rsidP="00320638">
      <w:pPr>
        <w:ind w:firstLine="709"/>
        <w:jc w:val="center"/>
        <w:rPr>
          <w:color w:val="000000"/>
          <w:sz w:val="28"/>
          <w:szCs w:val="28"/>
        </w:rPr>
      </w:pPr>
      <w:r w:rsidRPr="00B000E5">
        <w:rPr>
          <w:color w:val="000000"/>
          <w:sz w:val="28"/>
          <w:szCs w:val="28"/>
        </w:rPr>
        <w:t>протокол № 11  от 22 июня 2018 г.</w:t>
      </w:r>
    </w:p>
    <w:p w:rsidR="00320638" w:rsidRPr="00B000E5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Pr="00B000E5" w:rsidRDefault="00320638" w:rsidP="00320638">
      <w:pPr>
        <w:ind w:firstLine="709"/>
        <w:jc w:val="center"/>
        <w:rPr>
          <w:sz w:val="24"/>
          <w:szCs w:val="24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 xml:space="preserve">остоятельной работе </w:t>
      </w:r>
      <w:proofErr w:type="gramStart"/>
      <w:r w:rsidR="00A43F95">
        <w:rPr>
          <w:b/>
          <w:sz w:val="28"/>
        </w:rPr>
        <w:t>обучающихся</w:t>
      </w:r>
      <w:proofErr w:type="gramEnd"/>
      <w:r w:rsidR="00A43F95">
        <w:rPr>
          <w:b/>
          <w:sz w:val="28"/>
        </w:rPr>
        <w:t xml:space="preserve"> по программе ординатуры. Дисциплина «Педагогика».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общекультурных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</w:t>
      </w:r>
      <w:r w:rsidR="00E82DAE">
        <w:rPr>
          <w:sz w:val="28"/>
        </w:rPr>
        <w:t>е</w:t>
      </w:r>
      <w:r w:rsidR="00E82DAE">
        <w:rPr>
          <w:sz w:val="28"/>
        </w:rPr>
        <w:t>прфессиональных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</w:t>
      </w:r>
      <w:r w:rsidR="00E82DAE">
        <w:rPr>
          <w:sz w:val="28"/>
        </w:rPr>
        <w:t xml:space="preserve"> у</w:t>
      </w:r>
      <w:proofErr w:type="gramStart"/>
      <w:r w:rsidR="00E82DAE">
        <w:rPr>
          <w:sz w:val="28"/>
        </w:rPr>
        <w:t xml:space="preserve"> </w:t>
      </w:r>
      <w:r w:rsidRPr="009511F7">
        <w:rPr>
          <w:sz w:val="28"/>
        </w:rPr>
        <w:t>,</w:t>
      </w:r>
      <w:proofErr w:type="gramEnd"/>
      <w:r w:rsidRPr="009511F7">
        <w:rPr>
          <w:sz w:val="28"/>
        </w:rPr>
        <w:t xml:space="preserve">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плану.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993E3A" w:rsidRPr="00993E3A">
        <w:rPr>
          <w:b/>
          <w:sz w:val="28"/>
          <w:szCs w:val="28"/>
        </w:rPr>
        <w:t xml:space="preserve">Практические занятия по педагогике </w:t>
      </w:r>
      <w:r w:rsidR="00BD3C3A" w:rsidRPr="00993E3A">
        <w:rPr>
          <w:sz w:val="28"/>
          <w:szCs w:val="28"/>
        </w:rPr>
        <w:t>сп</w:t>
      </w:r>
      <w:r w:rsidR="00BD3C3A" w:rsidRPr="00993E3A">
        <w:rPr>
          <w:sz w:val="28"/>
          <w:szCs w:val="28"/>
        </w:rPr>
        <w:t>о</w:t>
      </w:r>
      <w:r w:rsidR="00BD3C3A" w:rsidRPr="00993E3A">
        <w:rPr>
          <w:sz w:val="28"/>
          <w:szCs w:val="28"/>
        </w:rPr>
        <w:t>собствуют</w:t>
      </w:r>
      <w:r w:rsidR="00993E3A" w:rsidRPr="00993E3A">
        <w:rPr>
          <w:sz w:val="28"/>
          <w:szCs w:val="28"/>
        </w:rPr>
        <w:t xml:space="preserve"> развитию у ординатора культуры научного мышления и предназначены для углубленного изучения дисциплины. Практические занятия позволяют ордин</w:t>
      </w:r>
      <w:r w:rsidR="00993E3A" w:rsidRPr="00993E3A">
        <w:rPr>
          <w:sz w:val="28"/>
          <w:szCs w:val="28"/>
        </w:rPr>
        <w:t>а</w:t>
      </w:r>
      <w:r w:rsidR="00993E3A" w:rsidRPr="00993E3A">
        <w:rPr>
          <w:sz w:val="28"/>
          <w:szCs w:val="28"/>
        </w:rPr>
        <w:t>тору под руководством преподавателя расширить и детализировать полученные знания, выработать и закрепить навыки их использования в профессиональной де</w:t>
      </w:r>
      <w:r w:rsidR="00993E3A" w:rsidRPr="00993E3A">
        <w:rPr>
          <w:sz w:val="28"/>
          <w:szCs w:val="28"/>
        </w:rPr>
        <w:t>я</w:t>
      </w:r>
      <w:r w:rsidR="00993E3A" w:rsidRPr="00993E3A">
        <w:rPr>
          <w:sz w:val="28"/>
          <w:szCs w:val="28"/>
        </w:rPr>
        <w:t>тельности. Подготовка к практическим занятиям не ограничивается прослушиван</w:t>
      </w:r>
      <w:r w:rsidR="00993E3A" w:rsidRPr="00993E3A">
        <w:rPr>
          <w:sz w:val="28"/>
          <w:szCs w:val="28"/>
        </w:rPr>
        <w:t>и</w:t>
      </w:r>
      <w:r w:rsidR="00993E3A" w:rsidRPr="00993E3A">
        <w:rPr>
          <w:sz w:val="28"/>
          <w:szCs w:val="28"/>
        </w:rPr>
        <w:t>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5A7EA4">
        <w:rPr>
          <w:b/>
          <w:sz w:val="28"/>
        </w:rPr>
        <w:t xml:space="preserve"> по программе о</w:t>
      </w:r>
      <w:r w:rsidR="005A7EA4">
        <w:rPr>
          <w:b/>
          <w:sz w:val="28"/>
        </w:rPr>
        <w:t>р</w:t>
      </w:r>
      <w:r w:rsidR="005A7EA4">
        <w:rPr>
          <w:b/>
          <w:sz w:val="28"/>
        </w:rPr>
        <w:t>динатуры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дисциплне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2041"/>
        <w:gridCol w:w="77"/>
        <w:gridCol w:w="348"/>
        <w:gridCol w:w="1780"/>
        <w:gridCol w:w="3527"/>
        <w:gridCol w:w="2064"/>
      </w:tblGrid>
      <w:tr w:rsidR="00BE1AD6" w:rsidRPr="00033367" w:rsidTr="00BC171B">
        <w:tc>
          <w:tcPr>
            <w:tcW w:w="47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BC171B">
        <w:tc>
          <w:tcPr>
            <w:tcW w:w="47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64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AE60EF">
        <w:tc>
          <w:tcPr>
            <w:tcW w:w="47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2064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внеаудиторная работа</w:t>
            </w:r>
          </w:p>
        </w:tc>
      </w:tr>
      <w:tr w:rsidR="00FC3B24" w:rsidRPr="00BC171B" w:rsidTr="00AE60EF">
        <w:tc>
          <w:tcPr>
            <w:tcW w:w="477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го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-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proofErr w:type="gramEnd"/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2064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Вневудиторная</w:t>
            </w:r>
            <w:proofErr w:type="spellEnd"/>
            <w:r>
              <w:rPr>
                <w:sz w:val="28"/>
                <w:szCs w:val="28"/>
              </w:rPr>
              <w:t xml:space="preserve"> и аудиторная работа</w:t>
            </w:r>
          </w:p>
        </w:tc>
      </w:tr>
      <w:tr w:rsidR="00373B1C" w:rsidRPr="00BC171B" w:rsidTr="00AE60EF">
        <w:tc>
          <w:tcPr>
            <w:tcW w:w="477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 работа</w:t>
            </w:r>
          </w:p>
        </w:tc>
      </w:tr>
      <w:tr w:rsidR="00E03BD8" w:rsidRPr="00BC171B" w:rsidTr="00AE60EF">
        <w:tc>
          <w:tcPr>
            <w:tcW w:w="477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2064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и аудиторная.</w:t>
            </w: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</w:t>
            </w:r>
            <w:r w:rsidR="00181BDA">
              <w:rPr>
                <w:i/>
                <w:sz w:val="28"/>
                <w:szCs w:val="28"/>
              </w:rPr>
              <w:lastRenderedPageBreak/>
              <w:t>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lastRenderedPageBreak/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неаудиторная</w:t>
            </w:r>
          </w:p>
        </w:tc>
      </w:tr>
      <w:tr w:rsidR="00B66B9F" w:rsidRPr="00BC171B" w:rsidTr="00BC171B">
        <w:tc>
          <w:tcPr>
            <w:tcW w:w="477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2064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BC171B">
        <w:tc>
          <w:tcPr>
            <w:tcW w:w="477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BC171B">
        <w:tc>
          <w:tcPr>
            <w:tcW w:w="10314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BE7924">
        <w:tc>
          <w:tcPr>
            <w:tcW w:w="477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BE7924">
        <w:tc>
          <w:tcPr>
            <w:tcW w:w="477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064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lastRenderedPageBreak/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. Беседа по </w:t>
            </w:r>
            <w:r w:rsidR="00C90052">
              <w:rPr>
                <w:i/>
                <w:color w:val="000000"/>
                <w:sz w:val="28"/>
                <w:szCs w:val="28"/>
              </w:rPr>
              <w:lastRenderedPageBreak/>
              <w:t>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064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2064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BE7924">
        <w:tc>
          <w:tcPr>
            <w:tcW w:w="477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6F0A99" w:rsidRDefault="00A43F95" w:rsidP="006F0A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  <w:r w:rsidR="001E3DE8">
              <w:rPr>
                <w:color w:val="000000"/>
                <w:sz w:val="28"/>
                <w:szCs w:val="28"/>
              </w:rPr>
              <w:t>(фронтал</w:t>
            </w:r>
            <w:r w:rsidR="001E3DE8">
              <w:rPr>
                <w:color w:val="000000"/>
                <w:sz w:val="28"/>
                <w:szCs w:val="28"/>
              </w:rPr>
              <w:t>ь</w:t>
            </w:r>
            <w:r w:rsidR="001E3DE8">
              <w:rPr>
                <w:color w:val="000000"/>
                <w:sz w:val="28"/>
                <w:szCs w:val="28"/>
              </w:rPr>
              <w:t>ная беседа)</w:t>
            </w:r>
          </w:p>
          <w:p w:rsidR="00EC2DE3" w:rsidRPr="00E51473" w:rsidRDefault="00EC2DE3" w:rsidP="006F0A99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BE7924">
        <w:tc>
          <w:tcPr>
            <w:tcW w:w="477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2064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BE7924">
        <w:tc>
          <w:tcPr>
            <w:tcW w:w="477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662B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F0A99">
              <w:rPr>
                <w:color w:val="000000"/>
                <w:sz w:val="28"/>
                <w:szCs w:val="28"/>
              </w:rPr>
              <w:t>;</w:t>
            </w:r>
            <w:r w:rsidR="002072D4">
              <w:rPr>
                <w:color w:val="000000"/>
                <w:sz w:val="28"/>
                <w:szCs w:val="28"/>
              </w:rPr>
              <w:t>(</w:t>
            </w:r>
            <w:proofErr w:type="gramEnd"/>
            <w:r w:rsidR="002072D4">
              <w:rPr>
                <w:color w:val="000000"/>
                <w:sz w:val="28"/>
                <w:szCs w:val="28"/>
              </w:rPr>
              <w:t>беседа).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4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BE7924">
        <w:tc>
          <w:tcPr>
            <w:tcW w:w="477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2064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внеаудиторная</w:t>
            </w:r>
          </w:p>
        </w:tc>
      </w:tr>
      <w:tr w:rsidR="00A55A2E" w:rsidRPr="00033367" w:rsidTr="00BE7924">
        <w:tc>
          <w:tcPr>
            <w:tcW w:w="477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lastRenderedPageBreak/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lastRenderedPageBreak/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lastRenderedPageBreak/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устный опрос</w:t>
            </w:r>
            <w:r w:rsidR="003A2338">
              <w:rPr>
                <w:sz w:val="28"/>
                <w:szCs w:val="28"/>
              </w:rPr>
              <w:t xml:space="preserve"> (беседа)</w:t>
            </w:r>
            <w:r>
              <w:rPr>
                <w:sz w:val="28"/>
                <w:szCs w:val="28"/>
              </w:rPr>
              <w:t>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</w:t>
            </w:r>
            <w:r w:rsidR="00861E3F">
              <w:rPr>
                <w:sz w:val="28"/>
              </w:rPr>
              <w:t>а</w:t>
            </w:r>
            <w:r w:rsidR="00861E3F">
              <w:rPr>
                <w:sz w:val="28"/>
              </w:rPr>
              <w:lastRenderedPageBreak/>
              <w:t>бота с карточками.</w:t>
            </w:r>
          </w:p>
        </w:tc>
        <w:tc>
          <w:tcPr>
            <w:tcW w:w="2064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BE7924">
        <w:tc>
          <w:tcPr>
            <w:tcW w:w="477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064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внеаудиторная.</w:t>
            </w:r>
          </w:p>
        </w:tc>
      </w:tr>
      <w:tr w:rsidR="00D70976" w:rsidRPr="00033367" w:rsidTr="00BE7924">
        <w:tc>
          <w:tcPr>
            <w:tcW w:w="477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E94B8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Устный ответ на вопросы, решение ситуативных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2064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самостоятельной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BC420B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BC420B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ре</w:t>
      </w:r>
      <w:r w:rsidRPr="00AD3EBB">
        <w:rPr>
          <w:sz w:val="28"/>
        </w:rPr>
        <w:t>г</w:t>
      </w:r>
      <w:r w:rsidRPr="00AD3EBB">
        <w:rPr>
          <w:sz w:val="28"/>
        </w:rPr>
        <w:t xml:space="preserve">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lastRenderedPageBreak/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реш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 xml:space="preserve">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>(преподаватель м</w:t>
      </w:r>
      <w:r>
        <w:rPr>
          <w:i/>
          <w:sz w:val="28"/>
        </w:rPr>
        <w:t>о</w:t>
      </w:r>
      <w:r>
        <w:rPr>
          <w:i/>
          <w:sz w:val="28"/>
        </w:rPr>
        <w:t xml:space="preserve">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содержанием з</w:t>
      </w:r>
      <w:r>
        <w:rPr>
          <w:i/>
          <w:sz w:val="28"/>
        </w:rPr>
        <w:t>а</w:t>
      </w:r>
      <w:r>
        <w:rPr>
          <w:i/>
          <w:sz w:val="28"/>
        </w:rPr>
        <w:t>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в наглядной форме иерархические отношения между понятиями;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функциональные отношения между элементами какой-либо си</w:t>
      </w:r>
      <w:r w:rsidRPr="009C4A0D">
        <w:rPr>
          <w:sz w:val="28"/>
        </w:rPr>
        <w:t>с</w:t>
      </w:r>
      <w:r w:rsidRPr="009C4A0D">
        <w:rPr>
          <w:sz w:val="28"/>
        </w:rPr>
        <w:t xml:space="preserve">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1) выделить основные понятия, изученные в данном разделе (по данной теме);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 xml:space="preserve">профилактической лекции, учебного занятия для </w:t>
      </w:r>
      <w:proofErr w:type="spellStart"/>
      <w:r w:rsidR="0000220C">
        <w:rPr>
          <w:b/>
          <w:sz w:val="28"/>
          <w:szCs w:val="28"/>
        </w:rPr>
        <w:t>населения</w:t>
      </w:r>
      <w:proofErr w:type="gramStart"/>
      <w:r w:rsidR="000F7A64">
        <w:rPr>
          <w:b/>
          <w:sz w:val="28"/>
          <w:szCs w:val="28"/>
        </w:rPr>
        <w:t>,б</w:t>
      </w:r>
      <w:proofErr w:type="gramEnd"/>
      <w:r w:rsidR="000F7A64">
        <w:rPr>
          <w:b/>
          <w:sz w:val="28"/>
          <w:szCs w:val="28"/>
        </w:rPr>
        <w:t>удущего</w:t>
      </w:r>
      <w:proofErr w:type="spellEnd"/>
      <w:r w:rsidR="000F7A64">
        <w:rPr>
          <w:b/>
          <w:sz w:val="28"/>
          <w:szCs w:val="28"/>
        </w:rPr>
        <w:t xml:space="preserve">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мин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5513C8" w:rsidRPr="005513C8" w:rsidRDefault="00CE49F5" w:rsidP="005513C8">
      <w:pPr>
        <w:pStyle w:val="Heading1"/>
        <w:spacing w:before="68"/>
        <w:ind w:left="2456"/>
        <w:jc w:val="both"/>
        <w:rPr>
          <w:sz w:val="28"/>
          <w:szCs w:val="28"/>
        </w:rPr>
      </w:pPr>
      <w:r w:rsidRPr="00344EFB">
        <w:rPr>
          <w:sz w:val="28"/>
          <w:szCs w:val="28"/>
        </w:rPr>
        <w:t xml:space="preserve"> </w:t>
      </w:r>
      <w:r w:rsidR="005513C8"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5513C8">
      <w:pPr>
        <w:pStyle w:val="a4"/>
        <w:spacing w:before="36" w:line="276" w:lineRule="auto"/>
        <w:ind w:left="219" w:right="217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компетенций, которая предполагает специально организованный преподавателем и самосто</w:t>
      </w:r>
      <w:r w:rsidRPr="00E16CA7">
        <w:rPr>
          <w:sz w:val="28"/>
          <w:szCs w:val="28"/>
        </w:rPr>
        <w:t>я</w:t>
      </w:r>
      <w:r w:rsidRPr="00E16CA7">
        <w:rPr>
          <w:sz w:val="28"/>
          <w:szCs w:val="28"/>
        </w:rPr>
        <w:t>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5513C8">
      <w:pPr>
        <w:pStyle w:val="a4"/>
        <w:spacing w:before="2" w:line="276" w:lineRule="auto"/>
        <w:ind w:left="219" w:right="217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</w:t>
      </w:r>
      <w:r w:rsidR="000C3A46">
        <w:rPr>
          <w:sz w:val="28"/>
          <w:szCs w:val="28"/>
        </w:rPr>
        <w:t>ганиза</w:t>
      </w:r>
      <w:r w:rsidRPr="005513C8">
        <w:rPr>
          <w:sz w:val="28"/>
          <w:szCs w:val="28"/>
        </w:rPr>
        <w:t xml:space="preserve">ционные аспекты проведения занятий с пациентами и студентами». По </w:t>
      </w:r>
      <w:r w:rsidRPr="005513C8">
        <w:rPr>
          <w:sz w:val="28"/>
          <w:szCs w:val="28"/>
        </w:rPr>
        <w:lastRenderedPageBreak/>
        <w:t>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Целью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</w:t>
      </w:r>
      <w:r w:rsidRPr="005513C8">
        <w:rPr>
          <w:sz w:val="28"/>
          <w:szCs w:val="28"/>
        </w:rPr>
        <w:t>у</w:t>
      </w:r>
      <w:r w:rsidRPr="005513C8">
        <w:rPr>
          <w:sz w:val="28"/>
          <w:szCs w:val="28"/>
        </w:rPr>
        <w:t>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5513C8">
      <w:pPr>
        <w:pStyle w:val="a4"/>
        <w:spacing w:line="273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6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spacing w:before="40"/>
        <w:ind w:left="1073" w:hanging="145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spacing w:before="41" w:line="276" w:lineRule="auto"/>
        <w:ind w:right="226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анализ</w:t>
      </w:r>
      <w:r w:rsidRPr="005513C8">
        <w:rPr>
          <w:sz w:val="28"/>
          <w:szCs w:val="28"/>
        </w:rPr>
        <w:t>и</w:t>
      </w:r>
      <w:r w:rsidRPr="005513C8">
        <w:rPr>
          <w:sz w:val="28"/>
          <w:szCs w:val="28"/>
        </w:rPr>
        <w:t>ровать и с</w:t>
      </w:r>
      <w:proofErr w:type="gramStart"/>
      <w:r w:rsidRPr="005513C8">
        <w:rPr>
          <w:sz w:val="28"/>
          <w:szCs w:val="28"/>
        </w:rPr>
        <w:t>и-</w:t>
      </w:r>
      <w:proofErr w:type="gram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стематизировать</w:t>
      </w:r>
      <w:proofErr w:type="spellEnd"/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5513C8">
      <w:pPr>
        <w:pStyle w:val="a4"/>
        <w:spacing w:line="275" w:lineRule="exact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:rsidR="005513C8" w:rsidRPr="005513C8" w:rsidRDefault="005513C8" w:rsidP="005513C8">
      <w:pPr>
        <w:pStyle w:val="a4"/>
        <w:spacing w:before="41" w:line="276" w:lineRule="auto"/>
        <w:ind w:left="219"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соответствовать учебной дисциплине, в рамках которой выполняется проект.</w:t>
      </w:r>
    </w:p>
    <w:p w:rsidR="005513C8" w:rsidRPr="005513C8" w:rsidRDefault="000C3A46" w:rsidP="000C3A46">
      <w:pPr>
        <w:pStyle w:val="a4"/>
        <w:spacing w:line="27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организации.</w:t>
      </w:r>
    </w:p>
    <w:p w:rsidR="002979CE" w:rsidRDefault="000C3A46" w:rsidP="002979CE">
      <w:pPr>
        <w:pStyle w:val="a4"/>
        <w:spacing w:before="46" w:line="276" w:lineRule="auto"/>
        <w:ind w:left="219" w:right="22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2979CE">
      <w:pPr>
        <w:pStyle w:val="a4"/>
        <w:spacing w:before="46" w:line="276" w:lineRule="auto"/>
        <w:ind w:right="22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5513C8">
      <w:pPr>
        <w:pStyle w:val="Heading1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5513C8">
      <w:pPr>
        <w:pStyle w:val="a4"/>
        <w:spacing w:before="41"/>
        <w:ind w:left="92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before="40" w:line="278" w:lineRule="auto"/>
        <w:ind w:right="224" w:firstLine="710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spacing w:line="276" w:lineRule="auto"/>
        <w:ind w:right="231" w:firstLine="710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5513C8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line="275" w:lineRule="exact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презентации).</w:t>
      </w:r>
    </w:p>
    <w:p w:rsidR="00A25F3B" w:rsidRPr="002979CE" w:rsidRDefault="005513C8" w:rsidP="002979CE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spacing w:before="36"/>
        <w:ind w:left="1174" w:hanging="246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A25F3B">
      <w:pPr>
        <w:pStyle w:val="Heading1"/>
        <w:jc w:val="center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5513C8">
      <w:pPr>
        <w:pStyle w:val="a4"/>
        <w:spacing w:before="36" w:line="276" w:lineRule="auto"/>
        <w:ind w:right="221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</w:t>
      </w:r>
      <w:r w:rsidRPr="005513C8">
        <w:rPr>
          <w:sz w:val="28"/>
          <w:szCs w:val="28"/>
        </w:rPr>
        <w:t>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 xml:space="preserve">писном варианте проект должен быть напечатана на листах бумаги формата А4 (296х210 мм). Размер полей должен составлять: левого - 20 мм, правого - 20 мм, верхнего и нижнего - по 20 мм. Текст конспекта должен быть подготовлен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>, размер шрифта – 14, ме</w:t>
      </w:r>
      <w:r w:rsidRPr="005513C8">
        <w:rPr>
          <w:sz w:val="28"/>
          <w:szCs w:val="28"/>
        </w:rPr>
        <w:t>ж</w:t>
      </w:r>
      <w:r w:rsidRPr="005513C8">
        <w:rPr>
          <w:sz w:val="28"/>
          <w:szCs w:val="28"/>
        </w:rPr>
        <w:t>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Выравнивание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</w:t>
      </w:r>
      <w:proofErr w:type="spellStart"/>
      <w:proofErr w:type="gramStart"/>
      <w:r>
        <w:rPr>
          <w:sz w:val="28"/>
        </w:rPr>
        <w:t>Учебно</w:t>
      </w:r>
      <w:proofErr w:type="spellEnd"/>
      <w:r>
        <w:rPr>
          <w:sz w:val="28"/>
        </w:rPr>
        <w:t>- методическое</w:t>
      </w:r>
      <w:proofErr w:type="gramEnd"/>
      <w:r>
        <w:rPr>
          <w:sz w:val="28"/>
        </w:rPr>
        <w:t xml:space="preserve"> обеспечение по дисциплине (модулю)», в информационной системе Университета.</w:t>
      </w:r>
    </w:p>
    <w:sectPr w:rsidR="00A25F3B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F89" w:rsidRDefault="00283F89" w:rsidP="00FD5B6B">
      <w:r>
        <w:separator/>
      </w:r>
    </w:p>
  </w:endnote>
  <w:endnote w:type="continuationSeparator" w:id="0">
    <w:p w:rsidR="00283F89" w:rsidRDefault="00283F89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BC420B">
    <w:pPr>
      <w:pStyle w:val="ad"/>
      <w:jc w:val="right"/>
    </w:pPr>
    <w:fldSimple w:instr="PAGE   \* MERGEFORMAT">
      <w:r w:rsidR="009B6881">
        <w:rPr>
          <w:noProof/>
        </w:rPr>
        <w:t>15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F89" w:rsidRDefault="00283F89" w:rsidP="00FD5B6B">
      <w:r>
        <w:separator/>
      </w:r>
    </w:p>
  </w:footnote>
  <w:footnote w:type="continuationSeparator" w:id="0">
    <w:p w:rsidR="00283F89" w:rsidRDefault="00283F89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7D50"/>
    <w:rsid w:val="0023615F"/>
    <w:rsid w:val="0025608B"/>
    <w:rsid w:val="0026698D"/>
    <w:rsid w:val="00283F89"/>
    <w:rsid w:val="002947FF"/>
    <w:rsid w:val="002979CE"/>
    <w:rsid w:val="002D2784"/>
    <w:rsid w:val="002E1A08"/>
    <w:rsid w:val="002E4187"/>
    <w:rsid w:val="002F2C9F"/>
    <w:rsid w:val="003156D7"/>
    <w:rsid w:val="00320638"/>
    <w:rsid w:val="003214FD"/>
    <w:rsid w:val="003342E5"/>
    <w:rsid w:val="00337A9B"/>
    <w:rsid w:val="00347C10"/>
    <w:rsid w:val="00353495"/>
    <w:rsid w:val="00373B1C"/>
    <w:rsid w:val="003A2338"/>
    <w:rsid w:val="003B220E"/>
    <w:rsid w:val="003B5F75"/>
    <w:rsid w:val="003C37BE"/>
    <w:rsid w:val="003D073E"/>
    <w:rsid w:val="003E74F7"/>
    <w:rsid w:val="00401AE4"/>
    <w:rsid w:val="00415C51"/>
    <w:rsid w:val="00443B94"/>
    <w:rsid w:val="00462CF4"/>
    <w:rsid w:val="00473647"/>
    <w:rsid w:val="00476000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E18EE"/>
    <w:rsid w:val="005E3EEF"/>
    <w:rsid w:val="00603571"/>
    <w:rsid w:val="006123A2"/>
    <w:rsid w:val="006133F9"/>
    <w:rsid w:val="006443AE"/>
    <w:rsid w:val="00647F8F"/>
    <w:rsid w:val="00662BFB"/>
    <w:rsid w:val="006847B8"/>
    <w:rsid w:val="00693E11"/>
    <w:rsid w:val="006B5708"/>
    <w:rsid w:val="006F0A99"/>
    <w:rsid w:val="006F14A4"/>
    <w:rsid w:val="006F7AD8"/>
    <w:rsid w:val="006F7D20"/>
    <w:rsid w:val="00730C55"/>
    <w:rsid w:val="00742208"/>
    <w:rsid w:val="00755609"/>
    <w:rsid w:val="0076403D"/>
    <w:rsid w:val="00766B10"/>
    <w:rsid w:val="00787D03"/>
    <w:rsid w:val="0079237F"/>
    <w:rsid w:val="007F29D1"/>
    <w:rsid w:val="008113A5"/>
    <w:rsid w:val="00832D24"/>
    <w:rsid w:val="00833C76"/>
    <w:rsid w:val="00840AD9"/>
    <w:rsid w:val="00845C7D"/>
    <w:rsid w:val="00861E3F"/>
    <w:rsid w:val="008731DA"/>
    <w:rsid w:val="00875C8B"/>
    <w:rsid w:val="008B367C"/>
    <w:rsid w:val="008D30D7"/>
    <w:rsid w:val="008F2214"/>
    <w:rsid w:val="00902A22"/>
    <w:rsid w:val="0090675B"/>
    <w:rsid w:val="009262A8"/>
    <w:rsid w:val="00933797"/>
    <w:rsid w:val="009511F7"/>
    <w:rsid w:val="00965279"/>
    <w:rsid w:val="009659D6"/>
    <w:rsid w:val="00985E1D"/>
    <w:rsid w:val="00993E3A"/>
    <w:rsid w:val="009978D9"/>
    <w:rsid w:val="009A29CF"/>
    <w:rsid w:val="009B5B13"/>
    <w:rsid w:val="009B6881"/>
    <w:rsid w:val="009C2F35"/>
    <w:rsid w:val="009C4A0D"/>
    <w:rsid w:val="009F49C5"/>
    <w:rsid w:val="00A03051"/>
    <w:rsid w:val="00A25F3B"/>
    <w:rsid w:val="00A268DE"/>
    <w:rsid w:val="00A3200A"/>
    <w:rsid w:val="00A41433"/>
    <w:rsid w:val="00A43F95"/>
    <w:rsid w:val="00A47F09"/>
    <w:rsid w:val="00A55A2E"/>
    <w:rsid w:val="00A61A5B"/>
    <w:rsid w:val="00A7148F"/>
    <w:rsid w:val="00AC0B1B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66B9F"/>
    <w:rsid w:val="00B73944"/>
    <w:rsid w:val="00B8098F"/>
    <w:rsid w:val="00B90277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83AB7"/>
    <w:rsid w:val="00C90052"/>
    <w:rsid w:val="00CA3EB2"/>
    <w:rsid w:val="00CD18BC"/>
    <w:rsid w:val="00CE49F5"/>
    <w:rsid w:val="00D06B87"/>
    <w:rsid w:val="00D31792"/>
    <w:rsid w:val="00D31D77"/>
    <w:rsid w:val="00D33524"/>
    <w:rsid w:val="00D35869"/>
    <w:rsid w:val="00D43CA7"/>
    <w:rsid w:val="00D443E3"/>
    <w:rsid w:val="00D471E6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F4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5AA9-E8CA-45AC-B4EA-545C9043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Ludmila</cp:lastModifiedBy>
  <cp:revision>2</cp:revision>
  <cp:lastPrinted>2019-03-24T13:03:00Z</cp:lastPrinted>
  <dcterms:created xsi:type="dcterms:W3CDTF">2019-04-06T12:21:00Z</dcterms:created>
  <dcterms:modified xsi:type="dcterms:W3CDTF">2019-04-06T12:21:00Z</dcterms:modified>
</cp:coreProperties>
</file>