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863" w:rsidRPr="009A7863" w:rsidRDefault="009A7863" w:rsidP="009A7863">
      <w:pPr>
        <w:pStyle w:val="Heading1"/>
        <w:spacing w:before="1"/>
        <w:ind w:left="2805"/>
        <w:rPr>
          <w:i w:val="0"/>
          <w:sz w:val="28"/>
          <w:szCs w:val="28"/>
        </w:rPr>
      </w:pPr>
      <w:r w:rsidRPr="009A7863">
        <w:rPr>
          <w:i w:val="0"/>
          <w:sz w:val="28"/>
          <w:szCs w:val="28"/>
        </w:rPr>
        <w:t>Контроль самостоятельной работы – занятие 1.</w:t>
      </w:r>
    </w:p>
    <w:p w:rsidR="009A7863" w:rsidRPr="009A7863" w:rsidRDefault="009A7863" w:rsidP="009A7863">
      <w:pPr>
        <w:spacing w:before="36"/>
        <w:ind w:left="928"/>
        <w:rPr>
          <w:b/>
          <w:sz w:val="28"/>
          <w:szCs w:val="28"/>
        </w:rPr>
      </w:pPr>
      <w:r w:rsidRPr="009A7863">
        <w:rPr>
          <w:b/>
          <w:sz w:val="28"/>
          <w:szCs w:val="28"/>
        </w:rPr>
        <w:t>Тема: Мотивация учебной деятельности.</w:t>
      </w:r>
    </w:p>
    <w:p w:rsidR="009A7863" w:rsidRPr="009A7863" w:rsidRDefault="009A7863" w:rsidP="009A7863">
      <w:pPr>
        <w:pStyle w:val="a3"/>
        <w:spacing w:before="40" w:line="276" w:lineRule="auto"/>
        <w:ind w:right="116"/>
        <w:rPr>
          <w:sz w:val="28"/>
          <w:szCs w:val="28"/>
        </w:rPr>
      </w:pPr>
      <w:r w:rsidRPr="009A7863">
        <w:rPr>
          <w:sz w:val="28"/>
          <w:szCs w:val="28"/>
        </w:rPr>
        <w:t>Цель: сформировать понимание значения мотиваци</w:t>
      </w:r>
      <w:r>
        <w:rPr>
          <w:sz w:val="28"/>
          <w:szCs w:val="28"/>
        </w:rPr>
        <w:t>и в организации процесса обуче</w:t>
      </w:r>
      <w:r w:rsidRPr="009A7863">
        <w:rPr>
          <w:sz w:val="28"/>
          <w:szCs w:val="28"/>
        </w:rPr>
        <w:t>ния пациентов по вопросам сохранения и укрепления здоровья.</w:t>
      </w:r>
    </w:p>
    <w:p w:rsidR="009A7863" w:rsidRPr="009A7863" w:rsidRDefault="009A7863" w:rsidP="009A7863">
      <w:pPr>
        <w:pStyle w:val="Heading1"/>
        <w:spacing w:before="1"/>
        <w:ind w:left="928"/>
        <w:jc w:val="both"/>
        <w:rPr>
          <w:b w:val="0"/>
          <w:i w:val="0"/>
          <w:sz w:val="28"/>
          <w:szCs w:val="28"/>
        </w:rPr>
      </w:pPr>
      <w:r w:rsidRPr="009A7863">
        <w:rPr>
          <w:b w:val="0"/>
          <w:sz w:val="28"/>
          <w:szCs w:val="28"/>
        </w:rPr>
        <w:t>Организация контроля самостоятельной работы ординаторов</w:t>
      </w:r>
      <w:r w:rsidRPr="009A7863">
        <w:rPr>
          <w:b w:val="0"/>
          <w:i w:val="0"/>
          <w:sz w:val="28"/>
          <w:szCs w:val="28"/>
        </w:rPr>
        <w:t>.</w:t>
      </w:r>
    </w:p>
    <w:p w:rsidR="009A7863" w:rsidRPr="009A7863" w:rsidRDefault="009A7863" w:rsidP="009A7863">
      <w:pPr>
        <w:pStyle w:val="a3"/>
        <w:spacing w:before="40" w:line="276" w:lineRule="auto"/>
        <w:ind w:right="222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и представление докладов</w:t>
      </w:r>
      <w:r w:rsidR="000F6C39">
        <w:rPr>
          <w:sz w:val="28"/>
          <w:szCs w:val="28"/>
        </w:rPr>
        <w:t xml:space="preserve"> с </w:t>
      </w:r>
      <w:proofErr w:type="spellStart"/>
      <w:r w:rsidR="000F6C39">
        <w:rPr>
          <w:sz w:val="28"/>
          <w:szCs w:val="28"/>
        </w:rPr>
        <w:t>мультимедийной</w:t>
      </w:r>
      <w:proofErr w:type="spellEnd"/>
      <w:r w:rsidR="000F6C39">
        <w:rPr>
          <w:sz w:val="28"/>
          <w:szCs w:val="28"/>
        </w:rPr>
        <w:t xml:space="preserve"> презентацией или без неё</w:t>
      </w:r>
      <w:proofErr w:type="gramStart"/>
      <w:r w:rsidRPr="009A7863">
        <w:rPr>
          <w:sz w:val="28"/>
          <w:szCs w:val="28"/>
        </w:rPr>
        <w:t>.</w:t>
      </w:r>
      <w:r w:rsidR="000F6C39">
        <w:rPr>
          <w:sz w:val="28"/>
          <w:szCs w:val="28"/>
        </w:rPr>
        <w:t>(</w:t>
      </w:r>
      <w:proofErr w:type="gramEnd"/>
      <w:r w:rsidR="000F6C39">
        <w:rPr>
          <w:sz w:val="28"/>
          <w:szCs w:val="28"/>
        </w:rPr>
        <w:t xml:space="preserve"> Может участвовать малая группа).</w:t>
      </w:r>
      <w:r w:rsidRPr="009A7863">
        <w:rPr>
          <w:sz w:val="28"/>
          <w:szCs w:val="28"/>
        </w:rPr>
        <w:t xml:space="preserve"> Регламент озв</w:t>
      </w:r>
      <w:r>
        <w:rPr>
          <w:sz w:val="28"/>
          <w:szCs w:val="28"/>
        </w:rPr>
        <w:t>учивания– 5-10 минут. После каж</w:t>
      </w:r>
      <w:r w:rsidRPr="009A7863">
        <w:rPr>
          <w:sz w:val="28"/>
          <w:szCs w:val="28"/>
        </w:rPr>
        <w:t xml:space="preserve">дого выступления докладчик задает аудитории 2-3 вопроса </w:t>
      </w:r>
      <w:r>
        <w:rPr>
          <w:sz w:val="28"/>
          <w:szCs w:val="28"/>
        </w:rPr>
        <w:t>проблемного характера, на кото</w:t>
      </w:r>
      <w:r w:rsidRPr="009A7863">
        <w:rPr>
          <w:sz w:val="28"/>
          <w:szCs w:val="28"/>
        </w:rPr>
        <w:t xml:space="preserve">рые аудитория дает исчерпывающие ответа, основанные </w:t>
      </w:r>
      <w:r>
        <w:rPr>
          <w:sz w:val="28"/>
          <w:szCs w:val="28"/>
        </w:rPr>
        <w:t>на знаниях полученных как само</w:t>
      </w:r>
      <w:r w:rsidRPr="009A7863">
        <w:rPr>
          <w:sz w:val="28"/>
          <w:szCs w:val="28"/>
        </w:rPr>
        <w:t>стоятельно в процессе подготовки к занятию, так и при про</w:t>
      </w:r>
      <w:r>
        <w:rPr>
          <w:sz w:val="28"/>
          <w:szCs w:val="28"/>
        </w:rPr>
        <w:t>слушивании доклада. При состав</w:t>
      </w:r>
      <w:r w:rsidRPr="009A7863">
        <w:rPr>
          <w:sz w:val="28"/>
          <w:szCs w:val="28"/>
        </w:rPr>
        <w:t>лении вопросов ординаторам рекомендуется использова</w:t>
      </w:r>
      <w:r>
        <w:rPr>
          <w:sz w:val="28"/>
          <w:szCs w:val="28"/>
        </w:rPr>
        <w:t>ть таблицу «Вопросы, направляю</w:t>
      </w:r>
      <w:r w:rsidRPr="009A7863">
        <w:rPr>
          <w:sz w:val="28"/>
          <w:szCs w:val="28"/>
        </w:rPr>
        <w:t>щие ход мышления».</w:t>
      </w:r>
    </w:p>
    <w:p w:rsidR="009A7863" w:rsidRPr="009A7863" w:rsidRDefault="009A7863" w:rsidP="009A7863">
      <w:pPr>
        <w:pStyle w:val="Heading1"/>
        <w:spacing w:before="6" w:after="45"/>
        <w:ind w:left="3170"/>
        <w:rPr>
          <w:b w:val="0"/>
          <w:i w:val="0"/>
          <w:sz w:val="28"/>
          <w:szCs w:val="28"/>
        </w:rPr>
      </w:pPr>
      <w:r w:rsidRPr="009A7863">
        <w:rPr>
          <w:b w:val="0"/>
          <w:i w:val="0"/>
          <w:w w:val="105"/>
          <w:sz w:val="28"/>
          <w:szCs w:val="28"/>
        </w:rPr>
        <w:t>Вопросы, направляющие ход мышления</w:t>
      </w:r>
    </w:p>
    <w:tbl>
      <w:tblPr>
        <w:tblStyle w:val="TableNormal"/>
        <w:tblW w:w="9390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4800"/>
        <w:gridCol w:w="4028"/>
      </w:tblGrid>
      <w:tr w:rsidR="009A7863" w:rsidRPr="009A7863" w:rsidTr="009A7863">
        <w:trPr>
          <w:trHeight w:val="638"/>
        </w:trPr>
        <w:tc>
          <w:tcPr>
            <w:tcW w:w="562" w:type="dxa"/>
          </w:tcPr>
          <w:p w:rsidR="009A7863" w:rsidRPr="009A7863" w:rsidRDefault="009A7863" w:rsidP="00104613">
            <w:pPr>
              <w:pStyle w:val="TableParagraph"/>
              <w:spacing w:line="272" w:lineRule="exact"/>
              <w:ind w:left="162"/>
              <w:rPr>
                <w:sz w:val="28"/>
                <w:szCs w:val="28"/>
              </w:rPr>
            </w:pPr>
            <w:r w:rsidRPr="009A7863">
              <w:rPr>
                <w:w w:val="109"/>
                <w:sz w:val="28"/>
                <w:szCs w:val="28"/>
              </w:rPr>
              <w:t>№</w:t>
            </w:r>
          </w:p>
          <w:p w:rsidR="009A7863" w:rsidRPr="009A7863" w:rsidRDefault="009A7863" w:rsidP="00104613">
            <w:pPr>
              <w:pStyle w:val="TableParagraph"/>
              <w:spacing w:before="41"/>
              <w:rPr>
                <w:sz w:val="28"/>
                <w:szCs w:val="28"/>
              </w:rPr>
            </w:pPr>
            <w:r w:rsidRPr="009A7863">
              <w:rPr>
                <w:w w:val="105"/>
                <w:sz w:val="28"/>
                <w:szCs w:val="28"/>
              </w:rPr>
              <w:t>п/п</w:t>
            </w:r>
          </w:p>
        </w:tc>
        <w:tc>
          <w:tcPr>
            <w:tcW w:w="4800" w:type="dxa"/>
          </w:tcPr>
          <w:p w:rsidR="009A7863" w:rsidRPr="009A7863" w:rsidRDefault="009A7863" w:rsidP="00104613">
            <w:pPr>
              <w:pStyle w:val="TableParagraph"/>
              <w:spacing w:before="155"/>
              <w:ind w:left="1525"/>
              <w:rPr>
                <w:sz w:val="28"/>
                <w:szCs w:val="28"/>
              </w:rPr>
            </w:pPr>
            <w:proofErr w:type="spellStart"/>
            <w:r w:rsidRPr="009A7863">
              <w:rPr>
                <w:w w:val="105"/>
                <w:sz w:val="28"/>
                <w:szCs w:val="28"/>
              </w:rPr>
              <w:t>Общие</w:t>
            </w:r>
            <w:proofErr w:type="spellEnd"/>
            <w:r w:rsidRPr="009A7863">
              <w:rPr>
                <w:w w:val="105"/>
                <w:sz w:val="28"/>
                <w:szCs w:val="28"/>
              </w:rPr>
              <w:t xml:space="preserve"> </w:t>
            </w:r>
            <w:proofErr w:type="spellStart"/>
            <w:r w:rsidRPr="009A7863">
              <w:rPr>
                <w:w w:val="105"/>
                <w:sz w:val="28"/>
                <w:szCs w:val="28"/>
              </w:rPr>
              <w:t>вопросы</w:t>
            </w:r>
            <w:proofErr w:type="spellEnd"/>
          </w:p>
        </w:tc>
        <w:tc>
          <w:tcPr>
            <w:tcW w:w="4028" w:type="dxa"/>
          </w:tcPr>
          <w:p w:rsidR="009A7863" w:rsidRPr="009A7863" w:rsidRDefault="009A7863" w:rsidP="00104613">
            <w:pPr>
              <w:pStyle w:val="TableParagraph"/>
              <w:spacing w:before="155"/>
              <w:ind w:left="364"/>
              <w:rPr>
                <w:sz w:val="28"/>
                <w:szCs w:val="28"/>
              </w:rPr>
            </w:pPr>
            <w:proofErr w:type="spellStart"/>
            <w:r w:rsidRPr="009A7863">
              <w:rPr>
                <w:w w:val="105"/>
                <w:sz w:val="28"/>
                <w:szCs w:val="28"/>
              </w:rPr>
              <w:t>Используемые</w:t>
            </w:r>
            <w:proofErr w:type="spellEnd"/>
            <w:r w:rsidRPr="009A7863">
              <w:rPr>
                <w:w w:val="105"/>
                <w:sz w:val="28"/>
                <w:szCs w:val="28"/>
              </w:rPr>
              <w:t xml:space="preserve"> </w:t>
            </w:r>
            <w:proofErr w:type="spellStart"/>
            <w:r w:rsidRPr="009A7863">
              <w:rPr>
                <w:w w:val="105"/>
                <w:sz w:val="28"/>
                <w:szCs w:val="28"/>
              </w:rPr>
              <w:t>навыки</w:t>
            </w:r>
            <w:proofErr w:type="spellEnd"/>
            <w:r w:rsidRPr="009A7863">
              <w:rPr>
                <w:w w:val="105"/>
                <w:sz w:val="28"/>
                <w:szCs w:val="28"/>
              </w:rPr>
              <w:t xml:space="preserve"> </w:t>
            </w:r>
            <w:proofErr w:type="spellStart"/>
            <w:r w:rsidRPr="009A7863">
              <w:rPr>
                <w:w w:val="105"/>
                <w:sz w:val="28"/>
                <w:szCs w:val="28"/>
              </w:rPr>
              <w:t>мышления</w:t>
            </w:r>
            <w:proofErr w:type="spellEnd"/>
          </w:p>
        </w:tc>
      </w:tr>
      <w:tr w:rsidR="009A7863" w:rsidRPr="009A7863" w:rsidTr="009A7863">
        <w:trPr>
          <w:trHeight w:val="316"/>
        </w:trPr>
        <w:tc>
          <w:tcPr>
            <w:tcW w:w="562" w:type="dxa"/>
          </w:tcPr>
          <w:p w:rsidR="009A7863" w:rsidRPr="009A7863" w:rsidRDefault="009A7863" w:rsidP="00104613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4800" w:type="dxa"/>
          </w:tcPr>
          <w:p w:rsidR="009A7863" w:rsidRPr="009A7863" w:rsidRDefault="009A7863" w:rsidP="00104613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proofErr w:type="spellStart"/>
            <w:r w:rsidRPr="009A7863">
              <w:rPr>
                <w:sz w:val="28"/>
                <w:szCs w:val="28"/>
              </w:rPr>
              <w:t>Приведите</w:t>
            </w:r>
            <w:proofErr w:type="spellEnd"/>
            <w:r w:rsidRPr="009A7863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A7863">
              <w:rPr>
                <w:sz w:val="28"/>
                <w:szCs w:val="28"/>
              </w:rPr>
              <w:t>пример</w:t>
            </w:r>
            <w:proofErr w:type="spellEnd"/>
            <w:r w:rsidRPr="009A7863">
              <w:rPr>
                <w:sz w:val="28"/>
                <w:szCs w:val="28"/>
              </w:rPr>
              <w:t xml:space="preserve"> ...</w:t>
            </w:r>
            <w:proofErr w:type="gramEnd"/>
            <w:r w:rsidRPr="009A7863">
              <w:rPr>
                <w:sz w:val="28"/>
                <w:szCs w:val="28"/>
              </w:rPr>
              <w:t xml:space="preserve"> ?</w:t>
            </w:r>
          </w:p>
        </w:tc>
        <w:tc>
          <w:tcPr>
            <w:tcW w:w="4028" w:type="dxa"/>
          </w:tcPr>
          <w:p w:rsidR="009A7863" w:rsidRPr="009A7863" w:rsidRDefault="009A7863" w:rsidP="00104613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proofErr w:type="spellStart"/>
            <w:r w:rsidRPr="009A7863">
              <w:rPr>
                <w:sz w:val="28"/>
                <w:szCs w:val="28"/>
              </w:rPr>
              <w:t>Приложение</w:t>
            </w:r>
            <w:proofErr w:type="spellEnd"/>
            <w:r w:rsidRPr="009A7863">
              <w:rPr>
                <w:sz w:val="28"/>
                <w:szCs w:val="28"/>
              </w:rPr>
              <w:t>/</w:t>
            </w:r>
            <w:proofErr w:type="spellStart"/>
            <w:r w:rsidRPr="009A7863">
              <w:rPr>
                <w:sz w:val="28"/>
                <w:szCs w:val="28"/>
              </w:rPr>
              <w:t>применение</w:t>
            </w:r>
            <w:proofErr w:type="spellEnd"/>
          </w:p>
        </w:tc>
      </w:tr>
      <w:tr w:rsidR="009A7863" w:rsidRPr="009A7863" w:rsidTr="009A7863">
        <w:trPr>
          <w:trHeight w:val="316"/>
        </w:trPr>
        <w:tc>
          <w:tcPr>
            <w:tcW w:w="562" w:type="dxa"/>
          </w:tcPr>
          <w:p w:rsidR="009A7863" w:rsidRPr="009A7863" w:rsidRDefault="009A7863" w:rsidP="00104613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4800" w:type="dxa"/>
          </w:tcPr>
          <w:p w:rsidR="009A7863" w:rsidRPr="009A7863" w:rsidRDefault="009A7863" w:rsidP="00104613">
            <w:pPr>
              <w:pStyle w:val="TableParagraph"/>
              <w:spacing w:line="268" w:lineRule="exact"/>
              <w:rPr>
                <w:sz w:val="28"/>
                <w:szCs w:val="28"/>
                <w:lang w:val="ru-RU"/>
              </w:rPr>
            </w:pPr>
            <w:r w:rsidRPr="009A7863">
              <w:rPr>
                <w:sz w:val="28"/>
                <w:szCs w:val="28"/>
                <w:lang w:val="ru-RU"/>
              </w:rPr>
              <w:t xml:space="preserve">Каким образом можно ... использовать </w:t>
            </w:r>
            <w:proofErr w:type="gramStart"/>
            <w:r w:rsidRPr="009A7863">
              <w:rPr>
                <w:sz w:val="28"/>
                <w:szCs w:val="28"/>
                <w:lang w:val="ru-RU"/>
              </w:rPr>
              <w:t>для</w:t>
            </w:r>
            <w:proofErr w:type="gramEnd"/>
            <w:r>
              <w:rPr>
                <w:sz w:val="28"/>
                <w:szCs w:val="28"/>
                <w:lang w:val="ru-RU"/>
              </w:rPr>
              <w:t>?</w:t>
            </w:r>
          </w:p>
        </w:tc>
        <w:tc>
          <w:tcPr>
            <w:tcW w:w="4028" w:type="dxa"/>
          </w:tcPr>
          <w:p w:rsidR="009A7863" w:rsidRPr="009A7863" w:rsidRDefault="009A7863" w:rsidP="00104613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proofErr w:type="spellStart"/>
            <w:r w:rsidRPr="009A7863">
              <w:rPr>
                <w:sz w:val="28"/>
                <w:szCs w:val="28"/>
              </w:rPr>
              <w:t>Приложение</w:t>
            </w:r>
            <w:proofErr w:type="spellEnd"/>
            <w:r w:rsidRPr="009A7863">
              <w:rPr>
                <w:sz w:val="28"/>
                <w:szCs w:val="28"/>
              </w:rPr>
              <w:t>/</w:t>
            </w:r>
            <w:proofErr w:type="spellStart"/>
            <w:r w:rsidRPr="009A7863">
              <w:rPr>
                <w:sz w:val="28"/>
                <w:szCs w:val="28"/>
              </w:rPr>
              <w:t>применение</w:t>
            </w:r>
            <w:proofErr w:type="spellEnd"/>
          </w:p>
        </w:tc>
      </w:tr>
      <w:tr w:rsidR="009A7863" w:rsidRPr="009A7863" w:rsidTr="009A7863">
        <w:trPr>
          <w:trHeight w:val="321"/>
        </w:trPr>
        <w:tc>
          <w:tcPr>
            <w:tcW w:w="562" w:type="dxa"/>
          </w:tcPr>
          <w:p w:rsidR="009A7863" w:rsidRPr="009A7863" w:rsidRDefault="009A7863" w:rsidP="00104613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4800" w:type="dxa"/>
          </w:tcPr>
          <w:p w:rsidR="009A7863" w:rsidRPr="009A7863" w:rsidRDefault="009A7863" w:rsidP="00104613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proofErr w:type="spellStart"/>
            <w:r w:rsidRPr="009A7863">
              <w:rPr>
                <w:sz w:val="28"/>
                <w:szCs w:val="28"/>
              </w:rPr>
              <w:t>Что</w:t>
            </w:r>
            <w:proofErr w:type="spellEnd"/>
            <w:r w:rsidRPr="009A7863">
              <w:rPr>
                <w:sz w:val="28"/>
                <w:szCs w:val="28"/>
              </w:rPr>
              <w:t xml:space="preserve"> </w:t>
            </w:r>
            <w:proofErr w:type="spellStart"/>
            <w:r w:rsidRPr="009A7863">
              <w:rPr>
                <w:sz w:val="28"/>
                <w:szCs w:val="28"/>
              </w:rPr>
              <w:t>случится</w:t>
            </w:r>
            <w:proofErr w:type="spellEnd"/>
            <w:r w:rsidRPr="009A7863">
              <w:rPr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9A7863">
              <w:rPr>
                <w:sz w:val="28"/>
                <w:szCs w:val="28"/>
              </w:rPr>
              <w:t>если</w:t>
            </w:r>
            <w:proofErr w:type="spellEnd"/>
            <w:r w:rsidRPr="009A7863">
              <w:rPr>
                <w:sz w:val="28"/>
                <w:szCs w:val="28"/>
              </w:rPr>
              <w:t xml:space="preserve"> ...</w:t>
            </w:r>
            <w:proofErr w:type="gramEnd"/>
            <w:r w:rsidRPr="009A7863">
              <w:rPr>
                <w:sz w:val="28"/>
                <w:szCs w:val="28"/>
              </w:rPr>
              <w:t xml:space="preserve"> ?</w:t>
            </w:r>
          </w:p>
        </w:tc>
        <w:tc>
          <w:tcPr>
            <w:tcW w:w="4028" w:type="dxa"/>
          </w:tcPr>
          <w:p w:rsidR="009A7863" w:rsidRPr="009A7863" w:rsidRDefault="009A7863" w:rsidP="00104613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proofErr w:type="spellStart"/>
            <w:r w:rsidRPr="009A7863">
              <w:rPr>
                <w:sz w:val="28"/>
                <w:szCs w:val="28"/>
              </w:rPr>
              <w:t>Предположение</w:t>
            </w:r>
            <w:proofErr w:type="spellEnd"/>
            <w:r w:rsidRPr="009A7863">
              <w:rPr>
                <w:sz w:val="28"/>
                <w:szCs w:val="28"/>
              </w:rPr>
              <w:t>/</w:t>
            </w:r>
            <w:proofErr w:type="spellStart"/>
            <w:r w:rsidRPr="009A7863">
              <w:rPr>
                <w:sz w:val="28"/>
                <w:szCs w:val="28"/>
              </w:rPr>
              <w:t>выдвижение</w:t>
            </w:r>
            <w:proofErr w:type="spellEnd"/>
            <w:r w:rsidRPr="009A7863">
              <w:rPr>
                <w:sz w:val="28"/>
                <w:szCs w:val="28"/>
              </w:rPr>
              <w:t xml:space="preserve"> </w:t>
            </w:r>
            <w:proofErr w:type="spellStart"/>
            <w:r w:rsidRPr="009A7863">
              <w:rPr>
                <w:sz w:val="28"/>
                <w:szCs w:val="28"/>
              </w:rPr>
              <w:t>гипотез</w:t>
            </w:r>
            <w:proofErr w:type="spellEnd"/>
          </w:p>
        </w:tc>
      </w:tr>
      <w:tr w:rsidR="009A7863" w:rsidRPr="009A7863" w:rsidTr="009A7863">
        <w:trPr>
          <w:trHeight w:val="316"/>
        </w:trPr>
        <w:tc>
          <w:tcPr>
            <w:tcW w:w="562" w:type="dxa"/>
          </w:tcPr>
          <w:p w:rsidR="009A7863" w:rsidRPr="009A7863" w:rsidRDefault="009A7863" w:rsidP="00104613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4800" w:type="dxa"/>
          </w:tcPr>
          <w:p w:rsidR="009A7863" w:rsidRPr="009A7863" w:rsidRDefault="009A7863" w:rsidP="00104613">
            <w:pPr>
              <w:pStyle w:val="TableParagraph"/>
              <w:spacing w:line="259" w:lineRule="exact"/>
              <w:rPr>
                <w:sz w:val="28"/>
                <w:szCs w:val="28"/>
              </w:rPr>
            </w:pPr>
            <w:proofErr w:type="spellStart"/>
            <w:r w:rsidRPr="009A7863">
              <w:rPr>
                <w:sz w:val="28"/>
                <w:szCs w:val="28"/>
              </w:rPr>
              <w:t>Что</w:t>
            </w:r>
            <w:proofErr w:type="spellEnd"/>
            <w:r w:rsidRPr="009A7863">
              <w:rPr>
                <w:sz w:val="28"/>
                <w:szCs w:val="28"/>
              </w:rPr>
              <w:t xml:space="preserve"> </w:t>
            </w:r>
            <w:proofErr w:type="spellStart"/>
            <w:r w:rsidRPr="009A7863">
              <w:rPr>
                <w:sz w:val="28"/>
                <w:szCs w:val="28"/>
              </w:rPr>
              <w:t>подразумевается</w:t>
            </w:r>
            <w:proofErr w:type="spellEnd"/>
            <w:r w:rsidRPr="009A7863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A7863">
              <w:rPr>
                <w:sz w:val="28"/>
                <w:szCs w:val="28"/>
              </w:rPr>
              <w:t>под</w:t>
            </w:r>
            <w:proofErr w:type="spellEnd"/>
            <w:r w:rsidRPr="009A7863">
              <w:rPr>
                <w:sz w:val="28"/>
                <w:szCs w:val="28"/>
              </w:rPr>
              <w:t xml:space="preserve"> ...</w:t>
            </w:r>
            <w:proofErr w:type="gramEnd"/>
            <w:r w:rsidRPr="009A7863">
              <w:rPr>
                <w:sz w:val="28"/>
                <w:szCs w:val="28"/>
              </w:rPr>
              <w:t xml:space="preserve"> ?</w:t>
            </w:r>
          </w:p>
        </w:tc>
        <w:tc>
          <w:tcPr>
            <w:tcW w:w="4028" w:type="dxa"/>
          </w:tcPr>
          <w:p w:rsidR="009A7863" w:rsidRPr="009A7863" w:rsidRDefault="009A7863" w:rsidP="00104613">
            <w:pPr>
              <w:pStyle w:val="TableParagraph"/>
              <w:spacing w:line="259" w:lineRule="exact"/>
              <w:rPr>
                <w:sz w:val="28"/>
                <w:szCs w:val="28"/>
              </w:rPr>
            </w:pPr>
            <w:proofErr w:type="spellStart"/>
            <w:r w:rsidRPr="009A7863">
              <w:rPr>
                <w:sz w:val="28"/>
                <w:szCs w:val="28"/>
              </w:rPr>
              <w:t>Анализ</w:t>
            </w:r>
            <w:proofErr w:type="spellEnd"/>
            <w:r w:rsidRPr="009A7863">
              <w:rPr>
                <w:sz w:val="28"/>
                <w:szCs w:val="28"/>
              </w:rPr>
              <w:t>/</w:t>
            </w:r>
            <w:proofErr w:type="spellStart"/>
            <w:r w:rsidRPr="009A7863">
              <w:rPr>
                <w:sz w:val="28"/>
                <w:szCs w:val="28"/>
              </w:rPr>
              <w:t>заключение</w:t>
            </w:r>
            <w:proofErr w:type="spellEnd"/>
          </w:p>
        </w:tc>
      </w:tr>
      <w:tr w:rsidR="009A7863" w:rsidRPr="009A7863" w:rsidTr="009A7863">
        <w:trPr>
          <w:trHeight w:val="316"/>
        </w:trPr>
        <w:tc>
          <w:tcPr>
            <w:tcW w:w="562" w:type="dxa"/>
          </w:tcPr>
          <w:p w:rsidR="009A7863" w:rsidRPr="009A7863" w:rsidRDefault="009A7863" w:rsidP="00104613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4800" w:type="dxa"/>
          </w:tcPr>
          <w:p w:rsidR="009A7863" w:rsidRPr="009A7863" w:rsidRDefault="009A7863" w:rsidP="00104613">
            <w:pPr>
              <w:pStyle w:val="TableParagraph"/>
              <w:spacing w:line="259" w:lineRule="exact"/>
              <w:rPr>
                <w:sz w:val="28"/>
                <w:szCs w:val="28"/>
                <w:lang w:val="ru-RU"/>
              </w:rPr>
            </w:pPr>
            <w:r w:rsidRPr="009A7863">
              <w:rPr>
                <w:sz w:val="28"/>
                <w:szCs w:val="28"/>
                <w:lang w:val="ru-RU"/>
              </w:rPr>
              <w:t>В чем сильные и слабые стороны ...</w:t>
            </w:r>
            <w:proofErr w:type="gramStart"/>
            <w:r w:rsidRPr="009A7863">
              <w:rPr>
                <w:sz w:val="28"/>
                <w:szCs w:val="28"/>
                <w:lang w:val="ru-RU"/>
              </w:rPr>
              <w:t xml:space="preserve"> ?</w:t>
            </w:r>
            <w:proofErr w:type="gramEnd"/>
          </w:p>
        </w:tc>
        <w:tc>
          <w:tcPr>
            <w:tcW w:w="4028" w:type="dxa"/>
          </w:tcPr>
          <w:p w:rsidR="009A7863" w:rsidRPr="009A7863" w:rsidRDefault="009A7863" w:rsidP="00104613">
            <w:pPr>
              <w:pStyle w:val="TableParagraph"/>
              <w:spacing w:line="259" w:lineRule="exact"/>
              <w:rPr>
                <w:sz w:val="28"/>
                <w:szCs w:val="28"/>
              </w:rPr>
            </w:pPr>
            <w:proofErr w:type="spellStart"/>
            <w:r w:rsidRPr="009A7863">
              <w:rPr>
                <w:sz w:val="28"/>
                <w:szCs w:val="28"/>
              </w:rPr>
              <w:t>Анализ</w:t>
            </w:r>
            <w:proofErr w:type="spellEnd"/>
            <w:r w:rsidRPr="009A7863">
              <w:rPr>
                <w:sz w:val="28"/>
                <w:szCs w:val="28"/>
              </w:rPr>
              <w:t>/</w:t>
            </w:r>
            <w:proofErr w:type="spellStart"/>
            <w:r w:rsidRPr="009A7863">
              <w:rPr>
                <w:sz w:val="28"/>
                <w:szCs w:val="28"/>
              </w:rPr>
              <w:t>заключение</w:t>
            </w:r>
            <w:proofErr w:type="spellEnd"/>
          </w:p>
        </w:tc>
      </w:tr>
      <w:tr w:rsidR="009A7863" w:rsidRPr="009A7863" w:rsidTr="009A7863">
        <w:trPr>
          <w:trHeight w:val="316"/>
        </w:trPr>
        <w:tc>
          <w:tcPr>
            <w:tcW w:w="562" w:type="dxa"/>
          </w:tcPr>
          <w:p w:rsidR="009A7863" w:rsidRPr="009A7863" w:rsidRDefault="009A7863" w:rsidP="00104613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4800" w:type="dxa"/>
          </w:tcPr>
          <w:p w:rsidR="009A7863" w:rsidRPr="009A7863" w:rsidRDefault="009A7863" w:rsidP="00104613">
            <w:pPr>
              <w:pStyle w:val="TableParagraph"/>
              <w:spacing w:line="259" w:lineRule="exact"/>
              <w:rPr>
                <w:sz w:val="28"/>
                <w:szCs w:val="28"/>
              </w:rPr>
            </w:pPr>
            <w:proofErr w:type="spellStart"/>
            <w:r w:rsidRPr="009A7863">
              <w:rPr>
                <w:sz w:val="28"/>
                <w:szCs w:val="28"/>
              </w:rPr>
              <w:t>Объясните</w:t>
            </w:r>
            <w:proofErr w:type="spellEnd"/>
            <w:r w:rsidRPr="009A7863">
              <w:rPr>
                <w:sz w:val="28"/>
                <w:szCs w:val="28"/>
              </w:rPr>
              <w:t xml:space="preserve">, </w:t>
            </w:r>
            <w:proofErr w:type="spellStart"/>
            <w:r w:rsidRPr="009A7863">
              <w:rPr>
                <w:sz w:val="28"/>
                <w:szCs w:val="28"/>
              </w:rPr>
              <w:t>почему</w:t>
            </w:r>
            <w:proofErr w:type="spellEnd"/>
            <w:r w:rsidRPr="009A7863">
              <w:rPr>
                <w:sz w:val="28"/>
                <w:szCs w:val="28"/>
              </w:rPr>
              <w:t>...</w:t>
            </w:r>
          </w:p>
        </w:tc>
        <w:tc>
          <w:tcPr>
            <w:tcW w:w="4028" w:type="dxa"/>
          </w:tcPr>
          <w:p w:rsidR="009A7863" w:rsidRPr="009A7863" w:rsidRDefault="009A7863" w:rsidP="00104613">
            <w:pPr>
              <w:pStyle w:val="TableParagraph"/>
              <w:spacing w:line="259" w:lineRule="exact"/>
              <w:rPr>
                <w:sz w:val="28"/>
                <w:szCs w:val="28"/>
              </w:rPr>
            </w:pPr>
            <w:proofErr w:type="spellStart"/>
            <w:r w:rsidRPr="009A7863">
              <w:rPr>
                <w:sz w:val="28"/>
                <w:szCs w:val="28"/>
              </w:rPr>
              <w:t>Анализ</w:t>
            </w:r>
            <w:proofErr w:type="spellEnd"/>
          </w:p>
        </w:tc>
      </w:tr>
      <w:tr w:rsidR="009A7863" w:rsidRPr="009A7863" w:rsidTr="009A7863">
        <w:trPr>
          <w:trHeight w:val="321"/>
        </w:trPr>
        <w:tc>
          <w:tcPr>
            <w:tcW w:w="562" w:type="dxa"/>
          </w:tcPr>
          <w:p w:rsidR="009A7863" w:rsidRPr="009A7863" w:rsidRDefault="009A7863" w:rsidP="00104613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4800" w:type="dxa"/>
          </w:tcPr>
          <w:p w:rsidR="009A7863" w:rsidRPr="009A7863" w:rsidRDefault="009A7863" w:rsidP="00104613">
            <w:pPr>
              <w:pStyle w:val="TableParagraph"/>
              <w:spacing w:line="259" w:lineRule="exact"/>
              <w:rPr>
                <w:sz w:val="28"/>
                <w:szCs w:val="28"/>
              </w:rPr>
            </w:pPr>
            <w:proofErr w:type="spellStart"/>
            <w:r w:rsidRPr="009A7863">
              <w:rPr>
                <w:sz w:val="28"/>
                <w:szCs w:val="28"/>
              </w:rPr>
              <w:t>Объясните</w:t>
            </w:r>
            <w:proofErr w:type="spellEnd"/>
            <w:r w:rsidRPr="009A7863">
              <w:rPr>
                <w:sz w:val="28"/>
                <w:szCs w:val="28"/>
              </w:rPr>
              <w:t xml:space="preserve">, </w:t>
            </w:r>
            <w:proofErr w:type="spellStart"/>
            <w:r w:rsidRPr="009A7863">
              <w:rPr>
                <w:sz w:val="28"/>
                <w:szCs w:val="28"/>
              </w:rPr>
              <w:t>как</w:t>
            </w:r>
            <w:proofErr w:type="spellEnd"/>
            <w:r w:rsidRPr="009A7863">
              <w:rPr>
                <w:sz w:val="28"/>
                <w:szCs w:val="28"/>
              </w:rPr>
              <w:t xml:space="preserve"> ...</w:t>
            </w:r>
          </w:p>
        </w:tc>
        <w:tc>
          <w:tcPr>
            <w:tcW w:w="4028" w:type="dxa"/>
          </w:tcPr>
          <w:p w:rsidR="009A7863" w:rsidRPr="009A7863" w:rsidRDefault="009A7863" w:rsidP="00104613">
            <w:pPr>
              <w:pStyle w:val="TableParagraph"/>
              <w:spacing w:line="259" w:lineRule="exact"/>
              <w:rPr>
                <w:sz w:val="28"/>
                <w:szCs w:val="28"/>
              </w:rPr>
            </w:pPr>
            <w:proofErr w:type="spellStart"/>
            <w:r w:rsidRPr="009A7863">
              <w:rPr>
                <w:sz w:val="28"/>
                <w:szCs w:val="28"/>
              </w:rPr>
              <w:t>Анализ</w:t>
            </w:r>
            <w:proofErr w:type="spellEnd"/>
          </w:p>
        </w:tc>
      </w:tr>
      <w:tr w:rsidR="009A7863" w:rsidRPr="009A7863" w:rsidTr="009A7863">
        <w:trPr>
          <w:trHeight w:val="316"/>
        </w:trPr>
        <w:tc>
          <w:tcPr>
            <w:tcW w:w="562" w:type="dxa"/>
          </w:tcPr>
          <w:p w:rsidR="009A7863" w:rsidRPr="009A7863" w:rsidRDefault="009A7863" w:rsidP="00104613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4800" w:type="dxa"/>
          </w:tcPr>
          <w:p w:rsidR="009A7863" w:rsidRPr="009A7863" w:rsidRDefault="009A7863" w:rsidP="00104613">
            <w:pPr>
              <w:pStyle w:val="TableParagraph"/>
              <w:spacing w:line="259" w:lineRule="exact"/>
              <w:rPr>
                <w:sz w:val="28"/>
                <w:szCs w:val="28"/>
              </w:rPr>
            </w:pPr>
            <w:r w:rsidRPr="009A7863">
              <w:rPr>
                <w:sz w:val="28"/>
                <w:szCs w:val="28"/>
              </w:rPr>
              <w:t xml:space="preserve">В </w:t>
            </w:r>
            <w:proofErr w:type="spellStart"/>
            <w:r w:rsidRPr="009A7863">
              <w:rPr>
                <w:sz w:val="28"/>
                <w:szCs w:val="28"/>
              </w:rPr>
              <w:t>чем</w:t>
            </w:r>
            <w:proofErr w:type="spellEnd"/>
            <w:r w:rsidRPr="009A7863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A7863">
              <w:rPr>
                <w:sz w:val="28"/>
                <w:szCs w:val="28"/>
              </w:rPr>
              <w:t>смысл</w:t>
            </w:r>
            <w:proofErr w:type="spellEnd"/>
            <w:r w:rsidRPr="009A7863">
              <w:rPr>
                <w:sz w:val="28"/>
                <w:szCs w:val="28"/>
              </w:rPr>
              <w:t xml:space="preserve"> ...</w:t>
            </w:r>
            <w:proofErr w:type="gramEnd"/>
            <w:r w:rsidRPr="009A7863">
              <w:rPr>
                <w:sz w:val="28"/>
                <w:szCs w:val="28"/>
              </w:rPr>
              <w:t xml:space="preserve"> ?</w:t>
            </w:r>
          </w:p>
        </w:tc>
        <w:tc>
          <w:tcPr>
            <w:tcW w:w="4028" w:type="dxa"/>
          </w:tcPr>
          <w:p w:rsidR="009A7863" w:rsidRPr="009A7863" w:rsidRDefault="009A7863" w:rsidP="00104613">
            <w:pPr>
              <w:pStyle w:val="TableParagraph"/>
              <w:spacing w:line="259" w:lineRule="exact"/>
              <w:rPr>
                <w:sz w:val="28"/>
                <w:szCs w:val="28"/>
              </w:rPr>
            </w:pPr>
            <w:proofErr w:type="spellStart"/>
            <w:r w:rsidRPr="009A7863">
              <w:rPr>
                <w:sz w:val="28"/>
                <w:szCs w:val="28"/>
              </w:rPr>
              <w:t>Анализ</w:t>
            </w:r>
            <w:proofErr w:type="spellEnd"/>
          </w:p>
        </w:tc>
      </w:tr>
      <w:tr w:rsidR="009A7863" w:rsidRPr="009A7863" w:rsidTr="009A7863">
        <w:trPr>
          <w:trHeight w:val="316"/>
        </w:trPr>
        <w:tc>
          <w:tcPr>
            <w:tcW w:w="562" w:type="dxa"/>
          </w:tcPr>
          <w:p w:rsidR="009A7863" w:rsidRPr="009A7863" w:rsidRDefault="009A7863" w:rsidP="00104613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4800" w:type="dxa"/>
          </w:tcPr>
          <w:p w:rsidR="009A7863" w:rsidRPr="009A7863" w:rsidRDefault="009A7863" w:rsidP="00104613">
            <w:pPr>
              <w:pStyle w:val="TableParagraph"/>
              <w:spacing w:line="259" w:lineRule="exact"/>
              <w:rPr>
                <w:sz w:val="28"/>
                <w:szCs w:val="28"/>
              </w:rPr>
            </w:pPr>
            <w:proofErr w:type="spellStart"/>
            <w:r w:rsidRPr="009A7863">
              <w:rPr>
                <w:sz w:val="28"/>
                <w:szCs w:val="28"/>
              </w:rPr>
              <w:t>Почему</w:t>
            </w:r>
            <w:proofErr w:type="spellEnd"/>
            <w:r w:rsidRPr="009A7863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A7863">
              <w:rPr>
                <w:sz w:val="28"/>
                <w:szCs w:val="28"/>
              </w:rPr>
              <w:t>важно</w:t>
            </w:r>
            <w:proofErr w:type="spellEnd"/>
            <w:r w:rsidRPr="009A7863">
              <w:rPr>
                <w:sz w:val="28"/>
                <w:szCs w:val="28"/>
              </w:rPr>
              <w:t xml:space="preserve"> ...</w:t>
            </w:r>
            <w:proofErr w:type="gramEnd"/>
            <w:r w:rsidRPr="009A7863">
              <w:rPr>
                <w:sz w:val="28"/>
                <w:szCs w:val="28"/>
              </w:rPr>
              <w:t xml:space="preserve"> ?</w:t>
            </w:r>
          </w:p>
        </w:tc>
        <w:tc>
          <w:tcPr>
            <w:tcW w:w="4028" w:type="dxa"/>
          </w:tcPr>
          <w:p w:rsidR="009A7863" w:rsidRPr="009A7863" w:rsidRDefault="009A7863" w:rsidP="00104613">
            <w:pPr>
              <w:pStyle w:val="TableParagraph"/>
              <w:spacing w:line="259" w:lineRule="exact"/>
              <w:rPr>
                <w:sz w:val="28"/>
                <w:szCs w:val="28"/>
              </w:rPr>
            </w:pPr>
            <w:proofErr w:type="spellStart"/>
            <w:r w:rsidRPr="009A7863">
              <w:rPr>
                <w:sz w:val="28"/>
                <w:szCs w:val="28"/>
              </w:rPr>
              <w:t>Анализ</w:t>
            </w:r>
            <w:proofErr w:type="spellEnd"/>
            <w:r w:rsidRPr="009A7863">
              <w:rPr>
                <w:sz w:val="28"/>
                <w:szCs w:val="28"/>
              </w:rPr>
              <w:t xml:space="preserve"> </w:t>
            </w:r>
            <w:proofErr w:type="spellStart"/>
            <w:r w:rsidRPr="009A7863">
              <w:rPr>
                <w:sz w:val="28"/>
                <w:szCs w:val="28"/>
              </w:rPr>
              <w:t>значимости</w:t>
            </w:r>
            <w:proofErr w:type="spellEnd"/>
          </w:p>
        </w:tc>
      </w:tr>
      <w:tr w:rsidR="009A7863" w:rsidRPr="009A7863" w:rsidTr="009A7863">
        <w:trPr>
          <w:trHeight w:val="316"/>
        </w:trPr>
        <w:tc>
          <w:tcPr>
            <w:tcW w:w="562" w:type="dxa"/>
          </w:tcPr>
          <w:p w:rsidR="009A7863" w:rsidRPr="009A7863" w:rsidRDefault="009A7863" w:rsidP="00104613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4800" w:type="dxa"/>
          </w:tcPr>
          <w:p w:rsidR="009A7863" w:rsidRPr="009A7863" w:rsidRDefault="009A7863" w:rsidP="00104613">
            <w:pPr>
              <w:pStyle w:val="TableParagraph"/>
              <w:spacing w:line="259" w:lineRule="exact"/>
              <w:rPr>
                <w:sz w:val="28"/>
                <w:szCs w:val="28"/>
                <w:lang w:val="ru-RU"/>
              </w:rPr>
            </w:pPr>
            <w:r w:rsidRPr="009A7863">
              <w:rPr>
                <w:sz w:val="28"/>
                <w:szCs w:val="28"/>
                <w:lang w:val="ru-RU"/>
              </w:rPr>
              <w:t>В чем разница между ... и ...</w:t>
            </w:r>
            <w:proofErr w:type="gramStart"/>
            <w:r w:rsidRPr="009A7863">
              <w:rPr>
                <w:sz w:val="28"/>
                <w:szCs w:val="28"/>
                <w:lang w:val="ru-RU"/>
              </w:rPr>
              <w:t xml:space="preserve"> ?</w:t>
            </w:r>
            <w:proofErr w:type="gramEnd"/>
          </w:p>
        </w:tc>
        <w:tc>
          <w:tcPr>
            <w:tcW w:w="4028" w:type="dxa"/>
          </w:tcPr>
          <w:p w:rsidR="009A7863" w:rsidRPr="009A7863" w:rsidRDefault="009A7863" w:rsidP="00104613">
            <w:pPr>
              <w:pStyle w:val="TableParagraph"/>
              <w:spacing w:line="259" w:lineRule="exact"/>
              <w:rPr>
                <w:sz w:val="28"/>
                <w:szCs w:val="28"/>
              </w:rPr>
            </w:pPr>
            <w:proofErr w:type="spellStart"/>
            <w:r w:rsidRPr="009A7863">
              <w:rPr>
                <w:sz w:val="28"/>
                <w:szCs w:val="28"/>
              </w:rPr>
              <w:t>Сравнение</w:t>
            </w:r>
            <w:proofErr w:type="spellEnd"/>
            <w:r w:rsidRPr="009A7863">
              <w:rPr>
                <w:sz w:val="28"/>
                <w:szCs w:val="28"/>
              </w:rPr>
              <w:t xml:space="preserve"> — </w:t>
            </w:r>
            <w:proofErr w:type="spellStart"/>
            <w:r w:rsidRPr="009A7863">
              <w:rPr>
                <w:sz w:val="28"/>
                <w:szCs w:val="28"/>
              </w:rPr>
              <w:t>противопоставление</w:t>
            </w:r>
            <w:proofErr w:type="spellEnd"/>
          </w:p>
        </w:tc>
      </w:tr>
      <w:tr w:rsidR="009A7863" w:rsidRPr="009A7863" w:rsidTr="009A7863">
        <w:trPr>
          <w:trHeight w:val="316"/>
        </w:trPr>
        <w:tc>
          <w:tcPr>
            <w:tcW w:w="562" w:type="dxa"/>
          </w:tcPr>
          <w:p w:rsidR="009A7863" w:rsidRPr="009A7863" w:rsidRDefault="009A7863" w:rsidP="00104613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4800" w:type="dxa"/>
          </w:tcPr>
          <w:p w:rsidR="009A7863" w:rsidRPr="009A7863" w:rsidRDefault="009A7863" w:rsidP="00104613">
            <w:pPr>
              <w:pStyle w:val="TableParagraph"/>
              <w:spacing w:line="259" w:lineRule="exact"/>
              <w:rPr>
                <w:sz w:val="28"/>
                <w:szCs w:val="28"/>
              </w:rPr>
            </w:pPr>
            <w:proofErr w:type="spellStart"/>
            <w:r w:rsidRPr="009A7863">
              <w:rPr>
                <w:sz w:val="28"/>
                <w:szCs w:val="28"/>
              </w:rPr>
              <w:t>Чем</w:t>
            </w:r>
            <w:proofErr w:type="spellEnd"/>
            <w:r w:rsidRPr="009A7863">
              <w:rPr>
                <w:sz w:val="28"/>
                <w:szCs w:val="28"/>
              </w:rPr>
              <w:t xml:space="preserve"> </w:t>
            </w:r>
            <w:proofErr w:type="spellStart"/>
            <w:r w:rsidRPr="009A7863">
              <w:rPr>
                <w:sz w:val="28"/>
                <w:szCs w:val="28"/>
              </w:rPr>
              <w:t>похожи</w:t>
            </w:r>
            <w:proofErr w:type="spellEnd"/>
            <w:r w:rsidRPr="009A7863">
              <w:rPr>
                <w:sz w:val="28"/>
                <w:szCs w:val="28"/>
              </w:rPr>
              <w:t xml:space="preserve"> ... </w:t>
            </w:r>
            <w:proofErr w:type="gramStart"/>
            <w:r w:rsidRPr="009A7863">
              <w:rPr>
                <w:sz w:val="28"/>
                <w:szCs w:val="28"/>
              </w:rPr>
              <w:t>и ...</w:t>
            </w:r>
            <w:proofErr w:type="gramEnd"/>
            <w:r w:rsidRPr="009A7863">
              <w:rPr>
                <w:sz w:val="28"/>
                <w:szCs w:val="28"/>
              </w:rPr>
              <w:t xml:space="preserve"> ?</w:t>
            </w:r>
          </w:p>
        </w:tc>
        <w:tc>
          <w:tcPr>
            <w:tcW w:w="4028" w:type="dxa"/>
          </w:tcPr>
          <w:p w:rsidR="009A7863" w:rsidRPr="009A7863" w:rsidRDefault="009A7863" w:rsidP="00104613">
            <w:pPr>
              <w:pStyle w:val="TableParagraph"/>
              <w:spacing w:line="259" w:lineRule="exact"/>
              <w:rPr>
                <w:sz w:val="28"/>
                <w:szCs w:val="28"/>
              </w:rPr>
            </w:pPr>
            <w:proofErr w:type="spellStart"/>
            <w:r w:rsidRPr="009A7863">
              <w:rPr>
                <w:sz w:val="28"/>
                <w:szCs w:val="28"/>
              </w:rPr>
              <w:t>Сравнение</w:t>
            </w:r>
            <w:proofErr w:type="spellEnd"/>
            <w:r w:rsidRPr="009A7863">
              <w:rPr>
                <w:sz w:val="28"/>
                <w:szCs w:val="28"/>
              </w:rPr>
              <w:t xml:space="preserve"> — </w:t>
            </w:r>
            <w:proofErr w:type="spellStart"/>
            <w:r w:rsidRPr="009A7863">
              <w:rPr>
                <w:sz w:val="28"/>
                <w:szCs w:val="28"/>
              </w:rPr>
              <w:t>противопоставление</w:t>
            </w:r>
            <w:proofErr w:type="spellEnd"/>
          </w:p>
        </w:tc>
      </w:tr>
      <w:tr w:rsidR="009A7863" w:rsidRPr="009A7863" w:rsidTr="009A7863">
        <w:trPr>
          <w:trHeight w:val="638"/>
        </w:trPr>
        <w:tc>
          <w:tcPr>
            <w:tcW w:w="562" w:type="dxa"/>
          </w:tcPr>
          <w:p w:rsidR="009A7863" w:rsidRPr="009A7863" w:rsidRDefault="009A7863" w:rsidP="00104613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4800" w:type="dxa"/>
          </w:tcPr>
          <w:p w:rsidR="009A7863" w:rsidRPr="009A7863" w:rsidRDefault="009A7863" w:rsidP="00104613">
            <w:pPr>
              <w:pStyle w:val="TableParagraph"/>
              <w:spacing w:line="259" w:lineRule="exact"/>
              <w:rPr>
                <w:sz w:val="28"/>
                <w:szCs w:val="28"/>
                <w:lang w:val="ru-RU"/>
              </w:rPr>
            </w:pPr>
            <w:r w:rsidRPr="009A7863">
              <w:rPr>
                <w:sz w:val="28"/>
                <w:szCs w:val="28"/>
                <w:lang w:val="ru-RU"/>
              </w:rPr>
              <w:t>Как можно применить ... в повседневной</w:t>
            </w:r>
          </w:p>
          <w:p w:rsidR="009A7863" w:rsidRPr="009A7863" w:rsidRDefault="009A7863" w:rsidP="00104613">
            <w:pPr>
              <w:pStyle w:val="TableParagraph"/>
              <w:spacing w:before="45"/>
              <w:rPr>
                <w:sz w:val="28"/>
                <w:szCs w:val="28"/>
                <w:lang w:val="ru-RU"/>
              </w:rPr>
            </w:pPr>
            <w:r w:rsidRPr="009A7863">
              <w:rPr>
                <w:sz w:val="28"/>
                <w:szCs w:val="28"/>
                <w:lang w:val="ru-RU"/>
              </w:rPr>
              <w:t>жизни?</w:t>
            </w:r>
          </w:p>
        </w:tc>
        <w:tc>
          <w:tcPr>
            <w:tcW w:w="4028" w:type="dxa"/>
          </w:tcPr>
          <w:p w:rsidR="009A7863" w:rsidRPr="009A7863" w:rsidRDefault="009A7863" w:rsidP="00104613">
            <w:pPr>
              <w:pStyle w:val="TableParagraph"/>
              <w:spacing w:before="141"/>
              <w:rPr>
                <w:sz w:val="28"/>
                <w:szCs w:val="28"/>
              </w:rPr>
            </w:pPr>
            <w:proofErr w:type="spellStart"/>
            <w:r w:rsidRPr="009A7863">
              <w:rPr>
                <w:sz w:val="28"/>
                <w:szCs w:val="28"/>
              </w:rPr>
              <w:t>Применение</w:t>
            </w:r>
            <w:proofErr w:type="spellEnd"/>
            <w:r w:rsidRPr="009A7863">
              <w:rPr>
                <w:sz w:val="28"/>
                <w:szCs w:val="28"/>
              </w:rPr>
              <w:t xml:space="preserve"> в </w:t>
            </w:r>
            <w:proofErr w:type="spellStart"/>
            <w:r w:rsidRPr="009A7863">
              <w:rPr>
                <w:sz w:val="28"/>
                <w:szCs w:val="28"/>
              </w:rPr>
              <w:t>реальном</w:t>
            </w:r>
            <w:proofErr w:type="spellEnd"/>
            <w:r w:rsidRPr="009A7863">
              <w:rPr>
                <w:sz w:val="28"/>
                <w:szCs w:val="28"/>
              </w:rPr>
              <w:t xml:space="preserve"> </w:t>
            </w:r>
            <w:proofErr w:type="spellStart"/>
            <w:r w:rsidRPr="009A7863">
              <w:rPr>
                <w:sz w:val="28"/>
                <w:szCs w:val="28"/>
              </w:rPr>
              <w:t>мире</w:t>
            </w:r>
            <w:proofErr w:type="spellEnd"/>
          </w:p>
        </w:tc>
      </w:tr>
      <w:tr w:rsidR="009A7863" w:rsidRPr="009A7863" w:rsidTr="009A7863">
        <w:trPr>
          <w:trHeight w:val="316"/>
        </w:trPr>
        <w:tc>
          <w:tcPr>
            <w:tcW w:w="562" w:type="dxa"/>
          </w:tcPr>
          <w:p w:rsidR="009A7863" w:rsidRPr="009A7863" w:rsidRDefault="009A7863" w:rsidP="00104613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4800" w:type="dxa"/>
          </w:tcPr>
          <w:p w:rsidR="009A7863" w:rsidRPr="009A7863" w:rsidRDefault="009A7863" w:rsidP="00104613">
            <w:pPr>
              <w:pStyle w:val="TableParagraph"/>
              <w:spacing w:line="259" w:lineRule="exact"/>
              <w:rPr>
                <w:sz w:val="28"/>
                <w:szCs w:val="28"/>
                <w:lang w:val="ru-RU"/>
              </w:rPr>
            </w:pPr>
            <w:r w:rsidRPr="009A7863">
              <w:rPr>
                <w:sz w:val="28"/>
                <w:szCs w:val="28"/>
                <w:lang w:val="ru-RU"/>
              </w:rPr>
              <w:t>Какой аргумент можно привести против ...</w:t>
            </w:r>
            <w:proofErr w:type="gramStart"/>
            <w:r w:rsidRPr="009A7863">
              <w:rPr>
                <w:sz w:val="28"/>
                <w:szCs w:val="28"/>
                <w:lang w:val="ru-RU"/>
              </w:rPr>
              <w:t xml:space="preserve"> ?</w:t>
            </w:r>
            <w:proofErr w:type="gramEnd"/>
          </w:p>
        </w:tc>
        <w:tc>
          <w:tcPr>
            <w:tcW w:w="4028" w:type="dxa"/>
          </w:tcPr>
          <w:p w:rsidR="009A7863" w:rsidRPr="009A7863" w:rsidRDefault="009A7863" w:rsidP="00104613">
            <w:pPr>
              <w:pStyle w:val="TableParagraph"/>
              <w:spacing w:line="259" w:lineRule="exact"/>
              <w:rPr>
                <w:sz w:val="28"/>
                <w:szCs w:val="28"/>
              </w:rPr>
            </w:pPr>
            <w:proofErr w:type="spellStart"/>
            <w:r w:rsidRPr="009A7863">
              <w:rPr>
                <w:sz w:val="28"/>
                <w:szCs w:val="28"/>
              </w:rPr>
              <w:t>Контраргументация</w:t>
            </w:r>
            <w:proofErr w:type="spellEnd"/>
          </w:p>
        </w:tc>
      </w:tr>
      <w:tr w:rsidR="009A7863" w:rsidRPr="009A7863" w:rsidTr="009A7863">
        <w:trPr>
          <w:trHeight w:val="633"/>
        </w:trPr>
        <w:tc>
          <w:tcPr>
            <w:tcW w:w="562" w:type="dxa"/>
          </w:tcPr>
          <w:p w:rsidR="009A7863" w:rsidRPr="009A7863" w:rsidRDefault="009A7863" w:rsidP="00104613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4800" w:type="dxa"/>
          </w:tcPr>
          <w:p w:rsidR="009A7863" w:rsidRPr="009A7863" w:rsidRDefault="009A7863" w:rsidP="009A7863">
            <w:pPr>
              <w:pStyle w:val="TableParagraph"/>
              <w:spacing w:line="259" w:lineRule="exact"/>
              <w:rPr>
                <w:sz w:val="28"/>
                <w:szCs w:val="28"/>
                <w:lang w:val="ru-RU"/>
              </w:rPr>
            </w:pPr>
            <w:r w:rsidRPr="009A7863">
              <w:rPr>
                <w:sz w:val="28"/>
                <w:szCs w:val="28"/>
                <w:lang w:val="ru-RU"/>
              </w:rPr>
              <w:t>Что, на ваш взгляд, является причиной ... 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A7863">
              <w:rPr>
                <w:sz w:val="28"/>
                <w:szCs w:val="28"/>
                <w:lang w:val="ru-RU"/>
              </w:rPr>
              <w:t>почему?</w:t>
            </w:r>
          </w:p>
        </w:tc>
        <w:tc>
          <w:tcPr>
            <w:tcW w:w="4028" w:type="dxa"/>
          </w:tcPr>
          <w:p w:rsidR="009A7863" w:rsidRPr="009A7863" w:rsidRDefault="009A7863" w:rsidP="00104613">
            <w:pPr>
              <w:pStyle w:val="TableParagraph"/>
              <w:spacing w:before="141"/>
              <w:rPr>
                <w:sz w:val="28"/>
                <w:szCs w:val="28"/>
              </w:rPr>
            </w:pPr>
            <w:proofErr w:type="spellStart"/>
            <w:r w:rsidRPr="009A7863">
              <w:rPr>
                <w:sz w:val="28"/>
                <w:szCs w:val="28"/>
              </w:rPr>
              <w:t>Анализ</w:t>
            </w:r>
            <w:proofErr w:type="spellEnd"/>
            <w:r w:rsidRPr="009A7863">
              <w:rPr>
                <w:sz w:val="28"/>
                <w:szCs w:val="28"/>
              </w:rPr>
              <w:t xml:space="preserve"> </w:t>
            </w:r>
            <w:proofErr w:type="spellStart"/>
            <w:r w:rsidRPr="009A7863">
              <w:rPr>
                <w:sz w:val="28"/>
                <w:szCs w:val="28"/>
              </w:rPr>
              <w:t>причинно-следственных</w:t>
            </w:r>
            <w:proofErr w:type="spellEnd"/>
            <w:r w:rsidRPr="009A7863">
              <w:rPr>
                <w:sz w:val="28"/>
                <w:szCs w:val="28"/>
              </w:rPr>
              <w:t xml:space="preserve"> </w:t>
            </w:r>
            <w:proofErr w:type="spellStart"/>
            <w:r w:rsidRPr="009A7863">
              <w:rPr>
                <w:sz w:val="28"/>
                <w:szCs w:val="28"/>
              </w:rPr>
              <w:t>связей</w:t>
            </w:r>
            <w:proofErr w:type="spellEnd"/>
          </w:p>
        </w:tc>
      </w:tr>
      <w:tr w:rsidR="009A7863" w:rsidRPr="009A7863" w:rsidTr="009A7863">
        <w:trPr>
          <w:trHeight w:val="316"/>
        </w:trPr>
        <w:tc>
          <w:tcPr>
            <w:tcW w:w="562" w:type="dxa"/>
          </w:tcPr>
          <w:p w:rsidR="009A7863" w:rsidRPr="009A7863" w:rsidRDefault="009A7863" w:rsidP="00104613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4800" w:type="dxa"/>
          </w:tcPr>
          <w:p w:rsidR="009A7863" w:rsidRPr="009A7863" w:rsidRDefault="009A7863" w:rsidP="00104613">
            <w:pPr>
              <w:pStyle w:val="TableParagraph"/>
              <w:spacing w:line="259" w:lineRule="exact"/>
              <w:rPr>
                <w:sz w:val="28"/>
                <w:szCs w:val="28"/>
                <w:lang w:val="ru-RU"/>
              </w:rPr>
            </w:pPr>
            <w:r w:rsidRPr="009A7863">
              <w:rPr>
                <w:sz w:val="28"/>
                <w:szCs w:val="28"/>
                <w:lang w:val="ru-RU"/>
              </w:rPr>
              <w:t>Согласны ли вы с утверждением, что</w:t>
            </w:r>
            <w:proofErr w:type="gramStart"/>
            <w:r w:rsidRPr="009A7863">
              <w:rPr>
                <w:sz w:val="28"/>
                <w:szCs w:val="28"/>
                <w:lang w:val="ru-RU"/>
              </w:rPr>
              <w:t xml:space="preserve"> .</w:t>
            </w:r>
            <w:proofErr w:type="gramEnd"/>
            <w:r w:rsidRPr="009A7863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4028" w:type="dxa"/>
          </w:tcPr>
          <w:p w:rsidR="009A7863" w:rsidRPr="009A7863" w:rsidRDefault="009A7863" w:rsidP="00104613">
            <w:pPr>
              <w:pStyle w:val="TableParagraph"/>
              <w:spacing w:line="259" w:lineRule="exact"/>
              <w:rPr>
                <w:sz w:val="28"/>
                <w:szCs w:val="28"/>
              </w:rPr>
            </w:pPr>
            <w:proofErr w:type="spellStart"/>
            <w:r w:rsidRPr="009A7863">
              <w:rPr>
                <w:sz w:val="28"/>
                <w:szCs w:val="28"/>
              </w:rPr>
              <w:t>Оценка</w:t>
            </w:r>
            <w:proofErr w:type="spellEnd"/>
            <w:r w:rsidRPr="009A7863">
              <w:rPr>
                <w:sz w:val="28"/>
                <w:szCs w:val="28"/>
              </w:rPr>
              <w:t xml:space="preserve"> и </w:t>
            </w:r>
            <w:proofErr w:type="spellStart"/>
            <w:r w:rsidRPr="009A7863">
              <w:rPr>
                <w:sz w:val="28"/>
                <w:szCs w:val="28"/>
              </w:rPr>
              <w:t>ее</w:t>
            </w:r>
            <w:proofErr w:type="spellEnd"/>
            <w:r w:rsidRPr="009A7863">
              <w:rPr>
                <w:sz w:val="28"/>
                <w:szCs w:val="28"/>
              </w:rPr>
              <w:t xml:space="preserve"> </w:t>
            </w:r>
            <w:proofErr w:type="spellStart"/>
            <w:r w:rsidRPr="009A7863">
              <w:rPr>
                <w:sz w:val="28"/>
                <w:szCs w:val="28"/>
              </w:rPr>
              <w:t>обоснование</w:t>
            </w:r>
            <w:proofErr w:type="spellEnd"/>
          </w:p>
        </w:tc>
      </w:tr>
      <w:tr w:rsidR="009A7863" w:rsidRPr="009A7863" w:rsidTr="009A7863">
        <w:trPr>
          <w:trHeight w:val="637"/>
        </w:trPr>
        <w:tc>
          <w:tcPr>
            <w:tcW w:w="562" w:type="dxa"/>
          </w:tcPr>
          <w:p w:rsidR="009A7863" w:rsidRPr="009A7863" w:rsidRDefault="009A7863" w:rsidP="00104613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4800" w:type="dxa"/>
          </w:tcPr>
          <w:p w:rsidR="009A7863" w:rsidRPr="009A7863" w:rsidRDefault="009A7863" w:rsidP="009A7863">
            <w:pPr>
              <w:pStyle w:val="TableParagraph"/>
              <w:spacing w:line="259" w:lineRule="exact"/>
              <w:rPr>
                <w:sz w:val="28"/>
                <w:szCs w:val="28"/>
                <w:lang w:val="ru-RU"/>
              </w:rPr>
            </w:pPr>
            <w:r w:rsidRPr="009A7863">
              <w:rPr>
                <w:sz w:val="28"/>
                <w:szCs w:val="28"/>
                <w:lang w:val="ru-RU"/>
              </w:rPr>
              <w:t>Чем вы</w:t>
            </w:r>
            <w:r>
              <w:rPr>
                <w:sz w:val="28"/>
                <w:szCs w:val="28"/>
                <w:lang w:val="ru-RU"/>
              </w:rPr>
              <w:t xml:space="preserve"> можете аргументировать свой от</w:t>
            </w:r>
            <w:r w:rsidRPr="009A7863">
              <w:rPr>
                <w:sz w:val="28"/>
                <w:szCs w:val="28"/>
                <w:lang w:val="ru-RU"/>
              </w:rPr>
              <w:t>вет?</w:t>
            </w:r>
          </w:p>
        </w:tc>
        <w:tc>
          <w:tcPr>
            <w:tcW w:w="4028" w:type="dxa"/>
          </w:tcPr>
          <w:p w:rsidR="009A7863" w:rsidRPr="009A7863" w:rsidRDefault="009A7863" w:rsidP="00104613">
            <w:pPr>
              <w:pStyle w:val="TableParagraph"/>
              <w:spacing w:before="146"/>
              <w:rPr>
                <w:sz w:val="28"/>
                <w:szCs w:val="28"/>
              </w:rPr>
            </w:pPr>
            <w:proofErr w:type="spellStart"/>
            <w:r w:rsidRPr="009A7863">
              <w:rPr>
                <w:sz w:val="28"/>
                <w:szCs w:val="28"/>
              </w:rPr>
              <w:t>Оценка</w:t>
            </w:r>
            <w:proofErr w:type="spellEnd"/>
            <w:r w:rsidRPr="009A7863">
              <w:rPr>
                <w:sz w:val="28"/>
                <w:szCs w:val="28"/>
              </w:rPr>
              <w:t xml:space="preserve"> и </w:t>
            </w:r>
            <w:proofErr w:type="spellStart"/>
            <w:r w:rsidRPr="009A7863">
              <w:rPr>
                <w:sz w:val="28"/>
                <w:szCs w:val="28"/>
              </w:rPr>
              <w:t>ее</w:t>
            </w:r>
            <w:proofErr w:type="spellEnd"/>
            <w:r w:rsidRPr="009A7863">
              <w:rPr>
                <w:sz w:val="28"/>
                <w:szCs w:val="28"/>
              </w:rPr>
              <w:t xml:space="preserve"> </w:t>
            </w:r>
            <w:proofErr w:type="spellStart"/>
            <w:r w:rsidRPr="009A7863">
              <w:rPr>
                <w:sz w:val="28"/>
                <w:szCs w:val="28"/>
              </w:rPr>
              <w:t>обоснование</w:t>
            </w:r>
            <w:proofErr w:type="spellEnd"/>
          </w:p>
        </w:tc>
      </w:tr>
      <w:tr w:rsidR="009A7863" w:rsidRPr="009A7863" w:rsidTr="009A7863">
        <w:trPr>
          <w:trHeight w:val="633"/>
        </w:trPr>
        <w:tc>
          <w:tcPr>
            <w:tcW w:w="562" w:type="dxa"/>
          </w:tcPr>
          <w:p w:rsidR="009A7863" w:rsidRPr="009A7863" w:rsidRDefault="009A7863" w:rsidP="00104613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4800" w:type="dxa"/>
          </w:tcPr>
          <w:p w:rsidR="009A7863" w:rsidRPr="009A7863" w:rsidRDefault="009A7863" w:rsidP="00104613">
            <w:pPr>
              <w:pStyle w:val="TableParagraph"/>
              <w:spacing w:line="259" w:lineRule="exact"/>
              <w:rPr>
                <w:sz w:val="28"/>
                <w:szCs w:val="28"/>
                <w:lang w:val="ru-RU"/>
              </w:rPr>
            </w:pPr>
            <w:r w:rsidRPr="009A7863">
              <w:rPr>
                <w:sz w:val="28"/>
                <w:szCs w:val="28"/>
                <w:lang w:val="ru-RU"/>
              </w:rPr>
              <w:t xml:space="preserve">Как, по вашему мнению, посмотрел бы ... </w:t>
            </w:r>
            <w:proofErr w:type="gramStart"/>
            <w:r w:rsidRPr="009A7863">
              <w:rPr>
                <w:sz w:val="28"/>
                <w:szCs w:val="28"/>
                <w:lang w:val="ru-RU"/>
              </w:rPr>
              <w:t>на</w:t>
            </w:r>
            <w:proofErr w:type="gramEnd"/>
          </w:p>
          <w:p w:rsidR="009A7863" w:rsidRPr="009A7863" w:rsidRDefault="009A7863" w:rsidP="00104613">
            <w:pPr>
              <w:pStyle w:val="TableParagraph"/>
              <w:spacing w:before="41"/>
              <w:rPr>
                <w:sz w:val="28"/>
                <w:szCs w:val="28"/>
              </w:rPr>
            </w:pPr>
            <w:proofErr w:type="spellStart"/>
            <w:proofErr w:type="gramStart"/>
            <w:r w:rsidRPr="009A7863">
              <w:rPr>
                <w:sz w:val="28"/>
                <w:szCs w:val="28"/>
              </w:rPr>
              <w:t>вопрос</w:t>
            </w:r>
            <w:proofErr w:type="spellEnd"/>
            <w:r w:rsidRPr="009A7863">
              <w:rPr>
                <w:sz w:val="28"/>
                <w:szCs w:val="28"/>
              </w:rPr>
              <w:t xml:space="preserve"> ...</w:t>
            </w:r>
            <w:proofErr w:type="gramEnd"/>
            <w:r w:rsidRPr="009A7863">
              <w:rPr>
                <w:sz w:val="28"/>
                <w:szCs w:val="28"/>
              </w:rPr>
              <w:t xml:space="preserve"> ?</w:t>
            </w:r>
          </w:p>
        </w:tc>
        <w:tc>
          <w:tcPr>
            <w:tcW w:w="4028" w:type="dxa"/>
          </w:tcPr>
          <w:p w:rsidR="009A7863" w:rsidRPr="009A7863" w:rsidRDefault="009A7863" w:rsidP="00104613">
            <w:pPr>
              <w:pStyle w:val="TableParagraph"/>
              <w:spacing w:before="141"/>
              <w:rPr>
                <w:sz w:val="28"/>
                <w:szCs w:val="28"/>
              </w:rPr>
            </w:pPr>
            <w:proofErr w:type="spellStart"/>
            <w:r w:rsidRPr="009A7863">
              <w:rPr>
                <w:sz w:val="28"/>
                <w:szCs w:val="28"/>
              </w:rPr>
              <w:t>Рассмотрение</w:t>
            </w:r>
            <w:proofErr w:type="spellEnd"/>
            <w:r w:rsidRPr="009A7863">
              <w:rPr>
                <w:sz w:val="28"/>
                <w:szCs w:val="28"/>
              </w:rPr>
              <w:t xml:space="preserve"> </w:t>
            </w:r>
            <w:proofErr w:type="spellStart"/>
            <w:r w:rsidRPr="009A7863">
              <w:rPr>
                <w:sz w:val="28"/>
                <w:szCs w:val="28"/>
              </w:rPr>
              <w:t>других</w:t>
            </w:r>
            <w:proofErr w:type="spellEnd"/>
            <w:r w:rsidRPr="009A7863">
              <w:rPr>
                <w:sz w:val="28"/>
                <w:szCs w:val="28"/>
              </w:rPr>
              <w:t xml:space="preserve"> </w:t>
            </w:r>
            <w:proofErr w:type="spellStart"/>
            <w:r w:rsidRPr="009A7863">
              <w:rPr>
                <w:sz w:val="28"/>
                <w:szCs w:val="28"/>
              </w:rPr>
              <w:t>точек</w:t>
            </w:r>
            <w:proofErr w:type="spellEnd"/>
            <w:r w:rsidRPr="009A7863">
              <w:rPr>
                <w:sz w:val="28"/>
                <w:szCs w:val="28"/>
              </w:rPr>
              <w:t xml:space="preserve"> </w:t>
            </w:r>
            <w:proofErr w:type="spellStart"/>
            <w:r w:rsidRPr="009A7863">
              <w:rPr>
                <w:sz w:val="28"/>
                <w:szCs w:val="28"/>
              </w:rPr>
              <w:t>зрения</w:t>
            </w:r>
            <w:proofErr w:type="spellEnd"/>
          </w:p>
        </w:tc>
      </w:tr>
    </w:tbl>
    <w:p w:rsidR="009A7863" w:rsidRPr="009A7863" w:rsidRDefault="009A7863" w:rsidP="009A7863">
      <w:pPr>
        <w:pStyle w:val="a3"/>
        <w:spacing w:before="7"/>
        <w:ind w:left="0" w:firstLine="0"/>
        <w:rPr>
          <w:sz w:val="28"/>
          <w:szCs w:val="28"/>
        </w:rPr>
      </w:pPr>
    </w:p>
    <w:p w:rsidR="009A7863" w:rsidRPr="009A7863" w:rsidRDefault="009A7863" w:rsidP="009A7863">
      <w:pPr>
        <w:spacing w:before="90"/>
        <w:ind w:left="929"/>
        <w:rPr>
          <w:b/>
          <w:sz w:val="28"/>
          <w:szCs w:val="28"/>
        </w:rPr>
      </w:pPr>
      <w:r w:rsidRPr="009A7863">
        <w:rPr>
          <w:b/>
          <w:w w:val="105"/>
          <w:sz w:val="28"/>
          <w:szCs w:val="28"/>
        </w:rPr>
        <w:t>Темы для докладов.</w:t>
      </w:r>
    </w:p>
    <w:p w:rsidR="009A7863" w:rsidRPr="009A7863" w:rsidRDefault="009A7863" w:rsidP="009A7863">
      <w:pPr>
        <w:pStyle w:val="a5"/>
        <w:numPr>
          <w:ilvl w:val="0"/>
          <w:numId w:val="1"/>
        </w:numPr>
        <w:tabs>
          <w:tab w:val="left" w:pos="1351"/>
          <w:tab w:val="left" w:pos="1352"/>
        </w:tabs>
        <w:spacing w:before="36"/>
        <w:rPr>
          <w:sz w:val="28"/>
          <w:szCs w:val="28"/>
        </w:rPr>
      </w:pPr>
      <w:r w:rsidRPr="009A7863">
        <w:rPr>
          <w:sz w:val="28"/>
          <w:szCs w:val="28"/>
        </w:rPr>
        <w:t>Мотивация в жизни человека.</w:t>
      </w:r>
    </w:p>
    <w:p w:rsidR="009A7863" w:rsidRPr="009A7863" w:rsidRDefault="009A7863" w:rsidP="009A7863">
      <w:pPr>
        <w:pStyle w:val="a5"/>
        <w:numPr>
          <w:ilvl w:val="0"/>
          <w:numId w:val="1"/>
        </w:numPr>
        <w:tabs>
          <w:tab w:val="left" w:pos="1351"/>
          <w:tab w:val="left" w:pos="1352"/>
        </w:tabs>
        <w:spacing w:before="41"/>
        <w:ind w:left="1351"/>
        <w:rPr>
          <w:sz w:val="28"/>
          <w:szCs w:val="28"/>
        </w:rPr>
      </w:pPr>
      <w:r w:rsidRPr="009A7863">
        <w:rPr>
          <w:sz w:val="28"/>
          <w:szCs w:val="28"/>
        </w:rPr>
        <w:t>Мотив – понятие. Классификация</w:t>
      </w:r>
      <w:r w:rsidRPr="009A7863">
        <w:rPr>
          <w:spacing w:val="1"/>
          <w:sz w:val="28"/>
          <w:szCs w:val="28"/>
        </w:rPr>
        <w:t xml:space="preserve"> </w:t>
      </w:r>
      <w:r w:rsidRPr="009A7863">
        <w:rPr>
          <w:sz w:val="28"/>
          <w:szCs w:val="28"/>
        </w:rPr>
        <w:t>мотивов.</w:t>
      </w:r>
    </w:p>
    <w:p w:rsidR="009A7863" w:rsidRPr="009A7863" w:rsidRDefault="009A7863" w:rsidP="009A7863">
      <w:pPr>
        <w:pStyle w:val="a5"/>
        <w:numPr>
          <w:ilvl w:val="0"/>
          <w:numId w:val="1"/>
        </w:numPr>
        <w:tabs>
          <w:tab w:val="left" w:pos="1351"/>
          <w:tab w:val="left" w:pos="1352"/>
        </w:tabs>
        <w:spacing w:before="46"/>
        <w:ind w:left="1351"/>
        <w:rPr>
          <w:sz w:val="28"/>
          <w:szCs w:val="28"/>
        </w:rPr>
      </w:pPr>
      <w:r w:rsidRPr="009A7863">
        <w:rPr>
          <w:sz w:val="28"/>
          <w:szCs w:val="28"/>
        </w:rPr>
        <w:t>Влияние мотивации на успешность учебной</w:t>
      </w:r>
      <w:r w:rsidRPr="009A7863">
        <w:rPr>
          <w:spacing w:val="-12"/>
          <w:sz w:val="28"/>
          <w:szCs w:val="28"/>
        </w:rPr>
        <w:t xml:space="preserve"> </w:t>
      </w:r>
      <w:r w:rsidRPr="009A7863">
        <w:rPr>
          <w:sz w:val="28"/>
          <w:szCs w:val="28"/>
        </w:rPr>
        <w:t>деятельности.</w:t>
      </w:r>
    </w:p>
    <w:p w:rsidR="009A7863" w:rsidRPr="009A7863" w:rsidRDefault="009A7863" w:rsidP="009A7863">
      <w:pPr>
        <w:pStyle w:val="a5"/>
        <w:numPr>
          <w:ilvl w:val="0"/>
          <w:numId w:val="1"/>
        </w:numPr>
        <w:tabs>
          <w:tab w:val="left" w:pos="1351"/>
          <w:tab w:val="left" w:pos="1352"/>
        </w:tabs>
        <w:spacing w:before="41" w:line="276" w:lineRule="auto"/>
        <w:ind w:left="219" w:right="230" w:firstLine="710"/>
        <w:rPr>
          <w:sz w:val="28"/>
          <w:szCs w:val="28"/>
        </w:rPr>
      </w:pPr>
      <w:r w:rsidRPr="009A7863">
        <w:rPr>
          <w:sz w:val="28"/>
          <w:szCs w:val="28"/>
        </w:rPr>
        <w:t xml:space="preserve">Способы формирования познавательной мотивации у </w:t>
      </w:r>
      <w:proofErr w:type="gramStart"/>
      <w:r w:rsidRPr="009A7863">
        <w:rPr>
          <w:sz w:val="28"/>
          <w:szCs w:val="28"/>
        </w:rPr>
        <w:t>обучающихся</w:t>
      </w:r>
      <w:proofErr w:type="gramEnd"/>
      <w:r w:rsidRPr="009A7863">
        <w:rPr>
          <w:sz w:val="28"/>
          <w:szCs w:val="28"/>
        </w:rPr>
        <w:t xml:space="preserve"> в школьном возрасте.</w:t>
      </w:r>
    </w:p>
    <w:p w:rsidR="009A7863" w:rsidRPr="009A7863" w:rsidRDefault="009A7863" w:rsidP="009A7863">
      <w:pPr>
        <w:pStyle w:val="a5"/>
        <w:numPr>
          <w:ilvl w:val="0"/>
          <w:numId w:val="1"/>
        </w:numPr>
        <w:tabs>
          <w:tab w:val="left" w:pos="1351"/>
          <w:tab w:val="left" w:pos="1352"/>
        </w:tabs>
        <w:spacing w:line="276" w:lineRule="auto"/>
        <w:ind w:left="219" w:right="226" w:firstLine="710"/>
        <w:rPr>
          <w:sz w:val="28"/>
          <w:szCs w:val="28"/>
        </w:rPr>
      </w:pPr>
      <w:r w:rsidRPr="009A7863">
        <w:rPr>
          <w:sz w:val="28"/>
          <w:szCs w:val="28"/>
        </w:rPr>
        <w:t xml:space="preserve">Способы формирования познавательной мотивации у обучающихся в </w:t>
      </w:r>
      <w:proofErr w:type="spellStart"/>
      <w:r w:rsidRPr="009A7863">
        <w:rPr>
          <w:sz w:val="28"/>
          <w:szCs w:val="28"/>
        </w:rPr>
        <w:t>дошкол</w:t>
      </w:r>
      <w:proofErr w:type="gramStart"/>
      <w:r w:rsidRPr="009A7863">
        <w:rPr>
          <w:sz w:val="28"/>
          <w:szCs w:val="28"/>
        </w:rPr>
        <w:t>ь</w:t>
      </w:r>
      <w:proofErr w:type="spellEnd"/>
      <w:r w:rsidRPr="009A7863">
        <w:rPr>
          <w:sz w:val="28"/>
          <w:szCs w:val="28"/>
        </w:rPr>
        <w:t>-</w:t>
      </w:r>
      <w:proofErr w:type="gramEnd"/>
      <w:r w:rsidRPr="009A7863">
        <w:rPr>
          <w:sz w:val="28"/>
          <w:szCs w:val="28"/>
        </w:rPr>
        <w:t xml:space="preserve"> ном</w:t>
      </w:r>
      <w:r w:rsidRPr="009A7863">
        <w:rPr>
          <w:spacing w:val="2"/>
          <w:sz w:val="28"/>
          <w:szCs w:val="28"/>
        </w:rPr>
        <w:t xml:space="preserve"> </w:t>
      </w:r>
      <w:r w:rsidRPr="009A7863">
        <w:rPr>
          <w:sz w:val="28"/>
          <w:szCs w:val="28"/>
        </w:rPr>
        <w:t>возрасте.</w:t>
      </w:r>
    </w:p>
    <w:p w:rsidR="009A7863" w:rsidRPr="009A7863" w:rsidRDefault="009A7863" w:rsidP="009A7863">
      <w:pPr>
        <w:pStyle w:val="a5"/>
        <w:numPr>
          <w:ilvl w:val="0"/>
          <w:numId w:val="1"/>
        </w:numPr>
        <w:tabs>
          <w:tab w:val="left" w:pos="1351"/>
          <w:tab w:val="left" w:pos="1352"/>
        </w:tabs>
        <w:spacing w:line="276" w:lineRule="auto"/>
        <w:ind w:left="219" w:right="226" w:firstLine="710"/>
        <w:rPr>
          <w:sz w:val="28"/>
          <w:szCs w:val="28"/>
        </w:rPr>
      </w:pPr>
      <w:r w:rsidRPr="009A7863">
        <w:rPr>
          <w:sz w:val="28"/>
          <w:szCs w:val="28"/>
        </w:rPr>
        <w:t xml:space="preserve">Способы формирования познавательной мотивации у обучающихся в </w:t>
      </w:r>
      <w:proofErr w:type="spellStart"/>
      <w:r w:rsidRPr="009A7863">
        <w:rPr>
          <w:sz w:val="28"/>
          <w:szCs w:val="28"/>
        </w:rPr>
        <w:t>подростк</w:t>
      </w:r>
      <w:proofErr w:type="gramStart"/>
      <w:r w:rsidRPr="009A7863">
        <w:rPr>
          <w:sz w:val="28"/>
          <w:szCs w:val="28"/>
        </w:rPr>
        <w:t>о</w:t>
      </w:r>
      <w:proofErr w:type="spellEnd"/>
      <w:r w:rsidRPr="009A7863">
        <w:rPr>
          <w:sz w:val="28"/>
          <w:szCs w:val="28"/>
        </w:rPr>
        <w:t>-</w:t>
      </w:r>
      <w:proofErr w:type="gramEnd"/>
      <w:r w:rsidRPr="009A7863">
        <w:rPr>
          <w:sz w:val="28"/>
          <w:szCs w:val="28"/>
        </w:rPr>
        <w:t xml:space="preserve"> </w:t>
      </w:r>
      <w:proofErr w:type="spellStart"/>
      <w:r w:rsidRPr="009A7863">
        <w:rPr>
          <w:sz w:val="28"/>
          <w:szCs w:val="28"/>
        </w:rPr>
        <w:t>вом</w:t>
      </w:r>
      <w:proofErr w:type="spellEnd"/>
      <w:r w:rsidRPr="009A7863">
        <w:rPr>
          <w:spacing w:val="2"/>
          <w:sz w:val="28"/>
          <w:szCs w:val="28"/>
        </w:rPr>
        <w:t xml:space="preserve"> </w:t>
      </w:r>
      <w:r w:rsidRPr="009A7863">
        <w:rPr>
          <w:sz w:val="28"/>
          <w:szCs w:val="28"/>
        </w:rPr>
        <w:t>возрасте.</w:t>
      </w:r>
    </w:p>
    <w:p w:rsidR="009A7863" w:rsidRPr="009A7863" w:rsidRDefault="009A7863" w:rsidP="009A7863">
      <w:pPr>
        <w:pStyle w:val="a5"/>
        <w:numPr>
          <w:ilvl w:val="0"/>
          <w:numId w:val="1"/>
        </w:numPr>
        <w:tabs>
          <w:tab w:val="left" w:pos="1351"/>
          <w:tab w:val="left" w:pos="1352"/>
        </w:tabs>
        <w:spacing w:line="275" w:lineRule="exact"/>
        <w:ind w:left="1351"/>
        <w:rPr>
          <w:sz w:val="28"/>
          <w:szCs w:val="28"/>
        </w:rPr>
      </w:pPr>
      <w:r w:rsidRPr="009A7863">
        <w:rPr>
          <w:sz w:val="28"/>
          <w:szCs w:val="28"/>
        </w:rPr>
        <w:t>Способы формирования познавательной мотивации у</w:t>
      </w:r>
      <w:r w:rsidRPr="009A7863">
        <w:rPr>
          <w:spacing w:val="-11"/>
          <w:sz w:val="28"/>
          <w:szCs w:val="28"/>
        </w:rPr>
        <w:t xml:space="preserve"> </w:t>
      </w:r>
      <w:r w:rsidRPr="009A7863">
        <w:rPr>
          <w:sz w:val="28"/>
          <w:szCs w:val="28"/>
        </w:rPr>
        <w:t>взрослых.</w:t>
      </w:r>
    </w:p>
    <w:p w:rsidR="009A7863" w:rsidRPr="009A7863" w:rsidRDefault="009A7863" w:rsidP="009A7863">
      <w:pPr>
        <w:pStyle w:val="a5"/>
        <w:numPr>
          <w:ilvl w:val="0"/>
          <w:numId w:val="1"/>
        </w:numPr>
        <w:tabs>
          <w:tab w:val="left" w:pos="1351"/>
          <w:tab w:val="left" w:pos="1352"/>
        </w:tabs>
        <w:spacing w:before="43"/>
        <w:ind w:left="1351"/>
        <w:rPr>
          <w:sz w:val="28"/>
          <w:szCs w:val="28"/>
        </w:rPr>
      </w:pPr>
      <w:proofErr w:type="spellStart"/>
      <w:r w:rsidRPr="009A7863">
        <w:rPr>
          <w:sz w:val="28"/>
          <w:szCs w:val="28"/>
        </w:rPr>
        <w:t>Мотиваторы</w:t>
      </w:r>
      <w:proofErr w:type="spellEnd"/>
      <w:r w:rsidRPr="009A7863">
        <w:rPr>
          <w:sz w:val="28"/>
          <w:szCs w:val="28"/>
        </w:rPr>
        <w:t xml:space="preserve"> и </w:t>
      </w:r>
      <w:proofErr w:type="spellStart"/>
      <w:r w:rsidRPr="009A7863">
        <w:rPr>
          <w:sz w:val="28"/>
          <w:szCs w:val="28"/>
        </w:rPr>
        <w:t>демотиваторы</w:t>
      </w:r>
      <w:proofErr w:type="spellEnd"/>
      <w:r w:rsidRPr="009A7863">
        <w:rPr>
          <w:sz w:val="28"/>
          <w:szCs w:val="28"/>
        </w:rPr>
        <w:t>.</w:t>
      </w:r>
    </w:p>
    <w:p w:rsidR="009A7863" w:rsidRPr="009A7863" w:rsidRDefault="009A7863" w:rsidP="009A7863">
      <w:pPr>
        <w:pStyle w:val="a5"/>
        <w:numPr>
          <w:ilvl w:val="0"/>
          <w:numId w:val="1"/>
        </w:numPr>
        <w:tabs>
          <w:tab w:val="left" w:pos="1351"/>
          <w:tab w:val="left" w:pos="1352"/>
        </w:tabs>
        <w:spacing w:before="41"/>
        <w:ind w:left="1351"/>
        <w:rPr>
          <w:sz w:val="28"/>
          <w:szCs w:val="28"/>
        </w:rPr>
      </w:pPr>
      <w:r w:rsidRPr="009A7863">
        <w:rPr>
          <w:sz w:val="28"/>
          <w:szCs w:val="28"/>
        </w:rPr>
        <w:t>Влияние семьи на формирование</w:t>
      </w:r>
      <w:r w:rsidRPr="009A7863">
        <w:rPr>
          <w:spacing w:val="-8"/>
          <w:sz w:val="28"/>
          <w:szCs w:val="28"/>
        </w:rPr>
        <w:t xml:space="preserve"> </w:t>
      </w:r>
      <w:r w:rsidRPr="009A7863">
        <w:rPr>
          <w:sz w:val="28"/>
          <w:szCs w:val="28"/>
        </w:rPr>
        <w:t>мотивации.</w:t>
      </w:r>
    </w:p>
    <w:p w:rsidR="009A7863" w:rsidRPr="009A7863" w:rsidRDefault="009A7863" w:rsidP="009A7863">
      <w:pPr>
        <w:pStyle w:val="a5"/>
        <w:numPr>
          <w:ilvl w:val="0"/>
          <w:numId w:val="1"/>
        </w:numPr>
        <w:tabs>
          <w:tab w:val="left" w:pos="1352"/>
        </w:tabs>
        <w:spacing w:before="41"/>
        <w:ind w:left="1351"/>
        <w:rPr>
          <w:sz w:val="28"/>
          <w:szCs w:val="28"/>
        </w:rPr>
      </w:pPr>
      <w:r w:rsidRPr="009A7863">
        <w:rPr>
          <w:sz w:val="28"/>
          <w:szCs w:val="28"/>
        </w:rPr>
        <w:t>Современные теории</w:t>
      </w:r>
      <w:r w:rsidRPr="009A7863">
        <w:rPr>
          <w:spacing w:val="-3"/>
          <w:sz w:val="28"/>
          <w:szCs w:val="28"/>
        </w:rPr>
        <w:t xml:space="preserve"> </w:t>
      </w:r>
      <w:r w:rsidRPr="009A7863">
        <w:rPr>
          <w:sz w:val="28"/>
          <w:szCs w:val="28"/>
        </w:rPr>
        <w:t>мотивации.</w:t>
      </w:r>
    </w:p>
    <w:p w:rsidR="009A7863" w:rsidRPr="009A7863" w:rsidRDefault="009A7863" w:rsidP="009A7863">
      <w:pPr>
        <w:pStyle w:val="a5"/>
        <w:numPr>
          <w:ilvl w:val="0"/>
          <w:numId w:val="1"/>
        </w:numPr>
        <w:tabs>
          <w:tab w:val="left" w:pos="1352"/>
        </w:tabs>
        <w:spacing w:before="40"/>
        <w:ind w:left="1351"/>
        <w:rPr>
          <w:sz w:val="28"/>
          <w:szCs w:val="28"/>
        </w:rPr>
      </w:pPr>
      <w:r w:rsidRPr="009A7863">
        <w:rPr>
          <w:sz w:val="28"/>
          <w:szCs w:val="28"/>
        </w:rPr>
        <w:t>Мотивация поведения. Осознанные и неосознанные</w:t>
      </w:r>
      <w:r w:rsidRPr="009A7863">
        <w:rPr>
          <w:spacing w:val="-5"/>
          <w:sz w:val="28"/>
          <w:szCs w:val="28"/>
        </w:rPr>
        <w:t xml:space="preserve"> </w:t>
      </w:r>
      <w:r w:rsidRPr="009A7863">
        <w:rPr>
          <w:sz w:val="28"/>
          <w:szCs w:val="28"/>
        </w:rPr>
        <w:t>мотивы.</w:t>
      </w:r>
    </w:p>
    <w:p w:rsidR="009A7863" w:rsidRPr="009A7863" w:rsidRDefault="009A7863" w:rsidP="009A7863">
      <w:pPr>
        <w:pStyle w:val="a5"/>
        <w:numPr>
          <w:ilvl w:val="0"/>
          <w:numId w:val="1"/>
        </w:numPr>
        <w:tabs>
          <w:tab w:val="left" w:pos="1352"/>
        </w:tabs>
        <w:spacing w:before="41"/>
        <w:ind w:left="1351"/>
        <w:rPr>
          <w:sz w:val="28"/>
          <w:szCs w:val="28"/>
        </w:rPr>
      </w:pPr>
      <w:r w:rsidRPr="009A7863">
        <w:rPr>
          <w:sz w:val="28"/>
          <w:szCs w:val="28"/>
        </w:rPr>
        <w:t>Мотивы и смысл. Мотивация и здоровье. Мотивация и</w:t>
      </w:r>
      <w:r w:rsidRPr="009A7863">
        <w:rPr>
          <w:spacing w:val="-12"/>
          <w:sz w:val="28"/>
          <w:szCs w:val="28"/>
        </w:rPr>
        <w:t xml:space="preserve"> </w:t>
      </w:r>
      <w:r w:rsidRPr="009A7863">
        <w:rPr>
          <w:sz w:val="28"/>
          <w:szCs w:val="28"/>
        </w:rPr>
        <w:t>болезнь.</w:t>
      </w:r>
    </w:p>
    <w:p w:rsidR="009A7863" w:rsidRPr="009A7863" w:rsidRDefault="009A7863" w:rsidP="009A7863">
      <w:pPr>
        <w:pStyle w:val="a5"/>
        <w:numPr>
          <w:ilvl w:val="0"/>
          <w:numId w:val="1"/>
        </w:numPr>
        <w:tabs>
          <w:tab w:val="left" w:pos="1352"/>
        </w:tabs>
        <w:spacing w:before="41"/>
        <w:ind w:left="1351"/>
        <w:rPr>
          <w:sz w:val="28"/>
          <w:szCs w:val="28"/>
        </w:rPr>
      </w:pPr>
      <w:r w:rsidRPr="009A7863">
        <w:rPr>
          <w:sz w:val="28"/>
          <w:szCs w:val="28"/>
        </w:rPr>
        <w:t>Способы мотивирования человека к ведению здорового образа</w:t>
      </w:r>
      <w:r w:rsidRPr="009A7863">
        <w:rPr>
          <w:spacing w:val="-14"/>
          <w:sz w:val="28"/>
          <w:szCs w:val="28"/>
        </w:rPr>
        <w:t xml:space="preserve"> </w:t>
      </w:r>
      <w:r w:rsidRPr="009A7863">
        <w:rPr>
          <w:sz w:val="28"/>
          <w:szCs w:val="28"/>
        </w:rPr>
        <w:t>жизни.</w:t>
      </w:r>
    </w:p>
    <w:p w:rsidR="009A7863" w:rsidRPr="009A7863" w:rsidRDefault="009A7863" w:rsidP="009A7863">
      <w:pPr>
        <w:pStyle w:val="a5"/>
        <w:numPr>
          <w:ilvl w:val="0"/>
          <w:numId w:val="1"/>
        </w:numPr>
        <w:tabs>
          <w:tab w:val="left" w:pos="1352"/>
        </w:tabs>
        <w:spacing w:before="41"/>
        <w:ind w:left="1351"/>
        <w:rPr>
          <w:sz w:val="28"/>
          <w:szCs w:val="28"/>
        </w:rPr>
      </w:pPr>
      <w:r w:rsidRPr="009A7863">
        <w:rPr>
          <w:sz w:val="28"/>
          <w:szCs w:val="28"/>
        </w:rPr>
        <w:t>Мотивация достижения успеха и профессиональная деятельность</w:t>
      </w:r>
      <w:r w:rsidRPr="009A7863">
        <w:rPr>
          <w:spacing w:val="1"/>
          <w:sz w:val="28"/>
          <w:szCs w:val="28"/>
        </w:rPr>
        <w:t xml:space="preserve"> </w:t>
      </w:r>
      <w:r w:rsidRPr="009A7863">
        <w:rPr>
          <w:sz w:val="28"/>
          <w:szCs w:val="28"/>
        </w:rPr>
        <w:t>врача.</w:t>
      </w:r>
    </w:p>
    <w:p w:rsidR="00B00FEE" w:rsidRPr="009A7863" w:rsidRDefault="00B00FEE">
      <w:pPr>
        <w:rPr>
          <w:sz w:val="28"/>
          <w:szCs w:val="28"/>
        </w:rPr>
      </w:pPr>
    </w:p>
    <w:sectPr w:rsidR="00B00FEE" w:rsidRPr="009A7863" w:rsidSect="00B00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23606C"/>
    <w:multiLevelType w:val="hybridMultilevel"/>
    <w:tmpl w:val="A07AF6A4"/>
    <w:lvl w:ilvl="0" w:tplc="73120DD4">
      <w:start w:val="1"/>
      <w:numFmt w:val="decimal"/>
      <w:lvlText w:val="%1."/>
      <w:lvlJc w:val="left"/>
      <w:pPr>
        <w:ind w:left="1352" w:hanging="42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DB90AFCA">
      <w:numFmt w:val="bullet"/>
      <w:lvlText w:val="•"/>
      <w:lvlJc w:val="left"/>
      <w:pPr>
        <w:ind w:left="2232" w:hanging="423"/>
      </w:pPr>
      <w:rPr>
        <w:rFonts w:hint="default"/>
        <w:lang w:val="ru-RU" w:eastAsia="ru-RU" w:bidi="ru-RU"/>
      </w:rPr>
    </w:lvl>
    <w:lvl w:ilvl="2" w:tplc="4798ECB2">
      <w:numFmt w:val="bullet"/>
      <w:lvlText w:val="•"/>
      <w:lvlJc w:val="left"/>
      <w:pPr>
        <w:ind w:left="3104" w:hanging="423"/>
      </w:pPr>
      <w:rPr>
        <w:rFonts w:hint="default"/>
        <w:lang w:val="ru-RU" w:eastAsia="ru-RU" w:bidi="ru-RU"/>
      </w:rPr>
    </w:lvl>
    <w:lvl w:ilvl="3" w:tplc="ECEA75D8">
      <w:numFmt w:val="bullet"/>
      <w:lvlText w:val="•"/>
      <w:lvlJc w:val="left"/>
      <w:pPr>
        <w:ind w:left="3977" w:hanging="423"/>
      </w:pPr>
      <w:rPr>
        <w:rFonts w:hint="default"/>
        <w:lang w:val="ru-RU" w:eastAsia="ru-RU" w:bidi="ru-RU"/>
      </w:rPr>
    </w:lvl>
    <w:lvl w:ilvl="4" w:tplc="5AB07562">
      <w:numFmt w:val="bullet"/>
      <w:lvlText w:val="•"/>
      <w:lvlJc w:val="left"/>
      <w:pPr>
        <w:ind w:left="4849" w:hanging="423"/>
      </w:pPr>
      <w:rPr>
        <w:rFonts w:hint="default"/>
        <w:lang w:val="ru-RU" w:eastAsia="ru-RU" w:bidi="ru-RU"/>
      </w:rPr>
    </w:lvl>
    <w:lvl w:ilvl="5" w:tplc="9D568886">
      <w:numFmt w:val="bullet"/>
      <w:lvlText w:val="•"/>
      <w:lvlJc w:val="left"/>
      <w:pPr>
        <w:ind w:left="5722" w:hanging="423"/>
      </w:pPr>
      <w:rPr>
        <w:rFonts w:hint="default"/>
        <w:lang w:val="ru-RU" w:eastAsia="ru-RU" w:bidi="ru-RU"/>
      </w:rPr>
    </w:lvl>
    <w:lvl w:ilvl="6" w:tplc="0D3AD2D6">
      <w:numFmt w:val="bullet"/>
      <w:lvlText w:val="•"/>
      <w:lvlJc w:val="left"/>
      <w:pPr>
        <w:ind w:left="6594" w:hanging="423"/>
      </w:pPr>
      <w:rPr>
        <w:rFonts w:hint="default"/>
        <w:lang w:val="ru-RU" w:eastAsia="ru-RU" w:bidi="ru-RU"/>
      </w:rPr>
    </w:lvl>
    <w:lvl w:ilvl="7" w:tplc="E82A4D08">
      <w:numFmt w:val="bullet"/>
      <w:lvlText w:val="•"/>
      <w:lvlJc w:val="left"/>
      <w:pPr>
        <w:ind w:left="7466" w:hanging="423"/>
      </w:pPr>
      <w:rPr>
        <w:rFonts w:hint="default"/>
        <w:lang w:val="ru-RU" w:eastAsia="ru-RU" w:bidi="ru-RU"/>
      </w:rPr>
    </w:lvl>
    <w:lvl w:ilvl="8" w:tplc="7F0C6B3C">
      <w:numFmt w:val="bullet"/>
      <w:lvlText w:val="•"/>
      <w:lvlJc w:val="left"/>
      <w:pPr>
        <w:ind w:left="8339" w:hanging="423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A7863"/>
    <w:rsid w:val="000F6C39"/>
    <w:rsid w:val="009A7863"/>
    <w:rsid w:val="00B00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A78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78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A7863"/>
    <w:pPr>
      <w:ind w:left="218" w:firstLine="71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A7863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Heading1">
    <w:name w:val="Heading 1"/>
    <w:basedOn w:val="a"/>
    <w:uiPriority w:val="1"/>
    <w:qFormat/>
    <w:rsid w:val="009A7863"/>
    <w:pPr>
      <w:ind w:left="929"/>
      <w:outlineLvl w:val="1"/>
    </w:pPr>
    <w:rPr>
      <w:b/>
      <w:bCs/>
      <w:i/>
      <w:sz w:val="24"/>
      <w:szCs w:val="24"/>
    </w:rPr>
  </w:style>
  <w:style w:type="paragraph" w:styleId="a5">
    <w:name w:val="List Paragraph"/>
    <w:basedOn w:val="a"/>
    <w:uiPriority w:val="1"/>
    <w:qFormat/>
    <w:rsid w:val="009A7863"/>
    <w:pPr>
      <w:ind w:left="218" w:firstLine="710"/>
    </w:pPr>
  </w:style>
  <w:style w:type="paragraph" w:customStyle="1" w:styleId="TableParagraph">
    <w:name w:val="Table Paragraph"/>
    <w:basedOn w:val="a"/>
    <w:uiPriority w:val="1"/>
    <w:qFormat/>
    <w:rsid w:val="009A7863"/>
    <w:pPr>
      <w:ind w:left="10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1</cp:revision>
  <dcterms:created xsi:type="dcterms:W3CDTF">2019-04-01T10:52:00Z</dcterms:created>
  <dcterms:modified xsi:type="dcterms:W3CDTF">2019-04-01T11:07:00Z</dcterms:modified>
</cp:coreProperties>
</file>