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Pr="00BE1C56" w:rsidRDefault="00320638" w:rsidP="0032063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6556F4" w:rsidRPr="006556F4" w:rsidRDefault="00C55E8F" w:rsidP="006556F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31.08.13 Детская кардиология</w:t>
      </w:r>
    </w:p>
    <w:p w:rsidR="00ED493B" w:rsidRPr="00D409DA" w:rsidRDefault="00ED493B" w:rsidP="00ED493B">
      <w:pPr>
        <w:jc w:val="center"/>
        <w:rPr>
          <w:sz w:val="28"/>
          <w:szCs w:val="28"/>
          <w:highlight w:val="yellow"/>
        </w:rPr>
      </w:pPr>
    </w:p>
    <w:p w:rsidR="0003512B" w:rsidRPr="00D409DA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6556F4">
      <w:pPr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3172D2">
        <w:rPr>
          <w:color w:val="000000"/>
          <w:sz w:val="28"/>
          <w:szCs w:val="28"/>
        </w:rPr>
        <w:t>(ординатура)</w:t>
      </w:r>
    </w:p>
    <w:p w:rsidR="006556F4" w:rsidRPr="006556F4" w:rsidRDefault="00C55E8F" w:rsidP="006556F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31.08.13 Детская кардиология</w:t>
      </w:r>
      <w:bookmarkStart w:id="0" w:name="_GoBack"/>
      <w:bookmarkEnd w:id="0"/>
    </w:p>
    <w:p w:rsidR="0003512B" w:rsidRPr="00D409DA" w:rsidRDefault="0003512B" w:rsidP="00ED493B">
      <w:pPr>
        <w:jc w:val="center"/>
        <w:rPr>
          <w:b/>
          <w:sz w:val="28"/>
          <w:szCs w:val="28"/>
          <w:highlight w:val="yellow"/>
        </w:rPr>
      </w:pPr>
    </w:p>
    <w:p w:rsidR="00320638" w:rsidRPr="003172D2" w:rsidRDefault="00320638" w:rsidP="00320638">
      <w:pPr>
        <w:jc w:val="center"/>
        <w:rPr>
          <w:color w:val="000000"/>
          <w:sz w:val="28"/>
          <w:szCs w:val="28"/>
        </w:rPr>
      </w:pPr>
      <w:r w:rsidRPr="003172D2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320638" w:rsidRPr="003172D2" w:rsidRDefault="006556F4" w:rsidP="00BD055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</w:t>
      </w:r>
      <w:r w:rsidR="00BD055B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</w:t>
      </w:r>
      <w:r w:rsidR="00BD055B">
        <w:rPr>
          <w:color w:val="000000"/>
          <w:sz w:val="28"/>
          <w:szCs w:val="28"/>
        </w:rPr>
        <w:t>от 27.12</w:t>
      </w:r>
      <w:r>
        <w:rPr>
          <w:color w:val="000000"/>
          <w:sz w:val="28"/>
          <w:szCs w:val="28"/>
        </w:rPr>
        <w:t xml:space="preserve">  20</w:t>
      </w:r>
      <w:r w:rsidR="00BD055B">
        <w:rPr>
          <w:color w:val="000000"/>
          <w:sz w:val="28"/>
          <w:szCs w:val="28"/>
        </w:rPr>
        <w:t>19</w:t>
      </w:r>
      <w:r w:rsidR="00443B94" w:rsidRPr="003172D2">
        <w:rPr>
          <w:color w:val="000000"/>
          <w:sz w:val="28"/>
          <w:szCs w:val="28"/>
        </w:rPr>
        <w:t xml:space="preserve"> г.</w:t>
      </w: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3172D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ED493B">
      <w:pPr>
        <w:ind w:firstLine="709"/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Pr="004B2C94" w:rsidRDefault="00B56ECE" w:rsidP="00AE60EF">
      <w:pPr>
        <w:ind w:firstLine="709"/>
        <w:jc w:val="both"/>
        <w:rPr>
          <w:sz w:val="28"/>
        </w:rPr>
      </w:pPr>
    </w:p>
    <w:p w:rsidR="006556F4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 xml:space="preserve">ной работе </w:t>
      </w:r>
      <w:proofErr w:type="gramStart"/>
      <w:r w:rsidR="00A43F95">
        <w:rPr>
          <w:b/>
          <w:sz w:val="28"/>
        </w:rPr>
        <w:t>обучающихся</w:t>
      </w:r>
      <w:proofErr w:type="gramEnd"/>
      <w:r w:rsidR="00A43F95">
        <w:rPr>
          <w:b/>
          <w:sz w:val="28"/>
        </w:rPr>
        <w:t xml:space="preserve"> по программе ординатуры. </w:t>
      </w:r>
    </w:p>
    <w:p w:rsidR="00FD5B6B" w:rsidRDefault="00A43F95" w:rsidP="006556F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Дисциплина «Педагогика».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</w:t>
      </w:r>
      <w:r w:rsidR="006556F4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E82DAE">
        <w:rPr>
          <w:sz w:val="28"/>
        </w:rPr>
        <w:t>общепрфессиональных</w:t>
      </w:r>
      <w:proofErr w:type="spellEnd"/>
      <w:r w:rsidR="00E82DAE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</w:t>
      </w:r>
      <w:proofErr w:type="gramStart"/>
      <w:r w:rsidR="00E82DAE">
        <w:rPr>
          <w:sz w:val="28"/>
        </w:rPr>
        <w:t xml:space="preserve"> </w:t>
      </w:r>
      <w:r w:rsidRPr="009511F7">
        <w:rPr>
          <w:sz w:val="28"/>
        </w:rPr>
        <w:t>,</w:t>
      </w:r>
      <w:proofErr w:type="gramEnd"/>
      <w:r w:rsidRPr="009511F7">
        <w:rPr>
          <w:sz w:val="28"/>
        </w:rPr>
        <w:t xml:space="preserve">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</w:t>
      </w:r>
      <w:r w:rsidR="000931E3">
        <w:rPr>
          <w:sz w:val="28"/>
        </w:rPr>
        <w:t>е</w:t>
      </w:r>
      <w:r w:rsidR="000931E3">
        <w:rPr>
          <w:sz w:val="28"/>
        </w:rPr>
        <w:t>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993E3A" w:rsidP="006556F4">
      <w:pPr>
        <w:jc w:val="both"/>
        <w:rPr>
          <w:sz w:val="28"/>
          <w:szCs w:val="28"/>
        </w:rPr>
      </w:pPr>
      <w:r w:rsidRPr="006556F4">
        <w:rPr>
          <w:sz w:val="28"/>
          <w:szCs w:val="28"/>
        </w:rPr>
        <w:t>Практические занятия по педагогике</w:t>
      </w:r>
      <w:r w:rsidRPr="00993E3A">
        <w:rPr>
          <w:b/>
          <w:sz w:val="28"/>
          <w:szCs w:val="28"/>
        </w:rPr>
        <w:t xml:space="preserve"> </w:t>
      </w:r>
      <w:r w:rsidR="00BD3C3A" w:rsidRPr="00993E3A">
        <w:rPr>
          <w:sz w:val="28"/>
          <w:szCs w:val="28"/>
        </w:rPr>
        <w:t>способствуют</w:t>
      </w:r>
      <w:r w:rsidRPr="00993E3A">
        <w:rPr>
          <w:sz w:val="28"/>
          <w:szCs w:val="28"/>
        </w:rPr>
        <w:t xml:space="preserve"> развитию у ординатора кул</w:t>
      </w:r>
      <w:r w:rsidRPr="00993E3A">
        <w:rPr>
          <w:sz w:val="28"/>
          <w:szCs w:val="28"/>
        </w:rPr>
        <w:t>ь</w:t>
      </w:r>
      <w:r w:rsidRPr="00993E3A">
        <w:rPr>
          <w:sz w:val="28"/>
          <w:szCs w:val="28"/>
        </w:rPr>
        <w:t>туры научного мышления и предназначены для углубленного изучения дисци</w:t>
      </w:r>
      <w:r w:rsidRPr="00993E3A">
        <w:rPr>
          <w:sz w:val="28"/>
          <w:szCs w:val="28"/>
        </w:rPr>
        <w:t>п</w:t>
      </w:r>
      <w:r w:rsidRPr="00993E3A">
        <w:rPr>
          <w:sz w:val="28"/>
          <w:szCs w:val="28"/>
        </w:rPr>
        <w:t>лины. Практические занятия позволяют ординатору под руководством преподав</w:t>
      </w:r>
      <w:r w:rsidRPr="00993E3A">
        <w:rPr>
          <w:sz w:val="28"/>
          <w:szCs w:val="28"/>
        </w:rPr>
        <w:t>а</w:t>
      </w:r>
      <w:r w:rsidRPr="00993E3A">
        <w:rPr>
          <w:sz w:val="28"/>
          <w:szCs w:val="28"/>
        </w:rPr>
        <w:t>теля расширить и детализировать полученные знания, выработать и закрепить н</w:t>
      </w:r>
      <w:r w:rsidRPr="00993E3A">
        <w:rPr>
          <w:sz w:val="28"/>
          <w:szCs w:val="28"/>
        </w:rPr>
        <w:t>а</w:t>
      </w:r>
      <w:r w:rsidRPr="00993E3A">
        <w:rPr>
          <w:sz w:val="28"/>
          <w:szCs w:val="28"/>
        </w:rPr>
        <w:t>выки их использования в профессиональной деятельности. Подготовка к практ</w:t>
      </w:r>
      <w:r w:rsidRPr="00993E3A">
        <w:rPr>
          <w:sz w:val="28"/>
          <w:szCs w:val="28"/>
        </w:rPr>
        <w:t>и</w:t>
      </w:r>
      <w:r w:rsidRPr="00993E3A">
        <w:rPr>
          <w:sz w:val="28"/>
          <w:szCs w:val="28"/>
        </w:rPr>
        <w:t>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</w:t>
      </w:r>
      <w:r w:rsidRPr="00993E3A">
        <w:rPr>
          <w:sz w:val="28"/>
          <w:szCs w:val="28"/>
        </w:rPr>
        <w:t>и</w:t>
      </w:r>
      <w:r w:rsidRPr="00993E3A">
        <w:rPr>
          <w:sz w:val="28"/>
          <w:szCs w:val="28"/>
        </w:rPr>
        <w:t>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</w:t>
      </w:r>
      <w:proofErr w:type="spellStart"/>
      <w:r w:rsidRPr="00693E11">
        <w:rPr>
          <w:sz w:val="28"/>
        </w:rPr>
        <w:t>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proofErr w:type="spellEnd"/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gramStart"/>
      <w:r w:rsidRPr="006F7AD8">
        <w:rPr>
          <w:sz w:val="28"/>
        </w:rPr>
        <w:t>Учебно-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</w:t>
      </w:r>
      <w:proofErr w:type="gramEnd"/>
      <w:r w:rsidRPr="006F7AD8">
        <w:rPr>
          <w:sz w:val="28"/>
        </w:rPr>
        <w:t xml:space="preserve">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362C5" w:rsidRDefault="00F362C5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proofErr w:type="gramStart"/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proofErr w:type="gramEnd"/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3BD8">
              <w:rPr>
                <w:sz w:val="28"/>
                <w:szCs w:val="28"/>
              </w:rPr>
              <w:t>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proofErr w:type="spellEnd"/>
            <w:proofErr w:type="gramEnd"/>
            <w:r w:rsidR="00E03BD8">
              <w:rPr>
                <w:sz w:val="28"/>
                <w:szCs w:val="28"/>
              </w:rPr>
              <w:t xml:space="preserve">, </w:t>
            </w:r>
            <w:proofErr w:type="spellStart"/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proofErr w:type="spellEnd"/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Start"/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</w:t>
            </w:r>
            <w:proofErr w:type="gramEnd"/>
            <w:r w:rsidRPr="00C578E2">
              <w:rPr>
                <w:sz w:val="28"/>
                <w:szCs w:val="28"/>
              </w:rPr>
              <w:t>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</w:t>
            </w:r>
            <w:r w:rsidRPr="00BC171B">
              <w:rPr>
                <w:i/>
                <w:sz w:val="28"/>
                <w:szCs w:val="28"/>
              </w:rPr>
              <w:lastRenderedPageBreak/>
              <w:t>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lastRenderedPageBreak/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proofErr w:type="spellStart"/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удиторная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 xml:space="preserve">ления и </w:t>
            </w:r>
            <w:proofErr w:type="spellStart"/>
            <w:r w:rsidRPr="00BC171B">
              <w:rPr>
                <w:i/>
                <w:sz w:val="28"/>
                <w:szCs w:val="28"/>
              </w:rPr>
              <w:t>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proofErr w:type="spellEnd"/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</w:t>
            </w:r>
            <w:proofErr w:type="gramStart"/>
            <w:r w:rsidRPr="00BC171B">
              <w:rPr>
                <w:i/>
                <w:sz w:val="28"/>
                <w:szCs w:val="28"/>
              </w:rPr>
              <w:t>й</w:t>
            </w:r>
            <w:r w:rsidR="00C90052">
              <w:rPr>
                <w:sz w:val="28"/>
                <w:szCs w:val="28"/>
              </w:rPr>
              <w:t>(</w:t>
            </w:r>
            <w:proofErr w:type="gramEnd"/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proofErr w:type="gramStart"/>
            <w:r w:rsidR="000C63E3">
              <w:rPr>
                <w:sz w:val="28"/>
                <w:szCs w:val="28"/>
              </w:rPr>
              <w:t>.</w:t>
            </w:r>
            <w:proofErr w:type="gramEnd"/>
            <w:r w:rsidR="00F362C5">
              <w:rPr>
                <w:sz w:val="28"/>
                <w:szCs w:val="28"/>
              </w:rPr>
              <w:t xml:space="preserve"> (</w:t>
            </w:r>
            <w:proofErr w:type="gramStart"/>
            <w:r w:rsidR="00F362C5">
              <w:rPr>
                <w:sz w:val="28"/>
                <w:szCs w:val="28"/>
              </w:rPr>
              <w:t>ф</w:t>
            </w:r>
            <w:proofErr w:type="gramEnd"/>
            <w:r w:rsidR="00F362C5">
              <w:rPr>
                <w:sz w:val="28"/>
                <w:szCs w:val="28"/>
              </w:rPr>
              <w:t xml:space="preserve">ронтальная </w:t>
            </w:r>
            <w:r w:rsidR="000C63E3">
              <w:rPr>
                <w:sz w:val="28"/>
                <w:szCs w:val="28"/>
              </w:rPr>
              <w:t>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 xml:space="preserve">пользовать </w:t>
            </w:r>
            <w:proofErr w:type="spellStart"/>
            <w:r w:rsidR="00C90052">
              <w:rPr>
                <w:i/>
                <w:sz w:val="28"/>
                <w:szCs w:val="28"/>
              </w:rPr>
              <w:t>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</w:t>
            </w:r>
            <w:proofErr w:type="spellEnd"/>
            <w:r w:rsidR="00C90052">
              <w:rPr>
                <w:i/>
                <w:sz w:val="28"/>
                <w:szCs w:val="28"/>
              </w:rPr>
              <w:t xml:space="preserve">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 xml:space="preserve">туативных </w:t>
            </w:r>
            <w:r w:rsidR="00C90052">
              <w:rPr>
                <w:i/>
                <w:sz w:val="28"/>
                <w:szCs w:val="28"/>
              </w:rPr>
              <w:lastRenderedPageBreak/>
              <w:t>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lastRenderedPageBreak/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proofErr w:type="spellEnd"/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</w:t>
            </w:r>
            <w:proofErr w:type="gramEnd"/>
            <w:r w:rsidR="002072D4">
              <w:rPr>
                <w:color w:val="000000"/>
                <w:sz w:val="28"/>
                <w:szCs w:val="28"/>
              </w:rPr>
              <w:t>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lastRenderedPageBreak/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62BFB">
              <w:rPr>
                <w:color w:val="000000"/>
                <w:sz w:val="28"/>
                <w:szCs w:val="28"/>
              </w:rPr>
              <w:t>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</w:t>
            </w:r>
            <w:proofErr w:type="spellEnd"/>
            <w:r w:rsidR="00861E3F">
              <w:rPr>
                <w:color w:val="000000"/>
                <w:sz w:val="28"/>
                <w:szCs w:val="28"/>
              </w:rPr>
              <w:t>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="00D70976">
              <w:rPr>
                <w:color w:val="000000"/>
                <w:sz w:val="28"/>
                <w:szCs w:val="28"/>
              </w:rPr>
              <w:t>модулю</w:t>
            </w:r>
            <w:r>
              <w:rPr>
                <w:color w:val="000000"/>
                <w:sz w:val="28"/>
                <w:szCs w:val="28"/>
              </w:rPr>
              <w:t>\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proofErr w:type="spellEnd"/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472468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472468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lastRenderedPageBreak/>
        <w:t>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 xml:space="preserve">(преподаватель может сразу указать требуемый вид </w:t>
      </w:r>
      <w:proofErr w:type="gramStart"/>
      <w:r>
        <w:rPr>
          <w:i/>
          <w:sz w:val="28"/>
        </w:rPr>
        <w:t>граф-схемы</w:t>
      </w:r>
      <w:proofErr w:type="gramEnd"/>
      <w:r>
        <w:rPr>
          <w:i/>
          <w:sz w:val="28"/>
        </w:rPr>
        <w:t xml:space="preserve">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граф-схемой.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 xml:space="preserve">профилактической лекции, учебного занятия для </w:t>
      </w:r>
      <w:proofErr w:type="spellStart"/>
      <w:r w:rsidR="0000220C">
        <w:rPr>
          <w:b/>
          <w:sz w:val="28"/>
          <w:szCs w:val="28"/>
        </w:rPr>
        <w:t>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proofErr w:type="gramStart"/>
      <w:r w:rsidR="000F7A64">
        <w:rPr>
          <w:b/>
          <w:sz w:val="28"/>
          <w:szCs w:val="28"/>
        </w:rPr>
        <w:t>,б</w:t>
      </w:r>
      <w:proofErr w:type="gramEnd"/>
      <w:r w:rsidR="000F7A64">
        <w:rPr>
          <w:b/>
          <w:sz w:val="28"/>
          <w:szCs w:val="28"/>
        </w:rPr>
        <w:t>удущего</w:t>
      </w:r>
      <w:proofErr w:type="spellEnd"/>
      <w:r w:rsidR="000F7A64">
        <w:rPr>
          <w:b/>
          <w:sz w:val="28"/>
          <w:szCs w:val="28"/>
        </w:rPr>
        <w:t xml:space="preserve">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 xml:space="preserve">, </w:t>
      </w:r>
      <w:proofErr w:type="spellStart"/>
      <w:r w:rsidR="000F7A64">
        <w:rPr>
          <w:sz w:val="28"/>
          <w:szCs w:val="28"/>
        </w:rPr>
        <w:t>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</w:t>
      </w:r>
      <w:proofErr w:type="spellEnd"/>
      <w:r w:rsidR="000F7A64">
        <w:rPr>
          <w:sz w:val="28"/>
          <w:szCs w:val="28"/>
        </w:rPr>
        <w:t>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красный на </w:t>
      </w:r>
      <w:r w:rsidRPr="00BD5AFD">
        <w:rPr>
          <w:color w:val="000000"/>
          <w:sz w:val="28"/>
          <w:szCs w:val="28"/>
        </w:rPr>
        <w:lastRenderedPageBreak/>
        <w:t>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1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proofErr w:type="gramStart"/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  <w:proofErr w:type="gramEnd"/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</w:t>
      </w:r>
      <w:proofErr w:type="gramStart"/>
      <w:r w:rsidRPr="005513C8">
        <w:rPr>
          <w:sz w:val="28"/>
          <w:szCs w:val="28"/>
        </w:rPr>
        <w:t>ии у о</w:t>
      </w:r>
      <w:proofErr w:type="gramEnd"/>
      <w:r w:rsidRPr="005513C8">
        <w:rPr>
          <w:sz w:val="28"/>
          <w:szCs w:val="28"/>
        </w:rPr>
        <w:t>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</w:t>
      </w:r>
      <w:proofErr w:type="gramStart"/>
      <w:r w:rsidRPr="005513C8">
        <w:rPr>
          <w:sz w:val="28"/>
          <w:szCs w:val="28"/>
        </w:rPr>
        <w:t>и-</w:t>
      </w:r>
      <w:proofErr w:type="gram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стематизировать</w:t>
      </w:r>
      <w:proofErr w:type="spellEnd"/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1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proofErr w:type="gramStart"/>
      <w:r w:rsidRPr="005513C8">
        <w:rPr>
          <w:sz w:val="28"/>
          <w:szCs w:val="28"/>
        </w:rPr>
        <w:t>Организационный</w:t>
      </w:r>
      <w:proofErr w:type="gramEnd"/>
      <w:r w:rsidRPr="005513C8">
        <w:rPr>
          <w:sz w:val="28"/>
          <w:szCs w:val="28"/>
        </w:rPr>
        <w:t xml:space="preserve">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lastRenderedPageBreak/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1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 xml:space="preserve"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</w:t>
      </w:r>
      <w:proofErr w:type="spellStart"/>
      <w:r w:rsidRPr="005513C8">
        <w:rPr>
          <w:sz w:val="28"/>
          <w:szCs w:val="28"/>
        </w:rPr>
        <w:t>Microsoft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Word</w:t>
      </w:r>
      <w:proofErr w:type="spellEnd"/>
      <w:r w:rsidRPr="005513C8">
        <w:rPr>
          <w:sz w:val="28"/>
          <w:szCs w:val="28"/>
        </w:rPr>
        <w:t xml:space="preserve">. Шрифт - </w:t>
      </w:r>
      <w:proofErr w:type="spellStart"/>
      <w:r w:rsidRPr="005513C8">
        <w:rPr>
          <w:sz w:val="28"/>
          <w:szCs w:val="28"/>
        </w:rPr>
        <w:t>Times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New</w:t>
      </w:r>
      <w:proofErr w:type="spellEnd"/>
      <w:r w:rsidRPr="005513C8">
        <w:rPr>
          <w:sz w:val="28"/>
          <w:szCs w:val="28"/>
        </w:rPr>
        <w:t xml:space="preserve"> </w:t>
      </w:r>
      <w:proofErr w:type="spellStart"/>
      <w:r w:rsidRPr="005513C8">
        <w:rPr>
          <w:sz w:val="28"/>
          <w:szCs w:val="28"/>
        </w:rPr>
        <w:t>Roman</w:t>
      </w:r>
      <w:proofErr w:type="spellEnd"/>
      <w:r w:rsidRPr="005513C8">
        <w:rPr>
          <w:sz w:val="28"/>
          <w:szCs w:val="28"/>
        </w:rPr>
        <w:t>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</w:t>
      </w:r>
      <w:proofErr w:type="gramStart"/>
      <w:r>
        <w:rPr>
          <w:sz w:val="28"/>
        </w:rPr>
        <w:t>Учебно-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53" w:rsidRDefault="00F03953" w:rsidP="00FD5B6B">
      <w:r>
        <w:separator/>
      </w:r>
    </w:p>
  </w:endnote>
  <w:endnote w:type="continuationSeparator" w:id="0">
    <w:p w:rsidR="00F03953" w:rsidRDefault="00F0395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F4" w:rsidRDefault="00472468">
    <w:pPr>
      <w:pStyle w:val="ad"/>
      <w:jc w:val="right"/>
    </w:pPr>
    <w:r>
      <w:fldChar w:fldCharType="begin"/>
    </w:r>
    <w:r w:rsidR="00F50738">
      <w:instrText>PAGE   \* MERGEFORMAT</w:instrText>
    </w:r>
    <w:r>
      <w:fldChar w:fldCharType="separate"/>
    </w:r>
    <w:r w:rsidR="00BD055B">
      <w:rPr>
        <w:noProof/>
      </w:rPr>
      <w:t>2</w:t>
    </w:r>
    <w:r>
      <w:rPr>
        <w:noProof/>
      </w:rPr>
      <w:fldChar w:fldCharType="end"/>
    </w:r>
  </w:p>
  <w:p w:rsidR="006556F4" w:rsidRDefault="006556F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53" w:rsidRDefault="00F03953" w:rsidP="00FD5B6B">
      <w:r>
        <w:separator/>
      </w:r>
    </w:p>
  </w:footnote>
  <w:footnote w:type="continuationSeparator" w:id="0">
    <w:p w:rsidR="00F03953" w:rsidRDefault="00F0395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8167F"/>
    <w:rsid w:val="00181BDA"/>
    <w:rsid w:val="00196ACF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7D50"/>
    <w:rsid w:val="00232022"/>
    <w:rsid w:val="0023615F"/>
    <w:rsid w:val="0025608B"/>
    <w:rsid w:val="002629EB"/>
    <w:rsid w:val="0026698D"/>
    <w:rsid w:val="00283F89"/>
    <w:rsid w:val="002947FF"/>
    <w:rsid w:val="002979CE"/>
    <w:rsid w:val="002D2784"/>
    <w:rsid w:val="002E1A08"/>
    <w:rsid w:val="002E4187"/>
    <w:rsid w:val="002F2C9F"/>
    <w:rsid w:val="003042CC"/>
    <w:rsid w:val="00314C9F"/>
    <w:rsid w:val="003156D7"/>
    <w:rsid w:val="003172D2"/>
    <w:rsid w:val="00320638"/>
    <w:rsid w:val="003214FD"/>
    <w:rsid w:val="003318BB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5C51"/>
    <w:rsid w:val="00436FBA"/>
    <w:rsid w:val="00443B94"/>
    <w:rsid w:val="004471D3"/>
    <w:rsid w:val="00462CF4"/>
    <w:rsid w:val="00472468"/>
    <w:rsid w:val="00473647"/>
    <w:rsid w:val="00476000"/>
    <w:rsid w:val="00481CC2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02CAF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3EEF"/>
    <w:rsid w:val="00603571"/>
    <w:rsid w:val="006123A2"/>
    <w:rsid w:val="006133F9"/>
    <w:rsid w:val="006443AE"/>
    <w:rsid w:val="00647F8F"/>
    <w:rsid w:val="006556F4"/>
    <w:rsid w:val="00662BFB"/>
    <w:rsid w:val="006702B6"/>
    <w:rsid w:val="006847B8"/>
    <w:rsid w:val="00693E11"/>
    <w:rsid w:val="006B5708"/>
    <w:rsid w:val="006F0A99"/>
    <w:rsid w:val="006F14A4"/>
    <w:rsid w:val="006F7AD8"/>
    <w:rsid w:val="006F7D20"/>
    <w:rsid w:val="00730C55"/>
    <w:rsid w:val="00742208"/>
    <w:rsid w:val="00755609"/>
    <w:rsid w:val="0076403D"/>
    <w:rsid w:val="00766B10"/>
    <w:rsid w:val="00787D03"/>
    <w:rsid w:val="0079237F"/>
    <w:rsid w:val="007D06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7148F"/>
    <w:rsid w:val="00AC0B1B"/>
    <w:rsid w:val="00AD3D88"/>
    <w:rsid w:val="00AD3EBB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055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5E8F"/>
    <w:rsid w:val="00C578E2"/>
    <w:rsid w:val="00C711C7"/>
    <w:rsid w:val="00C83AB7"/>
    <w:rsid w:val="00C90052"/>
    <w:rsid w:val="00CA3EB2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7B7A"/>
    <w:rsid w:val="00D7097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06B7C"/>
    <w:rsid w:val="00E16CA7"/>
    <w:rsid w:val="00E51473"/>
    <w:rsid w:val="00E54B58"/>
    <w:rsid w:val="00E57C66"/>
    <w:rsid w:val="00E82DAE"/>
    <w:rsid w:val="00E9028D"/>
    <w:rsid w:val="00E9389F"/>
    <w:rsid w:val="00E94B8B"/>
    <w:rsid w:val="00EA2F09"/>
    <w:rsid w:val="00EB3BA7"/>
    <w:rsid w:val="00EC2346"/>
    <w:rsid w:val="00EC2DE3"/>
    <w:rsid w:val="00ED493B"/>
    <w:rsid w:val="00F03953"/>
    <w:rsid w:val="00F0689E"/>
    <w:rsid w:val="00F11793"/>
    <w:rsid w:val="00F26925"/>
    <w:rsid w:val="00F27490"/>
    <w:rsid w:val="00F30056"/>
    <w:rsid w:val="00F32B26"/>
    <w:rsid w:val="00F362C5"/>
    <w:rsid w:val="00F44E53"/>
    <w:rsid w:val="00F50738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11">
    <w:name w:val="Заголовок 1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8BD5-1A44-40B3-98DD-B81B9C0E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4637</Words>
  <Characters>26431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2</cp:revision>
  <cp:lastPrinted>2019-03-24T13:03:00Z</cp:lastPrinted>
  <dcterms:created xsi:type="dcterms:W3CDTF">2021-10-12T13:11:00Z</dcterms:created>
  <dcterms:modified xsi:type="dcterms:W3CDTF">2021-10-12T13:11:00Z</dcterms:modified>
</cp:coreProperties>
</file>