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C73A2C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C73A2C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73A2C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73A2C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C73A2C" w:rsidRPr="00CF7355" w:rsidRDefault="001B6B0A" w:rsidP="00C73A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САМОСТОЯТЕЛЬНОЙ РАБОТЕ</w:t>
      </w:r>
    </w:p>
    <w:p w:rsidR="00C73A2C" w:rsidRPr="00CF7355" w:rsidRDefault="00C73A2C" w:rsidP="00C73A2C">
      <w:pPr>
        <w:ind w:firstLine="709"/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</w:p>
    <w:p w:rsidR="00C73A2C" w:rsidRPr="00CF7355" w:rsidRDefault="00C73A2C" w:rsidP="00C73A2C">
      <w:pPr>
        <w:ind w:firstLine="709"/>
        <w:jc w:val="center"/>
        <w:rPr>
          <w:sz w:val="28"/>
          <w:szCs w:val="28"/>
        </w:rPr>
      </w:pPr>
    </w:p>
    <w:p w:rsidR="00C73A2C" w:rsidRPr="00803A9A" w:rsidRDefault="00205B97" w:rsidP="00C73A2C">
      <w:pPr>
        <w:ind w:firstLine="709"/>
        <w:jc w:val="center"/>
        <w:rPr>
          <w:sz w:val="28"/>
        </w:rPr>
      </w:pPr>
      <w:r>
        <w:rPr>
          <w:sz w:val="28"/>
        </w:rPr>
        <w:t>Патология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sz w:val="28"/>
        </w:rPr>
      </w:pPr>
      <w:r w:rsidRPr="009A56A3">
        <w:rPr>
          <w:sz w:val="28"/>
        </w:rPr>
        <w:t xml:space="preserve">по направлению </w:t>
      </w:r>
      <w:r>
        <w:rPr>
          <w:sz w:val="28"/>
        </w:rPr>
        <w:t>специальности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803A9A" w:rsidRDefault="00C73A2C" w:rsidP="00C73A2C">
      <w:pPr>
        <w:ind w:firstLine="709"/>
        <w:jc w:val="center"/>
        <w:rPr>
          <w:sz w:val="28"/>
        </w:rPr>
      </w:pPr>
      <w:r>
        <w:rPr>
          <w:sz w:val="28"/>
        </w:rPr>
        <w:t>31.08.20 П</w:t>
      </w:r>
      <w:r w:rsidRPr="00803A9A">
        <w:rPr>
          <w:sz w:val="28"/>
        </w:rPr>
        <w:t>сихиатрия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3172F0">
        <w:rPr>
          <w:color w:val="000000"/>
          <w:sz w:val="24"/>
          <w:szCs w:val="24"/>
        </w:rPr>
        <w:t>а</w:t>
      </w:r>
      <w:r w:rsidRPr="003172F0">
        <w:rPr>
          <w:color w:val="000000"/>
          <w:sz w:val="24"/>
          <w:szCs w:val="24"/>
        </w:rPr>
        <w:t xml:space="preserve">зования по направлению специальности </w:t>
      </w:r>
      <w:r w:rsidRPr="003172F0">
        <w:rPr>
          <w:sz w:val="24"/>
          <w:szCs w:val="24"/>
        </w:rPr>
        <w:t>31.08.20, психиатрия</w:t>
      </w: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протокол № 11  от «22» июня 2018 г.</w:t>
      </w:r>
    </w:p>
    <w:p w:rsidR="00C73A2C" w:rsidRPr="003172F0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sz w:val="24"/>
          <w:szCs w:val="24"/>
        </w:rPr>
      </w:pPr>
      <w:r w:rsidRPr="003172F0">
        <w:rPr>
          <w:sz w:val="24"/>
          <w:szCs w:val="24"/>
        </w:rPr>
        <w:t>Оренбург</w:t>
      </w:r>
    </w:p>
    <w:p w:rsidR="00512BC9" w:rsidRDefault="00512BC9" w:rsidP="0000704D">
      <w:pPr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>ний путем приобретения навыков осмысления и расширения их содержания, реш</w:t>
      </w:r>
      <w:r>
        <w:rPr>
          <w:sz w:val="28"/>
        </w:rPr>
        <w:t>е</w:t>
      </w:r>
      <w:r>
        <w:rPr>
          <w:sz w:val="28"/>
        </w:rPr>
        <w:t xml:space="preserve">ния актуальных проблем формирования общекультурных (универсальных), </w:t>
      </w:r>
      <w:proofErr w:type="spellStart"/>
      <w:r>
        <w:rPr>
          <w:sz w:val="28"/>
        </w:rPr>
        <w:t>общ</w:t>
      </w:r>
      <w:r>
        <w:rPr>
          <w:sz w:val="28"/>
        </w:rPr>
        <w:t>е</w:t>
      </w:r>
      <w:r>
        <w:rPr>
          <w:sz w:val="28"/>
        </w:rPr>
        <w:t>профессиональных</w:t>
      </w:r>
      <w:proofErr w:type="spellEnd"/>
      <w:r>
        <w:rPr>
          <w:sz w:val="28"/>
        </w:rPr>
        <w:t xml:space="preserve">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совокупность а</w:t>
      </w:r>
      <w:r>
        <w:rPr>
          <w:sz w:val="28"/>
        </w:rPr>
        <w:t>у</w:t>
      </w:r>
      <w:r>
        <w:rPr>
          <w:sz w:val="28"/>
        </w:rPr>
        <w:t xml:space="preserve"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</w:t>
      </w:r>
      <w:r>
        <w:rPr>
          <w:sz w:val="28"/>
        </w:rPr>
        <w:t>е</w:t>
      </w:r>
      <w:r>
        <w:rPr>
          <w:sz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801293">
        <w:rPr>
          <w:sz w:val="28"/>
        </w:rPr>
        <w:t>:</w:t>
      </w:r>
      <w:r>
        <w:rPr>
          <w:sz w:val="28"/>
        </w:rPr>
        <w:t xml:space="preserve"> В результате выполнения самосто</w:t>
      </w:r>
      <w:r>
        <w:rPr>
          <w:sz w:val="28"/>
        </w:rPr>
        <w:t>я</w:t>
      </w:r>
      <w:r>
        <w:rPr>
          <w:sz w:val="28"/>
        </w:rPr>
        <w:t xml:space="preserve">тельной работы по дисциплине (модулю) обучающийся должен: овладеть знаниями по вопросам </w:t>
      </w:r>
      <w:r w:rsidR="008C5DED">
        <w:rPr>
          <w:sz w:val="28"/>
        </w:rPr>
        <w:t>патологии.</w:t>
      </w:r>
    </w:p>
    <w:p w:rsidR="00512BC9" w:rsidRDefault="00512BC9" w:rsidP="00512BC9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Содержание заданий для самостоятельной работы обучающихся по дисципл</w:t>
      </w:r>
      <w:r>
        <w:rPr>
          <w:sz w:val="28"/>
        </w:rPr>
        <w:t>и</w:t>
      </w:r>
      <w:r>
        <w:rPr>
          <w:sz w:val="28"/>
        </w:rPr>
        <w:t xml:space="preserve">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</w:t>
      </w:r>
      <w:r>
        <w:rPr>
          <w:sz w:val="28"/>
        </w:rPr>
        <w:t>п</w:t>
      </w:r>
      <w:r>
        <w:rPr>
          <w:sz w:val="28"/>
        </w:rPr>
        <w:t>лен к рабочей программе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p w:rsidR="00512BC9" w:rsidRDefault="00512BC9" w:rsidP="00512BC9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8 « Перечень основной и дополнительной учебной литературы, н</w:t>
      </w:r>
      <w:r>
        <w:rPr>
          <w:sz w:val="28"/>
        </w:rPr>
        <w:t>е</w:t>
      </w:r>
      <w:r>
        <w:rPr>
          <w:sz w:val="28"/>
        </w:rPr>
        <w:t xml:space="preserve">обходимой для освоения дисциплины (модуля)». </w:t>
      </w:r>
    </w:p>
    <w:p w:rsidR="00512BC9" w:rsidRDefault="00512BC9" w:rsidP="00512BC9">
      <w:pPr>
        <w:ind w:firstLine="709"/>
        <w:jc w:val="both"/>
        <w:rPr>
          <w:b/>
          <w:sz w:val="28"/>
        </w:rPr>
      </w:pPr>
    </w:p>
    <w:p w:rsidR="00512BC9" w:rsidRDefault="00512BC9" w:rsidP="00512BC9">
      <w:pPr>
        <w:ind w:firstLine="709"/>
        <w:jc w:val="both"/>
        <w:rPr>
          <w:sz w:val="8"/>
        </w:rPr>
      </w:pPr>
    </w:p>
    <w:tbl>
      <w:tblPr>
        <w:tblW w:w="10212" w:type="dxa"/>
        <w:tblInd w:w="108" w:type="dxa"/>
        <w:tblLayout w:type="fixed"/>
        <w:tblLook w:val="04A0"/>
      </w:tblPr>
      <w:tblGrid>
        <w:gridCol w:w="420"/>
        <w:gridCol w:w="62"/>
        <w:gridCol w:w="3086"/>
        <w:gridCol w:w="2388"/>
        <w:gridCol w:w="2252"/>
        <w:gridCol w:w="2004"/>
      </w:tblGrid>
      <w:tr w:rsidR="00512BC9" w:rsidTr="00821909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512BC9" w:rsidTr="00821909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12BC9" w:rsidTr="00821909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Самостоятельная работа в рамках всей дисциплины</w:t>
            </w:r>
          </w:p>
        </w:tc>
      </w:tr>
      <w:tr w:rsidR="00512BC9" w:rsidTr="00821909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6C507F" w:rsidP="00336305">
            <w:pPr>
              <w:tabs>
                <w:tab w:val="left" w:pos="708"/>
              </w:tabs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Написание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6C507F" w:rsidP="00336305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Pr="006C507F" w:rsidRDefault="006C507F" w:rsidP="00D87374">
            <w:pPr>
              <w:rPr>
                <w:sz w:val="28"/>
                <w:szCs w:val="28"/>
              </w:rPr>
            </w:pPr>
            <w:r w:rsidRPr="006C507F">
              <w:rPr>
                <w:sz w:val="28"/>
                <w:szCs w:val="28"/>
              </w:rPr>
              <w:t>проверка ист</w:t>
            </w:r>
            <w:r w:rsidRPr="006C507F">
              <w:rPr>
                <w:sz w:val="28"/>
                <w:szCs w:val="28"/>
              </w:rPr>
              <w:t>о</w:t>
            </w:r>
            <w:r w:rsidRPr="006C507F">
              <w:rPr>
                <w:sz w:val="28"/>
                <w:szCs w:val="28"/>
              </w:rPr>
              <w:t>рий болезни;</w:t>
            </w:r>
            <w:r w:rsidRPr="006C507F">
              <w:rPr>
                <w:sz w:val="28"/>
                <w:szCs w:val="28"/>
              </w:rPr>
              <w:br/>
              <w:t>проверка пра</w:t>
            </w:r>
            <w:r w:rsidRPr="006C507F">
              <w:rPr>
                <w:sz w:val="28"/>
                <w:szCs w:val="28"/>
              </w:rPr>
              <w:t>к</w:t>
            </w:r>
            <w:r w:rsidRPr="006C507F">
              <w:rPr>
                <w:sz w:val="28"/>
                <w:szCs w:val="28"/>
              </w:rPr>
              <w:t>тических нав</w:t>
            </w:r>
            <w:r w:rsidRPr="006C507F">
              <w:rPr>
                <w:sz w:val="28"/>
                <w:szCs w:val="28"/>
              </w:rPr>
              <w:t>ы</w:t>
            </w:r>
            <w:r w:rsidRPr="006C507F">
              <w:rPr>
                <w:sz w:val="28"/>
                <w:szCs w:val="28"/>
              </w:rPr>
              <w:t>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  <w:r w:rsidR="00693965">
              <w:rPr>
                <w:sz w:val="28"/>
              </w:rPr>
              <w:t>, аудиторна</w:t>
            </w:r>
            <w:proofErr w:type="gramStart"/>
            <w:r w:rsidR="00693965">
              <w:rPr>
                <w:sz w:val="28"/>
              </w:rPr>
              <w:t>я-</w:t>
            </w:r>
            <w:proofErr w:type="gramEnd"/>
            <w:r w:rsidR="00693965">
              <w:rPr>
                <w:sz w:val="28"/>
              </w:rPr>
              <w:t xml:space="preserve"> на базе </w:t>
            </w:r>
            <w:r w:rsidR="00652DCB">
              <w:rPr>
                <w:sz w:val="28"/>
              </w:rPr>
              <w:t>пра</w:t>
            </w:r>
            <w:r w:rsidR="00652DCB">
              <w:rPr>
                <w:sz w:val="28"/>
              </w:rPr>
              <w:t>к</w:t>
            </w:r>
            <w:r w:rsidR="00652DCB">
              <w:rPr>
                <w:sz w:val="28"/>
              </w:rPr>
              <w:lastRenderedPageBreak/>
              <w:t>тической</w:t>
            </w:r>
            <w:r w:rsidR="00693965">
              <w:rPr>
                <w:sz w:val="28"/>
              </w:rPr>
              <w:t xml:space="preserve"> по</w:t>
            </w:r>
            <w:r w:rsidR="00693965">
              <w:rPr>
                <w:sz w:val="28"/>
              </w:rPr>
              <w:t>д</w:t>
            </w:r>
            <w:r w:rsidR="00693965">
              <w:rPr>
                <w:sz w:val="28"/>
              </w:rPr>
              <w:t>готовки.</w:t>
            </w:r>
          </w:p>
        </w:tc>
      </w:tr>
      <w:tr w:rsidR="00512BC9" w:rsidTr="00821909"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A4B82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512BC9" w:rsidTr="00821909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Самостоятельная работа в рамках практических занятий </w:t>
            </w:r>
          </w:p>
          <w:p w:rsidR="00512BC9" w:rsidRDefault="00786B81" w:rsidP="00786B81">
            <w:pPr>
              <w:tabs>
                <w:tab w:val="left" w:pos="708"/>
              </w:tabs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Д</w:t>
            </w:r>
            <w:r w:rsidR="00652DCB">
              <w:rPr>
                <w:sz w:val="28"/>
              </w:rPr>
              <w:t>исциплины</w:t>
            </w:r>
            <w:r>
              <w:rPr>
                <w:sz w:val="28"/>
              </w:rPr>
              <w:t xml:space="preserve"> </w:t>
            </w:r>
            <w:r w:rsidR="00512BC9">
              <w:rPr>
                <w:sz w:val="28"/>
              </w:rPr>
              <w:t>«</w:t>
            </w:r>
            <w:r>
              <w:rPr>
                <w:sz w:val="28"/>
              </w:rPr>
              <w:t>Патология</w:t>
            </w:r>
            <w:r w:rsidR="00512BC9">
              <w:rPr>
                <w:sz w:val="28"/>
              </w:rPr>
              <w:t>»</w:t>
            </w:r>
            <w:r w:rsidR="00512BC9">
              <w:rPr>
                <w:i/>
                <w:sz w:val="28"/>
              </w:rPr>
              <w:t xml:space="preserve"> </w:t>
            </w:r>
          </w:p>
        </w:tc>
      </w:tr>
      <w:tr w:rsidR="00512BC9" w:rsidTr="00821909">
        <w:trPr>
          <w:trHeight w:val="284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ED450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0D526E" w:rsidRPr="000D526E">
              <w:rPr>
                <w:sz w:val="28"/>
                <w:szCs w:val="28"/>
              </w:rPr>
              <w:t>Предмет и з</w:t>
            </w:r>
            <w:r w:rsidR="000D526E" w:rsidRPr="000D526E">
              <w:rPr>
                <w:sz w:val="28"/>
                <w:szCs w:val="28"/>
              </w:rPr>
              <w:t>а</w:t>
            </w:r>
            <w:r w:rsidR="000D526E" w:rsidRPr="000D526E">
              <w:rPr>
                <w:sz w:val="28"/>
                <w:szCs w:val="28"/>
              </w:rPr>
              <w:t>дачи общей патологии, патофизиологические основы психических нарушений, нейроф</w:t>
            </w:r>
            <w:r w:rsidR="000D526E" w:rsidRPr="000D526E">
              <w:rPr>
                <w:sz w:val="28"/>
                <w:szCs w:val="28"/>
              </w:rPr>
              <w:t>и</w:t>
            </w:r>
            <w:r w:rsidR="000D526E" w:rsidRPr="000D526E">
              <w:rPr>
                <w:sz w:val="28"/>
                <w:szCs w:val="28"/>
              </w:rPr>
              <w:t>зиологические исслед</w:t>
            </w:r>
            <w:r w:rsidR="000D526E" w:rsidRPr="000D526E">
              <w:rPr>
                <w:sz w:val="28"/>
                <w:szCs w:val="28"/>
              </w:rPr>
              <w:t>о</w:t>
            </w:r>
            <w:r w:rsidR="000D526E" w:rsidRPr="000D526E">
              <w:rPr>
                <w:sz w:val="28"/>
                <w:szCs w:val="28"/>
              </w:rPr>
              <w:t>вания, оценка результ</w:t>
            </w:r>
            <w:r w:rsidR="000D526E" w:rsidRPr="000D526E">
              <w:rPr>
                <w:sz w:val="28"/>
                <w:szCs w:val="28"/>
              </w:rPr>
              <w:t>а</w:t>
            </w:r>
            <w:r w:rsidR="000D526E" w:rsidRPr="000D526E">
              <w:rPr>
                <w:sz w:val="28"/>
                <w:szCs w:val="28"/>
              </w:rPr>
              <w:t>тов</w:t>
            </w:r>
            <w:proofErr w:type="gramStart"/>
            <w:r w:rsidR="000D526E" w:rsidRPr="000D526E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3" w:rsidRDefault="00216983" w:rsidP="0021698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216983" w:rsidRDefault="00216983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A92B6D" w:rsidRDefault="00A92B6D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216983" w:rsidRDefault="00216983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D526E" w:rsidRDefault="000D526E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D526E" w:rsidRDefault="000D526E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336305" w:rsidRDefault="00336305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512BC9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0D526E" w:rsidRDefault="000D526E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D526E" w:rsidRDefault="000D526E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Оценка результ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тов исследования.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82" w:rsidRDefault="000D526E" w:rsidP="00846F13">
            <w:pPr>
              <w:jc w:val="both"/>
              <w:rPr>
                <w:sz w:val="28"/>
              </w:rPr>
            </w:pPr>
            <w:r w:rsidRPr="006C507F">
              <w:rPr>
                <w:sz w:val="28"/>
                <w:szCs w:val="28"/>
              </w:rPr>
              <w:br/>
              <w:t>проверка пра</w:t>
            </w:r>
            <w:r w:rsidRPr="006C507F">
              <w:rPr>
                <w:sz w:val="28"/>
                <w:szCs w:val="28"/>
              </w:rPr>
              <w:t>к</w:t>
            </w:r>
            <w:r w:rsidRPr="006C507F">
              <w:rPr>
                <w:sz w:val="28"/>
                <w:szCs w:val="28"/>
              </w:rPr>
              <w:t>тических нав</w:t>
            </w:r>
            <w:r w:rsidRPr="006C507F">
              <w:rPr>
                <w:sz w:val="28"/>
                <w:szCs w:val="28"/>
              </w:rPr>
              <w:t>ы</w:t>
            </w:r>
            <w:r w:rsidRPr="006C507F">
              <w:rPr>
                <w:sz w:val="28"/>
                <w:szCs w:val="28"/>
              </w:rPr>
              <w:t>ков</w:t>
            </w:r>
            <w:r>
              <w:rPr>
                <w:sz w:val="28"/>
              </w:rPr>
              <w:t xml:space="preserve"> </w:t>
            </w:r>
          </w:p>
          <w:p w:rsidR="00AA3082" w:rsidRDefault="00AA3082" w:rsidP="00216983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336305" w:rsidRDefault="00336305" w:rsidP="00A92B6D">
            <w:pPr>
              <w:jc w:val="both"/>
              <w:rPr>
                <w:sz w:val="28"/>
              </w:rPr>
            </w:pPr>
          </w:p>
          <w:p w:rsidR="00336305" w:rsidRDefault="00336305" w:rsidP="00A92B6D">
            <w:pPr>
              <w:jc w:val="both"/>
              <w:rPr>
                <w:sz w:val="28"/>
              </w:rPr>
            </w:pPr>
          </w:p>
          <w:p w:rsidR="00512BC9" w:rsidRDefault="00512BC9" w:rsidP="00A92B6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D526E" w:rsidRDefault="000D526E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D526E" w:rsidRDefault="000D526E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D526E" w:rsidRDefault="000D526E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3" w:rsidRDefault="00216983" w:rsidP="0021698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0D526E" w:rsidRDefault="000D526E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D526E" w:rsidRDefault="000D526E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512BC9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0D526E" w:rsidRDefault="000D526E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0D526E" w:rsidRDefault="000D526E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rPr>
          <w:trHeight w:val="28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ED450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2.Тема «</w:t>
            </w:r>
            <w:r w:rsidR="00934D5D" w:rsidRPr="00934D5D">
              <w:rPr>
                <w:sz w:val="28"/>
                <w:szCs w:val="28"/>
              </w:rPr>
              <w:t>Патологоан</w:t>
            </w:r>
            <w:r w:rsidR="00934D5D" w:rsidRPr="00934D5D">
              <w:rPr>
                <w:sz w:val="28"/>
                <w:szCs w:val="28"/>
              </w:rPr>
              <w:t>а</w:t>
            </w:r>
            <w:r w:rsidR="00934D5D" w:rsidRPr="00934D5D">
              <w:rPr>
                <w:sz w:val="28"/>
                <w:szCs w:val="28"/>
              </w:rPr>
              <w:t>томические основы психических наруш</w:t>
            </w:r>
            <w:r w:rsidR="00934D5D" w:rsidRPr="00934D5D">
              <w:rPr>
                <w:sz w:val="28"/>
                <w:szCs w:val="28"/>
              </w:rPr>
              <w:t>е</w:t>
            </w:r>
            <w:r w:rsidR="00934D5D" w:rsidRPr="00934D5D">
              <w:rPr>
                <w:sz w:val="28"/>
                <w:szCs w:val="28"/>
              </w:rPr>
              <w:t xml:space="preserve">ний. Методы </w:t>
            </w:r>
            <w:proofErr w:type="spellStart"/>
            <w:r w:rsidR="00934D5D" w:rsidRPr="00934D5D">
              <w:rPr>
                <w:sz w:val="28"/>
                <w:szCs w:val="28"/>
              </w:rPr>
              <w:t>нейров</w:t>
            </w:r>
            <w:r w:rsidR="00934D5D" w:rsidRPr="00934D5D">
              <w:rPr>
                <w:sz w:val="28"/>
                <w:szCs w:val="28"/>
              </w:rPr>
              <w:t>и</w:t>
            </w:r>
            <w:r w:rsidR="00934D5D" w:rsidRPr="00934D5D">
              <w:rPr>
                <w:sz w:val="28"/>
                <w:szCs w:val="28"/>
              </w:rPr>
              <w:t>зуализация</w:t>
            </w:r>
            <w:proofErr w:type="spellEnd"/>
            <w:r w:rsidR="00934D5D" w:rsidRPr="00934D5D">
              <w:rPr>
                <w:sz w:val="28"/>
                <w:szCs w:val="28"/>
              </w:rPr>
              <w:t xml:space="preserve"> в психиа</w:t>
            </w:r>
            <w:r w:rsidR="00934D5D" w:rsidRPr="00934D5D">
              <w:rPr>
                <w:sz w:val="28"/>
                <w:szCs w:val="28"/>
              </w:rPr>
              <w:t>т</w:t>
            </w:r>
            <w:r w:rsidR="00934D5D" w:rsidRPr="00934D5D">
              <w:rPr>
                <w:sz w:val="28"/>
                <w:szCs w:val="28"/>
              </w:rPr>
              <w:t>рии</w:t>
            </w:r>
            <w:proofErr w:type="gramStart"/>
            <w:r w:rsidR="00934D5D" w:rsidRPr="00934D5D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Default="00A92B6D" w:rsidP="00A92B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2B6D" w:rsidRDefault="00A92B6D" w:rsidP="00A92B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A92B6D" w:rsidRDefault="00A92B6D" w:rsidP="00A92B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A92B6D" w:rsidRDefault="00A92B6D" w:rsidP="00A92B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A92B6D" w:rsidRDefault="00A92B6D" w:rsidP="00A92B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336305" w:rsidRDefault="00336305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512BC9" w:rsidRDefault="00A92B6D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934D5D" w:rsidRDefault="00934D5D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934D5D" w:rsidRPr="00934D5D" w:rsidRDefault="00934D5D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934D5D">
              <w:rPr>
                <w:color w:val="000000"/>
                <w:sz w:val="28"/>
                <w:szCs w:val="28"/>
              </w:rPr>
              <w:t>ценка резул</w:t>
            </w:r>
            <w:r w:rsidRPr="00934D5D">
              <w:rPr>
                <w:color w:val="000000"/>
                <w:sz w:val="28"/>
                <w:szCs w:val="28"/>
              </w:rPr>
              <w:t>ь</w:t>
            </w:r>
            <w:r w:rsidRPr="00934D5D">
              <w:rPr>
                <w:color w:val="000000"/>
                <w:sz w:val="28"/>
                <w:szCs w:val="28"/>
              </w:rPr>
              <w:t>татов исследов</w:t>
            </w:r>
            <w:r w:rsidRPr="00934D5D">
              <w:rPr>
                <w:color w:val="000000"/>
                <w:sz w:val="28"/>
                <w:szCs w:val="28"/>
              </w:rPr>
              <w:t>а</w:t>
            </w:r>
            <w:r w:rsidRPr="00934D5D">
              <w:rPr>
                <w:color w:val="000000"/>
                <w:sz w:val="28"/>
                <w:szCs w:val="28"/>
              </w:rPr>
              <w:t>ния, сравнение их с клиническими данными.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Default="00435F45" w:rsidP="00435F45">
            <w:pPr>
              <w:ind w:firstLine="170"/>
              <w:jc w:val="both"/>
              <w:rPr>
                <w:sz w:val="28"/>
              </w:rPr>
            </w:pPr>
            <w:r w:rsidRPr="006C507F">
              <w:rPr>
                <w:sz w:val="28"/>
                <w:szCs w:val="28"/>
              </w:rPr>
              <w:br/>
              <w:t>проверка пра</w:t>
            </w:r>
            <w:r w:rsidRPr="006C507F">
              <w:rPr>
                <w:sz w:val="28"/>
                <w:szCs w:val="28"/>
              </w:rPr>
              <w:t>к</w:t>
            </w:r>
            <w:r w:rsidRPr="006C507F">
              <w:rPr>
                <w:sz w:val="28"/>
                <w:szCs w:val="28"/>
              </w:rPr>
              <w:t>тических нав</w:t>
            </w:r>
            <w:r w:rsidRPr="006C507F">
              <w:rPr>
                <w:sz w:val="28"/>
                <w:szCs w:val="28"/>
              </w:rPr>
              <w:t>ы</w:t>
            </w:r>
            <w:r w:rsidRPr="006C507F">
              <w:rPr>
                <w:sz w:val="28"/>
                <w:szCs w:val="28"/>
              </w:rPr>
              <w:t>ков</w:t>
            </w:r>
            <w:r>
              <w:rPr>
                <w:sz w:val="28"/>
              </w:rPr>
              <w:t xml:space="preserve"> </w:t>
            </w:r>
          </w:p>
          <w:p w:rsidR="00A92B6D" w:rsidRDefault="00A92B6D" w:rsidP="00A92B6D">
            <w:pPr>
              <w:ind w:firstLine="170"/>
              <w:jc w:val="both"/>
              <w:rPr>
                <w:sz w:val="28"/>
              </w:rPr>
            </w:pPr>
          </w:p>
          <w:p w:rsidR="00336305" w:rsidRDefault="00336305" w:rsidP="00A92B6D">
            <w:pPr>
              <w:jc w:val="both"/>
              <w:rPr>
                <w:sz w:val="28"/>
              </w:rPr>
            </w:pPr>
          </w:p>
          <w:p w:rsidR="00336305" w:rsidRDefault="00336305" w:rsidP="00A92B6D">
            <w:pPr>
              <w:jc w:val="both"/>
              <w:rPr>
                <w:sz w:val="28"/>
              </w:rPr>
            </w:pPr>
          </w:p>
          <w:p w:rsidR="00A92B6D" w:rsidRDefault="00A92B6D" w:rsidP="00A92B6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934D5D" w:rsidRDefault="00934D5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934D5D" w:rsidRDefault="00934D5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934D5D" w:rsidRDefault="00934D5D" w:rsidP="00934D5D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Default="00A92B6D" w:rsidP="00A92B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A92B6D" w:rsidRDefault="00A92B6D" w:rsidP="00A92B6D">
            <w:pPr>
              <w:ind w:firstLine="170"/>
              <w:jc w:val="both"/>
              <w:rPr>
                <w:sz w:val="28"/>
              </w:rPr>
            </w:pPr>
          </w:p>
          <w:p w:rsidR="00512BC9" w:rsidRDefault="00A92B6D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934D5D" w:rsidRDefault="00934D5D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934D5D" w:rsidRDefault="00934D5D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435F45" w:rsidRPr="00435F45">
              <w:rPr>
                <w:sz w:val="28"/>
                <w:szCs w:val="28"/>
              </w:rPr>
              <w:t>Биохимические основы психических нарушений</w:t>
            </w:r>
            <w:proofErr w:type="gramStart"/>
            <w:r w:rsidR="00435F45" w:rsidRPr="00435F45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4" w:rsidRDefault="001863B4" w:rsidP="001863B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863B4" w:rsidRDefault="001863B4" w:rsidP="001863B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1863B4" w:rsidRDefault="001863B4" w:rsidP="001863B4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1863B4" w:rsidRDefault="001863B4" w:rsidP="001863B4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1863B4" w:rsidRDefault="001863B4" w:rsidP="001863B4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1863B4" w:rsidP="001863B4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 к практическому занятию</w:t>
            </w:r>
          </w:p>
          <w:p w:rsidR="00435F45" w:rsidRDefault="00435F45" w:rsidP="001863B4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435F45" w:rsidRDefault="00435F45" w:rsidP="001863B4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Оценка резул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татов исследов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5" w:rsidRDefault="00435F45" w:rsidP="00435F45">
            <w:pPr>
              <w:ind w:firstLine="170"/>
              <w:jc w:val="both"/>
              <w:rPr>
                <w:sz w:val="28"/>
              </w:rPr>
            </w:pPr>
            <w:r w:rsidRPr="006C507F">
              <w:rPr>
                <w:sz w:val="28"/>
                <w:szCs w:val="28"/>
              </w:rPr>
              <w:lastRenderedPageBreak/>
              <w:br/>
              <w:t>устный опрос</w:t>
            </w:r>
            <w:r>
              <w:rPr>
                <w:sz w:val="28"/>
                <w:szCs w:val="28"/>
              </w:rPr>
              <w:t xml:space="preserve">; </w:t>
            </w:r>
            <w:r w:rsidRPr="006C507F">
              <w:rPr>
                <w:sz w:val="28"/>
                <w:szCs w:val="28"/>
              </w:rPr>
              <w:t>проверка пра</w:t>
            </w:r>
            <w:r w:rsidRPr="006C507F">
              <w:rPr>
                <w:sz w:val="28"/>
                <w:szCs w:val="28"/>
              </w:rPr>
              <w:t>к</w:t>
            </w:r>
            <w:r w:rsidRPr="006C507F">
              <w:rPr>
                <w:sz w:val="28"/>
                <w:szCs w:val="28"/>
              </w:rPr>
              <w:t>тических нав</w:t>
            </w:r>
            <w:r w:rsidRPr="006C507F">
              <w:rPr>
                <w:sz w:val="28"/>
                <w:szCs w:val="28"/>
              </w:rPr>
              <w:t>ы</w:t>
            </w:r>
            <w:r w:rsidRPr="006C507F">
              <w:rPr>
                <w:sz w:val="28"/>
                <w:szCs w:val="28"/>
              </w:rPr>
              <w:t>ков</w:t>
            </w:r>
            <w:r>
              <w:rPr>
                <w:sz w:val="28"/>
              </w:rPr>
              <w:t xml:space="preserve"> </w:t>
            </w:r>
          </w:p>
          <w:p w:rsidR="001863B4" w:rsidRDefault="001863B4" w:rsidP="00435F45">
            <w:pPr>
              <w:jc w:val="both"/>
              <w:rPr>
                <w:sz w:val="28"/>
              </w:rPr>
            </w:pPr>
          </w:p>
          <w:p w:rsidR="001863B4" w:rsidRDefault="001863B4" w:rsidP="001863B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435F45" w:rsidRDefault="00435F45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435F45" w:rsidRDefault="00435F45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435F45" w:rsidRDefault="00435F45" w:rsidP="00435F45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4" w:rsidRDefault="001863B4" w:rsidP="001863B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1863B4" w:rsidP="00336305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3C129B" w:rsidRDefault="003C129B" w:rsidP="001863B4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3C129B" w:rsidRDefault="003C129B" w:rsidP="001863B4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44</w:t>
            </w: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DC0F43" w:rsidRPr="00DC0F43">
              <w:rPr>
                <w:sz w:val="28"/>
                <w:szCs w:val="28"/>
              </w:rPr>
              <w:t>Психологич</w:t>
            </w:r>
            <w:r w:rsidR="00DC0F43" w:rsidRPr="00DC0F43">
              <w:rPr>
                <w:sz w:val="28"/>
                <w:szCs w:val="28"/>
              </w:rPr>
              <w:t>е</w:t>
            </w:r>
            <w:r w:rsidR="00DC0F43" w:rsidRPr="00DC0F43">
              <w:rPr>
                <w:sz w:val="28"/>
                <w:szCs w:val="28"/>
              </w:rPr>
              <w:t>ские методы исследов</w:t>
            </w:r>
            <w:r w:rsidR="00DC0F43" w:rsidRPr="00DC0F43">
              <w:rPr>
                <w:sz w:val="28"/>
                <w:szCs w:val="28"/>
              </w:rPr>
              <w:t>а</w:t>
            </w:r>
            <w:r w:rsidR="00DC0F43" w:rsidRPr="00DC0F43">
              <w:rPr>
                <w:sz w:val="28"/>
                <w:szCs w:val="28"/>
              </w:rPr>
              <w:t>ния в выявлении лок</w:t>
            </w:r>
            <w:r w:rsidR="00DC0F43" w:rsidRPr="00DC0F43">
              <w:rPr>
                <w:sz w:val="28"/>
                <w:szCs w:val="28"/>
              </w:rPr>
              <w:t>а</w:t>
            </w:r>
            <w:r w:rsidR="00DC0F43" w:rsidRPr="00DC0F43">
              <w:rPr>
                <w:sz w:val="28"/>
                <w:szCs w:val="28"/>
              </w:rPr>
              <w:t>лизаций пораженных структур головного мозга их высших пс</w:t>
            </w:r>
            <w:r w:rsidR="00DC0F43" w:rsidRPr="00DC0F43">
              <w:rPr>
                <w:sz w:val="28"/>
                <w:szCs w:val="28"/>
              </w:rPr>
              <w:t>и</w:t>
            </w:r>
            <w:r w:rsidR="00DC0F43" w:rsidRPr="00DC0F43">
              <w:rPr>
                <w:sz w:val="28"/>
                <w:szCs w:val="28"/>
              </w:rPr>
              <w:t>хических функций</w:t>
            </w:r>
            <w:proofErr w:type="gramStart"/>
            <w:r w:rsidR="00DC0F43" w:rsidRPr="00DC0F43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43" w:rsidRDefault="00D21305" w:rsidP="00DC0F4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 с дальнейшей сд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чей ее в конце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нятии </w:t>
            </w: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DC0F43" w:rsidP="00DC0F43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резул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татов исследов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ния.</w:t>
            </w:r>
          </w:p>
          <w:p w:rsidR="00D21305" w:rsidRDefault="00D21305" w:rsidP="00DC0F43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336305" w:rsidRDefault="00336305" w:rsidP="00DC0F43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D21305" w:rsidRPr="00A32977" w:rsidRDefault="00D21305" w:rsidP="00DC0F43">
            <w:pPr>
              <w:tabs>
                <w:tab w:val="left" w:pos="708"/>
              </w:tabs>
              <w:ind w:firstLine="170"/>
              <w:jc w:val="both"/>
              <w:rPr>
                <w:color w:val="C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Сдача реферата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43" w:rsidRDefault="00DC0F43" w:rsidP="00DC0F43">
            <w:pPr>
              <w:ind w:firstLine="170"/>
              <w:jc w:val="both"/>
              <w:rPr>
                <w:sz w:val="28"/>
              </w:rPr>
            </w:pPr>
            <w:r w:rsidRPr="006C507F">
              <w:rPr>
                <w:sz w:val="28"/>
                <w:szCs w:val="28"/>
              </w:rPr>
              <w:t>проверка пра</w:t>
            </w:r>
            <w:r w:rsidRPr="006C507F">
              <w:rPr>
                <w:sz w:val="28"/>
                <w:szCs w:val="28"/>
              </w:rPr>
              <w:t>к</w:t>
            </w:r>
            <w:r w:rsidRPr="006C507F">
              <w:rPr>
                <w:sz w:val="28"/>
                <w:szCs w:val="28"/>
              </w:rPr>
              <w:t>тических нав</w:t>
            </w:r>
            <w:r w:rsidRPr="006C507F">
              <w:rPr>
                <w:sz w:val="28"/>
                <w:szCs w:val="28"/>
              </w:rPr>
              <w:t>ы</w:t>
            </w:r>
            <w:r w:rsidRPr="006C507F">
              <w:rPr>
                <w:sz w:val="28"/>
                <w:szCs w:val="28"/>
              </w:rPr>
              <w:t>ков</w:t>
            </w:r>
            <w:r w:rsidR="0015182E">
              <w:rPr>
                <w:sz w:val="28"/>
              </w:rPr>
              <w:t>, проверка историй болезни</w:t>
            </w:r>
          </w:p>
          <w:p w:rsidR="00DC0F43" w:rsidRDefault="00DC0F43" w:rsidP="00DC0F43">
            <w:pPr>
              <w:ind w:firstLine="170"/>
              <w:jc w:val="both"/>
              <w:rPr>
                <w:sz w:val="28"/>
              </w:rPr>
            </w:pPr>
          </w:p>
          <w:p w:rsidR="00D21305" w:rsidRDefault="00D21305" w:rsidP="00D21305">
            <w:pPr>
              <w:jc w:val="both"/>
              <w:rPr>
                <w:sz w:val="28"/>
              </w:rPr>
            </w:pPr>
          </w:p>
          <w:p w:rsidR="00336305" w:rsidRDefault="00336305" w:rsidP="00DC0F43">
            <w:pPr>
              <w:jc w:val="both"/>
              <w:rPr>
                <w:sz w:val="28"/>
              </w:rPr>
            </w:pPr>
          </w:p>
          <w:p w:rsidR="00DC0F43" w:rsidRDefault="00DC0F43" w:rsidP="00DC0F43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21305" w:rsidRDefault="00DC0F43" w:rsidP="00D21305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ния.</w:t>
            </w:r>
            <w:r w:rsidR="00D21305">
              <w:rPr>
                <w:sz w:val="28"/>
              </w:rPr>
              <w:t xml:space="preserve"> </w:t>
            </w:r>
          </w:p>
          <w:p w:rsidR="0015182E" w:rsidRDefault="0015182E" w:rsidP="00D21305">
            <w:pPr>
              <w:ind w:firstLine="170"/>
              <w:jc w:val="both"/>
              <w:rPr>
                <w:sz w:val="28"/>
              </w:rPr>
            </w:pPr>
          </w:p>
          <w:p w:rsidR="00512BC9" w:rsidRPr="00A32977" w:rsidRDefault="00D21305" w:rsidP="00D21305">
            <w:pPr>
              <w:ind w:firstLine="170"/>
              <w:jc w:val="both"/>
              <w:rPr>
                <w:color w:val="C00000"/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43" w:rsidRDefault="00DC0F43" w:rsidP="00DC0F4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DC0F43" w:rsidRDefault="00DC0F43" w:rsidP="00DC0F4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DC0F43" w:rsidP="00DC0F4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D21305" w:rsidRDefault="00D21305" w:rsidP="00DC0F4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D21305" w:rsidRPr="00A32977" w:rsidRDefault="00D21305" w:rsidP="00DC0F43">
            <w:pPr>
              <w:tabs>
                <w:tab w:val="left" w:pos="708"/>
              </w:tabs>
              <w:ind w:firstLine="170"/>
              <w:jc w:val="both"/>
              <w:rPr>
                <w:color w:val="C00000"/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</w:tbl>
    <w:p w:rsidR="00512BC9" w:rsidRDefault="00512BC9" w:rsidP="001D6E4A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указания по подготовке и оформлению реферата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512BC9" w:rsidRDefault="00512BC9" w:rsidP="00512BC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по подготовке</w:t>
      </w: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практическим занятиям</w:t>
      </w:r>
    </w:p>
    <w:p w:rsidR="00512BC9" w:rsidRDefault="00512BC9" w:rsidP="00512BC9">
      <w:pPr>
        <w:ind w:firstLine="709"/>
        <w:jc w:val="both"/>
        <w:rPr>
          <w:sz w:val="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>
        <w:rPr>
          <w:i/>
          <w:sz w:val="28"/>
        </w:rPr>
        <w:t>использ</w:t>
      </w:r>
      <w:r>
        <w:rPr>
          <w:i/>
          <w:sz w:val="28"/>
        </w:rPr>
        <w:t>о</w:t>
      </w:r>
      <w:r>
        <w:rPr>
          <w:i/>
          <w:sz w:val="28"/>
        </w:rPr>
        <w:t>ватьклассическую</w:t>
      </w:r>
      <w:proofErr w:type="spellEnd"/>
      <w:r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512BC9" w:rsidRDefault="00512BC9" w:rsidP="00512BC9">
      <w:pPr>
        <w:pStyle w:val="a9"/>
        <w:tabs>
          <w:tab w:val="left" w:pos="55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512BC9" w:rsidRDefault="00512BC9" w:rsidP="00512BC9">
      <w:pPr>
        <w:pStyle w:val="a9"/>
        <w:tabs>
          <w:tab w:val="left" w:pos="558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</w:t>
      </w:r>
      <w:proofErr w:type="gramStart"/>
      <w:r>
        <w:rPr>
          <w:sz w:val="28"/>
          <w:szCs w:val="22"/>
        </w:rPr>
        <w:t>кт вкл</w:t>
      </w:r>
      <w:proofErr w:type="gramEnd"/>
      <w:r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</w:t>
      </w:r>
      <w:r>
        <w:rPr>
          <w:sz w:val="28"/>
          <w:szCs w:val="22"/>
        </w:rPr>
        <w:t>е</w:t>
      </w:r>
      <w:r>
        <w:rPr>
          <w:sz w:val="28"/>
          <w:szCs w:val="22"/>
        </w:rPr>
        <w:t>ры, фломастеры для выделения значимых мест.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302B67" w:rsidRDefault="00302B67" w:rsidP="00302B67">
      <w:pPr>
        <w:jc w:val="center"/>
        <w:rPr>
          <w:b/>
          <w:sz w:val="28"/>
          <w:szCs w:val="28"/>
        </w:rPr>
      </w:pPr>
      <w:r w:rsidRPr="0064520A">
        <w:rPr>
          <w:b/>
          <w:sz w:val="28"/>
          <w:szCs w:val="28"/>
        </w:rPr>
        <w:lastRenderedPageBreak/>
        <w:t>ДЕОНТОЛОГИЧЕСКИЕ УКАЗАНИЯ О РАБОТЕ С БОЛЬНЫМИ В ПСИХ</w:t>
      </w:r>
      <w:r w:rsidRPr="0064520A">
        <w:rPr>
          <w:b/>
          <w:sz w:val="28"/>
          <w:szCs w:val="28"/>
        </w:rPr>
        <w:t>И</w:t>
      </w:r>
      <w:r w:rsidRPr="0064520A">
        <w:rPr>
          <w:b/>
          <w:sz w:val="28"/>
          <w:szCs w:val="28"/>
        </w:rPr>
        <w:t>АТРИЧЕСКОЙ БОЛЬНИЦЕ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Необходимо быть вежливым с больными, независимо от их поведения, ко всем следует обращаться на "Вы", называя их по имени и отчеству.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Беседовать с больными в серьезном тоне, неторопливо. Не вышучивать высказ</w:t>
      </w:r>
      <w:r w:rsidRPr="00196BFF">
        <w:rPr>
          <w:sz w:val="28"/>
          <w:szCs w:val="28"/>
        </w:rPr>
        <w:t>ы</w:t>
      </w:r>
      <w:r w:rsidRPr="00196BFF">
        <w:rPr>
          <w:sz w:val="28"/>
          <w:szCs w:val="28"/>
        </w:rPr>
        <w:t>вания больных, не смеяться над ними. Не вступать с больными в пререкания.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При обследовании больного нужно исходить из четкого плана беседы с ним, если больной отвлекается, следует (не допуская резкости) направить разговор в ну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ную сторону.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вступать с больными в разговоры и обсуждения, касающиеся их болезни,   режима, выписки, отношений с родственниками и другими людьми. При необх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димости</w:t>
      </w:r>
      <w:r w:rsidRPr="00196BFF">
        <w:rPr>
          <w:sz w:val="28"/>
          <w:szCs w:val="28"/>
        </w:rPr>
        <w:softHyphen/>
        <w:t xml:space="preserve"> дать ответ на соответствующие вопросы больного, направлять его к 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чащему врачу.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вести в присутствии больного разговор на медицинские темы,   особенно о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носящиеся к его болезни.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обманывать больных. Воздержаться от разговора о том, что может вызвать волнение. Не давать больным невыполнимых обещаний.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Следить, чтобы больной после обследования не остался без надзора. Побеседо</w:t>
      </w:r>
      <w:r w:rsidRPr="00196BFF">
        <w:rPr>
          <w:sz w:val="28"/>
          <w:szCs w:val="28"/>
        </w:rPr>
        <w:softHyphen/>
        <w:t>вав с ним, передавать его дежурному персоналу. Не уводить больных из отделения</w:t>
      </w:r>
      <w:r w:rsidRPr="00302B6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 xml:space="preserve">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персонала. Не оставлять открытыми двери отделения.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Не выполнять 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врача каких-либо просьб больного, не передавать</w:t>
      </w:r>
      <w:r w:rsidRPr="00196BFF">
        <w:rPr>
          <w:sz w:val="28"/>
          <w:szCs w:val="28"/>
        </w:rPr>
        <w:br/>
        <w:t>письма, вещи, не сообщать каких-либо сведений о больном.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оставлять в отделении: спичек, лезвий от бритв, булавок.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BF10F6">
      <w:pPr>
        <w:ind w:firstLine="709"/>
        <w:jc w:val="center"/>
        <w:rPr>
          <w:sz w:val="28"/>
          <w:szCs w:val="28"/>
        </w:rPr>
      </w:pPr>
    </w:p>
    <w:p w:rsidR="00512BC9" w:rsidRDefault="00512BC9" w:rsidP="00BF10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к написанию</w:t>
      </w:r>
    </w:p>
    <w:p w:rsidR="00512BC9" w:rsidRDefault="00512BC9" w:rsidP="00BF10F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психического статуса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Студенту надлежит описать психическое состояние больного, сосредоточившись на тех проявлениях, которые относятся к расстройствам, изучаемым на данном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тии. Он должен выделить симптомы и синдром (синдромы); по возможности и те, которые не относятся к теме занятия. Для этого он использует сведения из тех 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ций, которые им уже прослушаны.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на каждом из занятий по общей психопатологии курирует нового больного. На двух студентов обычно дается один больной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дин из кураторов ведет расспрос, а другой — делает записи; на следующем занятии они меняются ролями. Описание психического статуса с установлением симптомов и синдрома — основной способ отчета в выполнении практической задачи; преподаватель должен сделать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нем после демонстрации больного, а если больной на занятии не демонстрир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ется, то после беседы в процессе разбора аналогичного больного или в конце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работе с больным, в составлении статуса, анализа его студент руководствуется: 1)планом психического статуса; 2)указаниями об особенностях работы в психиатр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больнице, дополнительными указаниями по методике исследования памяти и умственных способностей. Психический статус зачитывается вслух одним из 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торов.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психического статуса</w:t>
      </w:r>
    </w:p>
    <w:p w:rsidR="00DF6512" w:rsidRPr="00196BFF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Ориентировка во времени, месте, собственной личности. Доступность – вступает ли в общение быстро и охотно, обнаруживает ли замкнутость и нежелание общаться.</w:t>
      </w:r>
      <w:r w:rsidRPr="00196BFF">
        <w:rPr>
          <w:sz w:val="28"/>
          <w:szCs w:val="28"/>
        </w:rPr>
        <w:softHyphen/>
        <w:t xml:space="preserve"> Быстрота психических реакций. </w:t>
      </w:r>
      <w:proofErr w:type="gramStart"/>
      <w:r w:rsidRPr="00196BFF">
        <w:rPr>
          <w:sz w:val="28"/>
          <w:szCs w:val="28"/>
        </w:rPr>
        <w:t>Мимика и моторика: живость, изменчивость, аде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ватность мимики, выразительность,   пластичность, ловкость движений, поза.</w:t>
      </w:r>
      <w:proofErr w:type="gramEnd"/>
      <w:r w:rsidRPr="00196BFF">
        <w:rPr>
          <w:sz w:val="28"/>
          <w:szCs w:val="28"/>
        </w:rPr>
        <w:t xml:space="preserve"> Пр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знаки возбуждения или заторможенности. Речь: голосовые модуляции, вырази</w:t>
      </w:r>
      <w:r w:rsidRPr="00196BFF">
        <w:rPr>
          <w:sz w:val="28"/>
          <w:szCs w:val="28"/>
        </w:rPr>
        <w:softHyphen/>
        <w:t>тельность. Мышление: связность, последовательность, быстрота. Поведение в отде</w:t>
      </w:r>
      <w:r w:rsidRPr="00196BFF">
        <w:rPr>
          <w:sz w:val="28"/>
          <w:szCs w:val="28"/>
        </w:rPr>
        <w:softHyphen/>
        <w:t>лении, степень активности, занятия больного. Аккуратность в еде и одежде. Дисци</w:t>
      </w:r>
      <w:r w:rsidRPr="00196BFF">
        <w:rPr>
          <w:sz w:val="28"/>
          <w:szCs w:val="28"/>
        </w:rPr>
        <w:softHyphen/>
        <w:t>плинированность. Преобладающее настроение, его устойчивость, сдвиги настрое</w:t>
      </w:r>
      <w:r w:rsidRPr="00196BFF">
        <w:rPr>
          <w:sz w:val="28"/>
          <w:szCs w:val="28"/>
        </w:rPr>
        <w:softHyphen/>
        <w:t>ния, эмоциональные реакции на поведение окружающих, на помещение в больницу, на обследование.</w:t>
      </w:r>
    </w:p>
    <w:p w:rsidR="00512BC9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Обманы восприятия (галлюцинации, иллюзии, психосенсорные нарушения), их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робная характеристика. В ней нужно отразить, что именно воспринимает боль</w:t>
      </w:r>
      <w:r w:rsidRPr="00196BFF">
        <w:rPr>
          <w:sz w:val="28"/>
          <w:szCs w:val="28"/>
        </w:rPr>
        <w:softHyphen/>
        <w:t>ной, бывают ли обманы постоянно или эпизодически, ночью или в любое время су</w:t>
      </w:r>
      <w:r w:rsidRPr="00196BFF">
        <w:rPr>
          <w:sz w:val="28"/>
          <w:szCs w:val="28"/>
        </w:rPr>
        <w:softHyphen/>
        <w:t>ток. Отношение больного к галлюцинаторным переживаниям. Болезненные (бредо</w:t>
      </w:r>
      <w:r w:rsidRPr="00196BFF">
        <w:rPr>
          <w:sz w:val="28"/>
          <w:szCs w:val="28"/>
        </w:rPr>
        <w:softHyphen/>
        <w:t>вые, сверхценные, навязчивые) мысли, подробная характеристика их содержания. Когда они возникают, как мотивирует их больной (логичность, степень убежденно</w:t>
      </w:r>
      <w:r w:rsidRPr="00196BFF">
        <w:rPr>
          <w:sz w:val="28"/>
          <w:szCs w:val="28"/>
        </w:rPr>
        <w:softHyphen/>
        <w:t>сти, 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тивность в доказательствах), как влияют они на поведение. Внимание, па</w:t>
      </w:r>
      <w:r w:rsidRPr="00196BFF">
        <w:rPr>
          <w:sz w:val="28"/>
          <w:szCs w:val="28"/>
        </w:rPr>
        <w:softHyphen/>
        <w:t>мять, су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дение, критика. Внимательность в беседе, полнота сообщения сведений о прошлом, запас знаний, суждений об окружающих (в тех случаях, когда намечаются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памяти и мыслительных способностей, необходимо тщательное обсле</w:t>
      </w:r>
      <w:r w:rsidRPr="00196BFF">
        <w:rPr>
          <w:sz w:val="28"/>
          <w:szCs w:val="28"/>
        </w:rPr>
        <w:softHyphen/>
        <w:t>дование и описание</w:t>
      </w:r>
      <w:r w:rsidRPr="003410AF">
        <w:rPr>
          <w:sz w:val="28"/>
          <w:szCs w:val="28"/>
        </w:rPr>
        <w:t>)</w:t>
      </w:r>
      <w:r w:rsidRPr="00196BFF">
        <w:rPr>
          <w:sz w:val="28"/>
          <w:szCs w:val="28"/>
        </w:rPr>
        <w:t>. Для этого следует воспользоваться инструкцией "Приемы исследования памяти и мышления"</w:t>
      </w:r>
      <w:r w:rsidRPr="003410AF">
        <w:rPr>
          <w:sz w:val="28"/>
          <w:szCs w:val="28"/>
        </w:rPr>
        <w:t>.</w:t>
      </w:r>
    </w:p>
    <w:p w:rsidR="00972913" w:rsidRPr="00196BFF" w:rsidRDefault="00972913" w:rsidP="00972913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Заключение к  психическому статусу:</w:t>
      </w:r>
    </w:p>
    <w:p w:rsidR="00972913" w:rsidRPr="00196BFF" w:rsidRDefault="00972913" w:rsidP="00972913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перечень симптомов</w:t>
      </w:r>
    </w:p>
    <w:p w:rsidR="00DF6512" w:rsidRDefault="00972913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обозначение синдромов (синдрома)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Приемы исследования памяти и мышления 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Внимание: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а)  Наблюдение в беседе должно выявить, способен ли больной   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 сосредоточиться, слушая, что ему говорят и пересказать;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б)  Последовательное вычитание из 100 по 7 или по 13;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в)  Перечисление дней недели в обратном порядке.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Память: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а) Проверка запоминания текущих событий дня, что делал, что ел, где был, кого видел.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б) Запоминание нескольких однозначных цифр, слов (не менее пяти), например: нужно спросить их через 1 мин., через 10 мин., через час.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в) Прослушивание короткого рассказа или басни с последующей передачей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держания. Например: ПЛОХОЙ СТОРОЖ. У одной хозяйки мыши поели в погребе сало. Тогда она заперла в погребе кошку. А кошка поела и сало, и мясо, и молоко. УМНАЯ ГАЛКА. Хотела галка пить. На дворе стоял кувшин с водой, а в кувшине была вода только на дне. Галке нельзя было ее достать. Она стала кидать в кувшин камешки и столько набросала, что вода </w:t>
      </w:r>
      <w:proofErr w:type="gramStart"/>
      <w:r w:rsidRPr="00196BFF">
        <w:rPr>
          <w:sz w:val="28"/>
          <w:szCs w:val="28"/>
        </w:rPr>
        <w:t>поднялась и можно было</w:t>
      </w:r>
      <w:proofErr w:type="gramEnd"/>
      <w:r w:rsidRPr="00196BFF">
        <w:rPr>
          <w:sz w:val="28"/>
          <w:szCs w:val="28"/>
        </w:rPr>
        <w:t xml:space="preserve"> пить.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г) Память на прошедшие события, на общеизвестные исторические факты, на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бытия личной жизни, сохранность школьных и профессиональных знаний. Конф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 xml:space="preserve">буляции выявляются в рассказах больного о своей жизни или путем специальных </w:t>
      </w:r>
      <w:r w:rsidRPr="00196BFF">
        <w:rPr>
          <w:sz w:val="28"/>
          <w:szCs w:val="28"/>
        </w:rPr>
        <w:lastRenderedPageBreak/>
        <w:t>"на</w:t>
      </w:r>
      <w:r w:rsidRPr="00196BFF">
        <w:rPr>
          <w:sz w:val="28"/>
          <w:szCs w:val="28"/>
        </w:rPr>
        <w:softHyphen/>
        <w:t>водящих" вопросов: "Что вчера здесь произошло?". "Где вы были вчера?", "Кого встретили?". "Куда ходили?"</w:t>
      </w:r>
      <w:proofErr w:type="gramStart"/>
      <w:r w:rsidRPr="00196BFF">
        <w:rPr>
          <w:sz w:val="28"/>
          <w:szCs w:val="28"/>
        </w:rPr>
        <w:t>,"</w:t>
      </w:r>
      <w:proofErr w:type="gramEnd"/>
      <w:r w:rsidRPr="00196BFF">
        <w:rPr>
          <w:sz w:val="28"/>
          <w:szCs w:val="28"/>
        </w:rPr>
        <w:t>Куда ездили?".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Мышление: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Кроме проб, необходимо наблюдение за поведением больного в отделении, во время беседы. Учитывается сохранение чувств такта, понимание ситуации, умение вести себя в новой обстановке. Во всех случаях при определенной степени слабо</w:t>
      </w:r>
      <w:r w:rsidRPr="00196BFF">
        <w:rPr>
          <w:sz w:val="28"/>
          <w:szCs w:val="28"/>
        </w:rPr>
        <w:softHyphen/>
        <w:t>умия во внимание принимается культурный уровень больного, запас знаний.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  Для оценки простейших суждений в первую очередь нужны высказывания 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ных об окружающих их людях, об их поступках. Выясняют понимание боль</w:t>
      </w:r>
      <w:r w:rsidRPr="00196BFF">
        <w:rPr>
          <w:sz w:val="28"/>
          <w:szCs w:val="28"/>
        </w:rPr>
        <w:softHyphen/>
        <w:t>ными возможных причин этих поступков, умение планировать действия при решении привычных задач, например: рассказать, как приготовить пищу, рассчитать, сколько продуктов требуется на обед для семьи и т.д.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Способность к более сложным суждениям и абстрактному мышлению исследу</w:t>
      </w:r>
      <w:r w:rsidRPr="00196BFF">
        <w:rPr>
          <w:sz w:val="28"/>
          <w:szCs w:val="28"/>
        </w:rPr>
        <w:softHyphen/>
        <w:t>ются путем проб на обобщение однородных понятий, например, стол, стул, диван (мебель), разграничение понятий: кража и заем, река и озеро, ложь и ошибка; при грубом слабоумии - более отдаленных понятий, например: машина и лошадь, рыба и лодка; понимание переносного значения поговорок, пословиц, умение применять их к ситуациям, близким и понятным больному, понимание подтекста басен, шуток,  общего смысла короткого рассказа.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При исследовании критики выясняют: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отношение пациента к его болезни в целом - считает ли он себя больным, в чем видит болезнь, как переживает сам факт заболевания;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отношение к отдельным жизненным изменениям: как сам больной оценивает изменение своих мыслительных способностей, нарушение памяти, речи, отношение к этим недостаткам при указании на них со стороны. Регистрируют также способ</w:t>
      </w:r>
      <w:r w:rsidRPr="00196BFF">
        <w:rPr>
          <w:sz w:val="28"/>
          <w:szCs w:val="28"/>
        </w:rPr>
        <w:softHyphen/>
        <w:t>ность улавливать ошибки в суждениях других больных или ошибки в суждениях, нарочито высказанных собеседником;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в)</w:t>
      </w:r>
      <w:r w:rsidRPr="00196BFF">
        <w:rPr>
          <w:sz w:val="28"/>
          <w:szCs w:val="28"/>
        </w:rPr>
        <w:tab/>
        <w:t>критика больного к своему поведению: отметить реакцию больных на собс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венные неправильные поступки при указании на них, понимание больным отнош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к нему окружающих, такие проявления, как развязность, бестактность.</w:t>
      </w:r>
    </w:p>
    <w:p w:rsidR="00512BC9" w:rsidRDefault="00512BC9" w:rsidP="00BF10F6">
      <w:pPr>
        <w:rPr>
          <w:sz w:val="28"/>
          <w:szCs w:val="28"/>
        </w:rPr>
      </w:pPr>
    </w:p>
    <w:p w:rsidR="00BF10F6" w:rsidRDefault="00BF10F6" w:rsidP="00BF10F6">
      <w:pPr>
        <w:rPr>
          <w:sz w:val="28"/>
          <w:szCs w:val="28"/>
        </w:rPr>
      </w:pPr>
    </w:p>
    <w:p w:rsidR="00BF10F6" w:rsidRDefault="00BF10F6" w:rsidP="00BF10F6">
      <w:pPr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336305" w:rsidRPr="00C3508B" w:rsidRDefault="00336305" w:rsidP="00336305">
      <w:pPr>
        <w:jc w:val="center"/>
        <w:rPr>
          <w:b/>
          <w:sz w:val="28"/>
          <w:szCs w:val="28"/>
        </w:rPr>
      </w:pPr>
      <w:r w:rsidRPr="00C3508B">
        <w:rPr>
          <w:b/>
          <w:sz w:val="28"/>
          <w:szCs w:val="28"/>
        </w:rPr>
        <w:t>Схема амбулаторной истории болезни</w:t>
      </w:r>
    </w:p>
    <w:p w:rsidR="00336305" w:rsidRPr="00C3508B" w:rsidRDefault="00336305" w:rsidP="00336305">
      <w:pPr>
        <w:rPr>
          <w:sz w:val="24"/>
          <w:szCs w:val="24"/>
        </w:rPr>
      </w:pPr>
    </w:p>
    <w:p w:rsidR="00336305" w:rsidRPr="00C3508B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t>Фамилия, имя, отчество__________________________________________________</w:t>
      </w:r>
    </w:p>
    <w:p w:rsidR="00336305" w:rsidRPr="00C3508B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t>Основные анамнестические данные (если их можно получить от больного)</w:t>
      </w:r>
    </w:p>
    <w:p w:rsidR="00336305" w:rsidRPr="00C3508B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36305" w:rsidRPr="00C3508B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t>Основные данные из неврологического и соматического статусов (указать только отклон</w:t>
      </w:r>
      <w:r w:rsidRPr="00C3508B">
        <w:rPr>
          <w:sz w:val="24"/>
          <w:szCs w:val="24"/>
        </w:rPr>
        <w:t>е</w:t>
      </w:r>
      <w:r w:rsidRPr="00C3508B">
        <w:rPr>
          <w:sz w:val="24"/>
          <w:szCs w:val="24"/>
        </w:rPr>
        <w:t>ния)________________________________________________________________________________________________________________________________________________________________________________________________________</w:t>
      </w:r>
    </w:p>
    <w:p w:rsidR="00336305" w:rsidRPr="00C3508B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t>Краткий психический статус______________________________________________</w:t>
      </w:r>
    </w:p>
    <w:p w:rsidR="00336305" w:rsidRPr="00C3508B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336305" w:rsidRPr="00C3508B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t>Диагноз психопатологического синдрома___________________________________</w:t>
      </w:r>
    </w:p>
    <w:p w:rsidR="00336305" w:rsidRPr="00C3508B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Pr="00C3508B">
        <w:rPr>
          <w:sz w:val="24"/>
          <w:szCs w:val="24"/>
        </w:rPr>
        <w:br/>
        <w:t>Предположительный нозологический диагноз_______________________________</w:t>
      </w:r>
    </w:p>
    <w:p w:rsidR="00336305" w:rsidRPr="00C3508B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t>______________________________________________________________________</w:t>
      </w:r>
    </w:p>
    <w:p w:rsidR="00336305" w:rsidRPr="008A7D82" w:rsidRDefault="00336305" w:rsidP="00336305">
      <w:pPr>
        <w:rPr>
          <w:sz w:val="24"/>
          <w:szCs w:val="24"/>
        </w:rPr>
      </w:pPr>
      <w:r w:rsidRPr="00C3508B">
        <w:rPr>
          <w:sz w:val="24"/>
          <w:szCs w:val="24"/>
        </w:rPr>
        <w:t xml:space="preserve"> «___» __________________ 200__ г</w:t>
      </w:r>
      <w:r w:rsidRPr="00C3508B">
        <w:rPr>
          <w:sz w:val="24"/>
          <w:szCs w:val="24"/>
        </w:rPr>
        <w:sym w:font="Symbol" w:char="F02E"/>
      </w:r>
    </w:p>
    <w:p w:rsidR="00EA7CF2" w:rsidRDefault="00336305" w:rsidP="00336305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Подпись_______________________</w:t>
      </w: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Pr="00196BFF" w:rsidRDefault="00EA7CF2" w:rsidP="00EA7CF2">
      <w:pPr>
        <w:jc w:val="both"/>
        <w:rPr>
          <w:sz w:val="28"/>
          <w:szCs w:val="28"/>
        </w:rPr>
      </w:pPr>
    </w:p>
    <w:p w:rsidR="00C71736" w:rsidRDefault="00C71736" w:rsidP="00C7173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71736" w:rsidRDefault="00C71736" w:rsidP="00C71736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</w:t>
      </w:r>
      <w:proofErr w:type="spellStart"/>
      <w:r>
        <w:rPr>
          <w:sz w:val="28"/>
        </w:rPr>
        <w:t>представлены</w:t>
      </w:r>
      <w:r>
        <w:rPr>
          <w:b/>
          <w:i/>
          <w:sz w:val="28"/>
        </w:rPr>
        <w:t>в</w:t>
      </w:r>
      <w:proofErr w:type="spellEnd"/>
      <w:r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 xml:space="preserve">, который </w:t>
      </w:r>
      <w:proofErr w:type="spellStart"/>
      <w:r>
        <w:rPr>
          <w:sz w:val="28"/>
        </w:rPr>
        <w:t>прикрепленк</w:t>
      </w:r>
      <w:proofErr w:type="spellEnd"/>
      <w:r>
        <w:rPr>
          <w:sz w:val="28"/>
        </w:rPr>
        <w:t xml:space="preserve"> рабочей программе дисципл</w:t>
      </w:r>
      <w:r>
        <w:rPr>
          <w:sz w:val="28"/>
        </w:rPr>
        <w:t>и</w:t>
      </w:r>
      <w:r>
        <w:rPr>
          <w:sz w:val="28"/>
        </w:rPr>
        <w:t>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</w:t>
      </w:r>
      <w:r>
        <w:rPr>
          <w:sz w:val="28"/>
        </w:rPr>
        <w:t>н</w:t>
      </w:r>
      <w:r>
        <w:rPr>
          <w:sz w:val="28"/>
        </w:rPr>
        <w:t>формационной системе Университета.</w:t>
      </w:r>
    </w:p>
    <w:p w:rsidR="00C71736" w:rsidRPr="003E3123" w:rsidRDefault="00C71736" w:rsidP="00C71736">
      <w:pPr>
        <w:rPr>
          <w:sz w:val="28"/>
          <w:szCs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Pr="00755609" w:rsidRDefault="00801293" w:rsidP="00801293">
      <w:pPr>
        <w:ind w:firstLine="709"/>
        <w:jc w:val="both"/>
        <w:rPr>
          <w:sz w:val="28"/>
        </w:rPr>
      </w:pPr>
    </w:p>
    <w:sectPr w:rsidR="00801293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16" w:rsidRDefault="008D3E16" w:rsidP="00FD5B6B">
      <w:r>
        <w:separator/>
      </w:r>
    </w:p>
  </w:endnote>
  <w:endnote w:type="continuationSeparator" w:id="0">
    <w:p w:rsidR="008D3E16" w:rsidRDefault="008D3E16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45" w:rsidRDefault="00AB2386">
    <w:pPr>
      <w:pStyle w:val="ad"/>
      <w:jc w:val="right"/>
    </w:pPr>
    <w:fldSimple w:instr="PAGE   \* MERGEFORMAT">
      <w:r w:rsidR="00336305">
        <w:rPr>
          <w:noProof/>
        </w:rPr>
        <w:t>10</w:t>
      </w:r>
    </w:fldSimple>
  </w:p>
  <w:p w:rsidR="00435F45" w:rsidRDefault="00435F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16" w:rsidRDefault="008D3E16" w:rsidP="00FD5B6B">
      <w:r>
        <w:separator/>
      </w:r>
    </w:p>
  </w:footnote>
  <w:footnote w:type="continuationSeparator" w:id="0">
    <w:p w:rsidR="008D3E16" w:rsidRDefault="008D3E16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88"/>
    <w:multiLevelType w:val="hybridMultilevel"/>
    <w:tmpl w:val="A768A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1A1A"/>
    <w:multiLevelType w:val="hybridMultilevel"/>
    <w:tmpl w:val="2AD0F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32B2"/>
    <w:multiLevelType w:val="hybridMultilevel"/>
    <w:tmpl w:val="2248A89A"/>
    <w:lvl w:ilvl="0" w:tplc="CC06B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707380"/>
    <w:multiLevelType w:val="hybridMultilevel"/>
    <w:tmpl w:val="F064F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D3153"/>
    <w:multiLevelType w:val="hybridMultilevel"/>
    <w:tmpl w:val="BDD672D2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33945"/>
    <w:multiLevelType w:val="hybridMultilevel"/>
    <w:tmpl w:val="FA44B89E"/>
    <w:lvl w:ilvl="0" w:tplc="58F2C354">
      <w:start w:val="1"/>
      <w:numFmt w:val="decimal"/>
      <w:lvlText w:val="%1."/>
      <w:lvlJc w:val="left"/>
      <w:pPr>
        <w:ind w:left="1080" w:hanging="7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A17C6"/>
    <w:multiLevelType w:val="hybridMultilevel"/>
    <w:tmpl w:val="70E8E308"/>
    <w:lvl w:ilvl="0" w:tplc="EA7E76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834FF"/>
    <w:multiLevelType w:val="hybridMultilevel"/>
    <w:tmpl w:val="D86066C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90334"/>
    <w:multiLevelType w:val="hybridMultilevel"/>
    <w:tmpl w:val="27D22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D4BBA"/>
    <w:multiLevelType w:val="hybridMultilevel"/>
    <w:tmpl w:val="8D685DB0"/>
    <w:lvl w:ilvl="0" w:tplc="DB1AF19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27C83"/>
    <w:multiLevelType w:val="hybridMultilevel"/>
    <w:tmpl w:val="277C032E"/>
    <w:lvl w:ilvl="0" w:tplc="EB9C4978">
      <w:start w:val="1"/>
      <w:numFmt w:val="russianLower"/>
      <w:lvlText w:val="%1)"/>
      <w:lvlJc w:val="left"/>
      <w:pPr>
        <w:tabs>
          <w:tab w:val="num" w:pos="900"/>
        </w:tabs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F093F"/>
    <w:multiLevelType w:val="hybridMultilevel"/>
    <w:tmpl w:val="5B7C2ABC"/>
    <w:lvl w:ilvl="0" w:tplc="3398C910">
      <w:start w:val="1"/>
      <w:numFmt w:val="russianLower"/>
      <w:lvlText w:val="%1)"/>
      <w:lvlJc w:val="left"/>
      <w:pPr>
        <w:tabs>
          <w:tab w:val="num" w:pos="510"/>
        </w:tabs>
        <w:ind w:left="567" w:hanging="567"/>
      </w:pPr>
    </w:lvl>
    <w:lvl w:ilvl="1" w:tplc="D1427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334FA"/>
    <w:multiLevelType w:val="hybridMultilevel"/>
    <w:tmpl w:val="85BAB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40846"/>
    <w:multiLevelType w:val="hybridMultilevel"/>
    <w:tmpl w:val="2F423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10BB4"/>
    <w:multiLevelType w:val="hybridMultilevel"/>
    <w:tmpl w:val="6F42BF3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A21AF"/>
    <w:multiLevelType w:val="hybridMultilevel"/>
    <w:tmpl w:val="D1424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AB62B9"/>
    <w:multiLevelType w:val="hybridMultilevel"/>
    <w:tmpl w:val="23248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B0B72"/>
    <w:multiLevelType w:val="hybridMultilevel"/>
    <w:tmpl w:val="998E4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6A50287"/>
    <w:multiLevelType w:val="hybridMultilevel"/>
    <w:tmpl w:val="6EB81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A028B"/>
    <w:multiLevelType w:val="hybridMultilevel"/>
    <w:tmpl w:val="9C284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14993"/>
    <w:multiLevelType w:val="hybridMultilevel"/>
    <w:tmpl w:val="5FE658F6"/>
    <w:lvl w:ilvl="0" w:tplc="67C096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EF3C25"/>
    <w:multiLevelType w:val="multilevel"/>
    <w:tmpl w:val="16FA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9"/>
  </w:num>
  <w:num w:numId="4">
    <w:abstractNumId w:val="8"/>
  </w:num>
  <w:num w:numId="5">
    <w:abstractNumId w:val="19"/>
  </w:num>
  <w:num w:numId="6">
    <w:abstractNumId w:val="13"/>
  </w:num>
  <w:num w:numId="7">
    <w:abstractNumId w:val="10"/>
  </w:num>
  <w:num w:numId="8">
    <w:abstractNumId w:val="3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24"/>
  </w:num>
  <w:num w:numId="48">
    <w:abstractNumId w:val="2"/>
  </w:num>
  <w:num w:numId="49">
    <w:abstractNumId w:val="7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704D"/>
    <w:rsid w:val="00015665"/>
    <w:rsid w:val="00017313"/>
    <w:rsid w:val="00033367"/>
    <w:rsid w:val="0003403A"/>
    <w:rsid w:val="00083C34"/>
    <w:rsid w:val="00090812"/>
    <w:rsid w:val="000931E3"/>
    <w:rsid w:val="000C1318"/>
    <w:rsid w:val="000D526E"/>
    <w:rsid w:val="0015182E"/>
    <w:rsid w:val="0016023D"/>
    <w:rsid w:val="00173A00"/>
    <w:rsid w:val="001863B4"/>
    <w:rsid w:val="00191522"/>
    <w:rsid w:val="001B6B0A"/>
    <w:rsid w:val="001D6E4A"/>
    <w:rsid w:val="001F5EE1"/>
    <w:rsid w:val="00205B97"/>
    <w:rsid w:val="00216983"/>
    <w:rsid w:val="0026698D"/>
    <w:rsid w:val="002A517D"/>
    <w:rsid w:val="002D2784"/>
    <w:rsid w:val="002D7959"/>
    <w:rsid w:val="00302B67"/>
    <w:rsid w:val="0031262A"/>
    <w:rsid w:val="00333CBE"/>
    <w:rsid w:val="00334315"/>
    <w:rsid w:val="00336305"/>
    <w:rsid w:val="003474FE"/>
    <w:rsid w:val="003908B5"/>
    <w:rsid w:val="003A1C63"/>
    <w:rsid w:val="003B5F75"/>
    <w:rsid w:val="003C129B"/>
    <w:rsid w:val="003C37BE"/>
    <w:rsid w:val="003E5139"/>
    <w:rsid w:val="00407282"/>
    <w:rsid w:val="00435F45"/>
    <w:rsid w:val="00476000"/>
    <w:rsid w:val="004B2C94"/>
    <w:rsid w:val="004B2EB7"/>
    <w:rsid w:val="004C1386"/>
    <w:rsid w:val="004D1091"/>
    <w:rsid w:val="004E1B02"/>
    <w:rsid w:val="00512BC9"/>
    <w:rsid w:val="00543D89"/>
    <w:rsid w:val="00556289"/>
    <w:rsid w:val="005677BE"/>
    <w:rsid w:val="00582BA5"/>
    <w:rsid w:val="00593334"/>
    <w:rsid w:val="005A4B82"/>
    <w:rsid w:val="00600E64"/>
    <w:rsid w:val="00636B05"/>
    <w:rsid w:val="00651E1D"/>
    <w:rsid w:val="00652DCB"/>
    <w:rsid w:val="00666EC3"/>
    <w:rsid w:val="006678DF"/>
    <w:rsid w:val="006747B1"/>
    <w:rsid w:val="006847B8"/>
    <w:rsid w:val="00693965"/>
    <w:rsid w:val="00693E11"/>
    <w:rsid w:val="006C507F"/>
    <w:rsid w:val="006C5914"/>
    <w:rsid w:val="006F14A4"/>
    <w:rsid w:val="006F7AD8"/>
    <w:rsid w:val="00742208"/>
    <w:rsid w:val="00755609"/>
    <w:rsid w:val="007714FA"/>
    <w:rsid w:val="00777BE6"/>
    <w:rsid w:val="00786B81"/>
    <w:rsid w:val="0079237F"/>
    <w:rsid w:val="007A37F6"/>
    <w:rsid w:val="00801293"/>
    <w:rsid w:val="008113A5"/>
    <w:rsid w:val="00821909"/>
    <w:rsid w:val="00832D24"/>
    <w:rsid w:val="00845C7D"/>
    <w:rsid w:val="00846F13"/>
    <w:rsid w:val="008551ED"/>
    <w:rsid w:val="008C5DED"/>
    <w:rsid w:val="008D3E16"/>
    <w:rsid w:val="00917BA3"/>
    <w:rsid w:val="00934D5D"/>
    <w:rsid w:val="00943966"/>
    <w:rsid w:val="009511F7"/>
    <w:rsid w:val="00972913"/>
    <w:rsid w:val="00980632"/>
    <w:rsid w:val="00985E1D"/>
    <w:rsid w:val="009978D9"/>
    <w:rsid w:val="009C2F35"/>
    <w:rsid w:val="009C4A0D"/>
    <w:rsid w:val="009D57E0"/>
    <w:rsid w:val="009F49C5"/>
    <w:rsid w:val="009F4ACB"/>
    <w:rsid w:val="00A106B7"/>
    <w:rsid w:val="00A32977"/>
    <w:rsid w:val="00A74B42"/>
    <w:rsid w:val="00A92B6D"/>
    <w:rsid w:val="00AA3082"/>
    <w:rsid w:val="00AB2386"/>
    <w:rsid w:val="00AD3EBB"/>
    <w:rsid w:val="00AF327C"/>
    <w:rsid w:val="00B1442F"/>
    <w:rsid w:val="00B350F3"/>
    <w:rsid w:val="00BF10F6"/>
    <w:rsid w:val="00BF1CD1"/>
    <w:rsid w:val="00C259F2"/>
    <w:rsid w:val="00C35B2E"/>
    <w:rsid w:val="00C44FC3"/>
    <w:rsid w:val="00C71736"/>
    <w:rsid w:val="00C73A2C"/>
    <w:rsid w:val="00C824A9"/>
    <w:rsid w:val="00C83AB7"/>
    <w:rsid w:val="00CA5847"/>
    <w:rsid w:val="00D02748"/>
    <w:rsid w:val="00D06B87"/>
    <w:rsid w:val="00D1663C"/>
    <w:rsid w:val="00D21305"/>
    <w:rsid w:val="00D33524"/>
    <w:rsid w:val="00D35869"/>
    <w:rsid w:val="00D36247"/>
    <w:rsid w:val="00D471E6"/>
    <w:rsid w:val="00D6366F"/>
    <w:rsid w:val="00D87374"/>
    <w:rsid w:val="00DC0F43"/>
    <w:rsid w:val="00DE0659"/>
    <w:rsid w:val="00DF633F"/>
    <w:rsid w:val="00DF6512"/>
    <w:rsid w:val="00E246A4"/>
    <w:rsid w:val="00E33555"/>
    <w:rsid w:val="00E547BC"/>
    <w:rsid w:val="00E57C66"/>
    <w:rsid w:val="00E952DD"/>
    <w:rsid w:val="00EA4307"/>
    <w:rsid w:val="00EA7CF2"/>
    <w:rsid w:val="00ED450C"/>
    <w:rsid w:val="00EF6F70"/>
    <w:rsid w:val="00F0362D"/>
    <w:rsid w:val="00F04EA5"/>
    <w:rsid w:val="00F0689E"/>
    <w:rsid w:val="00F44E53"/>
    <w:rsid w:val="00F5136B"/>
    <w:rsid w:val="00F55788"/>
    <w:rsid w:val="00F8248C"/>
    <w:rsid w:val="00F8739C"/>
    <w:rsid w:val="00F922E9"/>
    <w:rsid w:val="00FD2E2A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uiPriority w:val="99"/>
    <w:qFormat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11">
    <w:name w:val="Верхний колонтитул Знак1"/>
    <w:basedOn w:val="a0"/>
    <w:uiPriority w:val="99"/>
    <w:semiHidden/>
    <w:rsid w:val="00512BC9"/>
  </w:style>
  <w:style w:type="paragraph" w:styleId="af">
    <w:name w:val="Balloon Text"/>
    <w:basedOn w:val="a"/>
    <w:link w:val="af0"/>
    <w:uiPriority w:val="99"/>
    <w:semiHidden/>
    <w:unhideWhenUsed/>
    <w:rsid w:val="008012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129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E547BC"/>
    <w:rPr>
      <w:color w:val="0000FF"/>
      <w:u w:val="single"/>
    </w:rPr>
  </w:style>
  <w:style w:type="character" w:styleId="af2">
    <w:name w:val="Strong"/>
    <w:basedOn w:val="a0"/>
    <w:uiPriority w:val="22"/>
    <w:qFormat/>
    <w:rsid w:val="00C71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Александр</cp:lastModifiedBy>
  <cp:revision>81</cp:revision>
  <dcterms:created xsi:type="dcterms:W3CDTF">2019-02-04T05:01:00Z</dcterms:created>
  <dcterms:modified xsi:type="dcterms:W3CDTF">2019-10-13T11:32:00Z</dcterms:modified>
</cp:coreProperties>
</file>