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A25EE3" w:rsidRDefault="00A25EE3" w:rsidP="00A25EE3">
      <w:pPr>
        <w:jc w:val="center"/>
        <w:rPr>
          <w:b/>
          <w:sz w:val="28"/>
          <w:szCs w:val="28"/>
          <w:u w:val="single"/>
        </w:rPr>
      </w:pPr>
    </w:p>
    <w:p w:rsidR="00A25EE3" w:rsidRPr="00A25EE3" w:rsidRDefault="00A25EE3" w:rsidP="00A25EE3">
      <w:pPr>
        <w:jc w:val="center"/>
        <w:rPr>
          <w:b/>
          <w:sz w:val="28"/>
          <w:szCs w:val="28"/>
          <w:u w:val="single"/>
        </w:rPr>
      </w:pPr>
      <w:r w:rsidRPr="00A25EE3">
        <w:rPr>
          <w:b/>
          <w:sz w:val="28"/>
          <w:szCs w:val="28"/>
          <w:u w:val="single"/>
        </w:rPr>
        <w:t>ПАТОЛОГИЯ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b/>
          <w:sz w:val="28"/>
          <w:u w:val="single"/>
        </w:rPr>
      </w:pPr>
      <w:r w:rsidRPr="00A25EE3">
        <w:rPr>
          <w:b/>
          <w:sz w:val="28"/>
          <w:u w:val="single"/>
        </w:rPr>
        <w:t>31.08.19 ПЕДИАТРИЯ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A25EE3">
        <w:rPr>
          <w:color w:val="000000"/>
          <w:sz w:val="24"/>
          <w:szCs w:val="24"/>
        </w:rPr>
        <w:t>а</w:t>
      </w:r>
      <w:r w:rsidRPr="00A25EE3">
        <w:rPr>
          <w:color w:val="000000"/>
          <w:sz w:val="24"/>
          <w:szCs w:val="24"/>
        </w:rPr>
        <w:t>зования по специальности 31.08.19 «Педиатрия», утвержденной ученым советом ФГБОУ ВО ОрГМУ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B33210" w:rsidP="00F5136B">
      <w:pPr>
        <w:ind w:firstLine="709"/>
        <w:jc w:val="center"/>
        <w:rPr>
          <w:sz w:val="28"/>
        </w:rPr>
      </w:pPr>
      <w:r w:rsidRPr="00B33210">
        <w:rPr>
          <w:color w:val="000000"/>
          <w:sz w:val="24"/>
          <w:szCs w:val="24"/>
        </w:rPr>
        <w:t>протокол № 11 от «22» июня 2018 г.</w:t>
      </w:r>
      <w:bookmarkStart w:id="0" w:name="_GoBack"/>
      <w:bookmarkEnd w:id="0"/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>закрепление и систематизация зн</w:t>
      </w:r>
      <w:r w:rsidR="00A25EE3">
        <w:rPr>
          <w:sz w:val="28"/>
        </w:rPr>
        <w:t>а</w:t>
      </w:r>
      <w:r w:rsidR="00A25EE3">
        <w:rPr>
          <w:sz w:val="28"/>
        </w:rPr>
        <w:t xml:space="preserve">ний </w:t>
      </w:r>
      <w:r w:rsidR="00A25EE3" w:rsidRPr="00A25EE3">
        <w:rPr>
          <w:sz w:val="28"/>
        </w:rPr>
        <w:t>по этиологии, патогенезу, клинике, классификации иммунопатологических с</w:t>
      </w:r>
      <w:r w:rsidR="00A25EE3" w:rsidRPr="00A25EE3">
        <w:rPr>
          <w:sz w:val="28"/>
        </w:rPr>
        <w:t>о</w:t>
      </w:r>
      <w:r w:rsidR="00A25EE3">
        <w:rPr>
          <w:sz w:val="28"/>
        </w:rPr>
        <w:t xml:space="preserve">стояний у детей, </w:t>
      </w:r>
      <w:r w:rsidR="00A25EE3" w:rsidRPr="00A25EE3">
        <w:rPr>
          <w:sz w:val="28"/>
        </w:rPr>
        <w:t>проблем</w:t>
      </w:r>
      <w:r w:rsidR="00A25EE3">
        <w:rPr>
          <w:sz w:val="28"/>
        </w:rPr>
        <w:t>ам</w:t>
      </w:r>
      <w:r w:rsidR="00A25EE3" w:rsidRPr="00A25EE3">
        <w:rPr>
          <w:sz w:val="28"/>
        </w:rPr>
        <w:t xml:space="preserve"> лечения, диспансеризация больных с иммунопатолог</w:t>
      </w:r>
      <w:r w:rsidR="00A25EE3" w:rsidRPr="00A25EE3">
        <w:rPr>
          <w:sz w:val="28"/>
        </w:rPr>
        <w:t>и</w:t>
      </w:r>
      <w:r w:rsidR="00A25EE3" w:rsidRPr="00A25EE3">
        <w:rPr>
          <w:sz w:val="28"/>
        </w:rPr>
        <w:t>че</w:t>
      </w:r>
      <w:r w:rsidR="00A25EE3">
        <w:rPr>
          <w:sz w:val="28"/>
        </w:rPr>
        <w:t xml:space="preserve">скими состояниями,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течения инфекционных и неинфекционных з</w:t>
      </w:r>
      <w:r w:rsidR="00A25EE3" w:rsidRPr="00A25EE3">
        <w:rPr>
          <w:sz w:val="28"/>
        </w:rPr>
        <w:t>а</w:t>
      </w:r>
      <w:r w:rsidR="00A25EE3" w:rsidRPr="00A25EE3">
        <w:rPr>
          <w:sz w:val="28"/>
        </w:rPr>
        <w:t>болеваний</w:t>
      </w:r>
      <w:r w:rsidR="00A25EE3">
        <w:rPr>
          <w:sz w:val="28"/>
        </w:rPr>
        <w:t xml:space="preserve"> в различные возрастные периоды,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патологической анат</w:t>
      </w:r>
      <w:r w:rsidR="00A25EE3" w:rsidRPr="00A25EE3">
        <w:rPr>
          <w:sz w:val="28"/>
        </w:rPr>
        <w:t>о</w:t>
      </w:r>
      <w:r w:rsidR="00A25EE3" w:rsidRPr="00A25EE3">
        <w:rPr>
          <w:sz w:val="28"/>
        </w:rPr>
        <w:t>мии инфекционных и неинфекционных заболеваний в различные возрастные пери</w:t>
      </w:r>
      <w:r w:rsidR="00A25EE3" w:rsidRPr="00A25EE3">
        <w:rPr>
          <w:sz w:val="28"/>
        </w:rPr>
        <w:t>о</w:t>
      </w:r>
      <w:r w:rsidR="00A25EE3">
        <w:rPr>
          <w:sz w:val="28"/>
        </w:rPr>
        <w:t>ды, имеющим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</w:t>
      </w:r>
      <w:r w:rsidR="00A25EE3" w:rsidRPr="00A25EE3">
        <w:rPr>
          <w:sz w:val="28"/>
        </w:rPr>
        <w:t>о</w:t>
      </w:r>
      <w:r w:rsidR="00A25EE3">
        <w:rPr>
          <w:sz w:val="28"/>
        </w:rPr>
        <w:t>бенностям</w:t>
      </w:r>
      <w:r w:rsidR="00A25EE3" w:rsidRPr="00A25EE3">
        <w:rPr>
          <w:sz w:val="28"/>
        </w:rPr>
        <w:t xml:space="preserve"> применения лекарственных средств в различные возрастные периоды</w:t>
      </w:r>
      <w:proofErr w:type="gramEnd"/>
      <w:r w:rsidR="00A25EE3" w:rsidRPr="00A25EE3">
        <w:rPr>
          <w:sz w:val="28"/>
        </w:rPr>
        <w:t>, им</w:t>
      </w:r>
      <w:r w:rsidR="00A25EE3">
        <w:rPr>
          <w:sz w:val="28"/>
        </w:rPr>
        <w:t>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педиатра, особенн</w:t>
      </w:r>
      <w:r w:rsidR="00A25EE3" w:rsidRPr="00A25EE3">
        <w:rPr>
          <w:sz w:val="28"/>
        </w:rPr>
        <w:t>о</w:t>
      </w:r>
      <w:r w:rsidR="00A25EE3" w:rsidRPr="00A25EE3">
        <w:rPr>
          <w:sz w:val="28"/>
        </w:rPr>
        <w:t xml:space="preserve">стях заполнения нормативной документации при применении лекарственных средств </w:t>
      </w:r>
      <w:proofErr w:type="spellStart"/>
      <w:r w:rsidR="00A25EE3" w:rsidRPr="00A25EE3">
        <w:rPr>
          <w:sz w:val="28"/>
        </w:rPr>
        <w:t>off-label</w:t>
      </w:r>
      <w:proofErr w:type="spellEnd"/>
      <w:r w:rsidR="00A25EE3" w:rsidRPr="00A25EE3">
        <w:rPr>
          <w:sz w:val="28"/>
        </w:rPr>
        <w:t>, т.е. вне зарегистрированных показаний на основании действующих клинических рекомендаций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особенн</w:t>
      </w:r>
      <w:r w:rsidR="00A25EE3">
        <w:rPr>
          <w:sz w:val="28"/>
        </w:rPr>
        <w:t>остям</w:t>
      </w:r>
      <w:r w:rsidR="00A25EE3" w:rsidRPr="00A25EE3">
        <w:rPr>
          <w:sz w:val="28"/>
        </w:rPr>
        <w:t xml:space="preserve"> применения антибактериальных преп</w:t>
      </w:r>
      <w:r w:rsidR="00A25EE3" w:rsidRPr="00A25EE3">
        <w:rPr>
          <w:sz w:val="28"/>
        </w:rPr>
        <w:t>а</w:t>
      </w:r>
      <w:r w:rsidR="00A25EE3" w:rsidRPr="00A25EE3">
        <w:rPr>
          <w:sz w:val="28"/>
        </w:rPr>
        <w:t>ратов в различные возрастные периоды</w:t>
      </w:r>
      <w:r w:rsidR="00A25EE3"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315"/>
        <w:gridCol w:w="3354"/>
        <w:gridCol w:w="2220"/>
        <w:gridCol w:w="2067"/>
      </w:tblGrid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</w:t>
            </w:r>
            <w:proofErr w:type="gramStart"/>
            <w:r w:rsidRPr="00A25EE3">
              <w:rPr>
                <w:sz w:val="26"/>
                <w:szCs w:val="26"/>
              </w:rPr>
              <w:t>самосто</w:t>
            </w:r>
            <w:r w:rsidRPr="00A25EE3">
              <w:rPr>
                <w:sz w:val="26"/>
                <w:szCs w:val="26"/>
              </w:rPr>
              <w:t>я</w:t>
            </w:r>
            <w:r w:rsidRPr="00A25EE3">
              <w:rPr>
                <w:sz w:val="26"/>
                <w:szCs w:val="26"/>
              </w:rPr>
              <w:t>тельной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контактной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  <w:proofErr w:type="gramStart"/>
            <w:r w:rsidRPr="00A25EE3">
              <w:rPr>
                <w:sz w:val="26"/>
                <w:szCs w:val="26"/>
              </w:rPr>
              <w:t>при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проведении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текущего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контроля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9978D9" w:rsidRPr="00A25EE3" w:rsidTr="00A25EE3">
        <w:tc>
          <w:tcPr>
            <w:tcW w:w="0" w:type="auto"/>
            <w:gridSpan w:val="5"/>
            <w:shd w:val="clear" w:color="auto" w:fill="auto"/>
          </w:tcPr>
          <w:p w:rsidR="009978D9" w:rsidRPr="00A25EE3" w:rsidRDefault="009978D9" w:rsidP="00A25EE3">
            <w:pPr>
              <w:jc w:val="center"/>
              <w:rPr>
                <w:i/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</w:t>
            </w:r>
            <w:r w:rsidR="00A25EE3" w:rsidRPr="00A25EE3">
              <w:rPr>
                <w:i/>
                <w:sz w:val="26"/>
                <w:szCs w:val="26"/>
              </w:rPr>
              <w:t>ая работа в рамках практических</w:t>
            </w:r>
            <w:r w:rsidRPr="00A25EE3">
              <w:rPr>
                <w:i/>
                <w:sz w:val="26"/>
                <w:szCs w:val="26"/>
              </w:rPr>
              <w:t xml:space="preserve"> занятий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«Реакти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ность и рез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стентность орг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низма»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>ции; работа над учебным материалом (основной и дополнительной литерат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ры, ресурсов Интернет – официальные сайты пр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фессиональных ассоциаций – разделы клинических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нормативными докуме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ситуацио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 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навыков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«Возрастные особенности теч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ния заболеваний у детей»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риалом (основной и допо</w:t>
            </w:r>
            <w:r w:rsidRPr="00A25EE3">
              <w:rPr>
                <w:sz w:val="26"/>
                <w:szCs w:val="26"/>
              </w:rPr>
              <w:t>л</w:t>
            </w:r>
            <w:r w:rsidRPr="00A25EE3">
              <w:rPr>
                <w:sz w:val="26"/>
                <w:szCs w:val="26"/>
              </w:rPr>
              <w:t>нительной литературы,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сурсов Интернет – офиц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альные сайты професси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нальных ассоциаций – ра</w:t>
            </w:r>
            <w:r w:rsidRPr="00A25EE3">
              <w:rPr>
                <w:sz w:val="26"/>
                <w:szCs w:val="26"/>
              </w:rPr>
              <w:t>з</w:t>
            </w:r>
            <w:r w:rsidRPr="00A25EE3">
              <w:rPr>
                <w:sz w:val="26"/>
                <w:szCs w:val="26"/>
              </w:rPr>
              <w:t>делы клинических рек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нормативными документ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ситуационных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 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навыков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«Патолог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ческая анатомия заболеваний»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риалом (основной и допо</w:t>
            </w:r>
            <w:r w:rsidRPr="00A25EE3">
              <w:rPr>
                <w:sz w:val="26"/>
                <w:szCs w:val="26"/>
              </w:rPr>
              <w:t>л</w:t>
            </w:r>
            <w:r w:rsidRPr="00A25EE3">
              <w:rPr>
                <w:sz w:val="26"/>
                <w:szCs w:val="26"/>
              </w:rPr>
              <w:t>нительной литературы,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сурсов Интернет – офиц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альные сайты професси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нальных ассоциаций – ра</w:t>
            </w:r>
            <w:r w:rsidRPr="00A25EE3">
              <w:rPr>
                <w:sz w:val="26"/>
                <w:szCs w:val="26"/>
              </w:rPr>
              <w:t>з</w:t>
            </w:r>
            <w:r w:rsidRPr="00A25EE3">
              <w:rPr>
                <w:sz w:val="26"/>
                <w:szCs w:val="26"/>
              </w:rPr>
              <w:t>делы клинических рек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нормативными документ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ситуационных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 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навыков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«Клинич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ская фармакол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гия»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риалом (основной и допо</w:t>
            </w:r>
            <w:r w:rsidRPr="00A25EE3">
              <w:rPr>
                <w:sz w:val="26"/>
                <w:szCs w:val="26"/>
              </w:rPr>
              <w:t>л</w:t>
            </w:r>
            <w:r w:rsidRPr="00A25EE3">
              <w:rPr>
                <w:sz w:val="26"/>
                <w:szCs w:val="26"/>
              </w:rPr>
              <w:t>нительной литературы,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сурсов Интернет – офиц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альные сайты професси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нальных ассоциаций – ра</w:t>
            </w:r>
            <w:r w:rsidRPr="00A25EE3">
              <w:rPr>
                <w:sz w:val="26"/>
                <w:szCs w:val="26"/>
              </w:rPr>
              <w:t>з</w:t>
            </w:r>
            <w:r w:rsidRPr="00A25EE3">
              <w:rPr>
                <w:sz w:val="26"/>
                <w:szCs w:val="26"/>
              </w:rPr>
              <w:t>делы клинических рек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 xml:space="preserve">ознакомление с </w:t>
            </w:r>
            <w:r w:rsidRPr="00A25EE3">
              <w:rPr>
                <w:sz w:val="26"/>
                <w:szCs w:val="26"/>
              </w:rPr>
              <w:lastRenderedPageBreak/>
              <w:t>нормативными документ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ситуационных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 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навыков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2418CE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2418CE" w:rsidRPr="002418CE">
              <w:rPr>
                <w:sz w:val="26"/>
                <w:szCs w:val="26"/>
              </w:rPr>
              <w:t>Патолог</w:t>
            </w:r>
            <w:r w:rsidR="002418CE" w:rsidRPr="002418CE">
              <w:rPr>
                <w:sz w:val="26"/>
                <w:szCs w:val="26"/>
              </w:rPr>
              <w:t>и</w:t>
            </w:r>
            <w:r w:rsidR="002418CE" w:rsidRPr="002418CE">
              <w:rPr>
                <w:sz w:val="26"/>
                <w:szCs w:val="26"/>
              </w:rPr>
              <w:t>ческая физиология заболеваний де</w:t>
            </w:r>
            <w:r w:rsidR="002418CE" w:rsidRPr="002418CE">
              <w:rPr>
                <w:sz w:val="26"/>
                <w:szCs w:val="26"/>
              </w:rPr>
              <w:t>т</w:t>
            </w:r>
            <w:r w:rsidR="002418CE" w:rsidRPr="002418CE">
              <w:rPr>
                <w:sz w:val="26"/>
                <w:szCs w:val="26"/>
              </w:rPr>
              <w:t>ского возраста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риалом (основной и допо</w:t>
            </w:r>
            <w:r w:rsidRPr="00A25EE3">
              <w:rPr>
                <w:sz w:val="26"/>
                <w:szCs w:val="26"/>
              </w:rPr>
              <w:t>л</w:t>
            </w:r>
            <w:r w:rsidRPr="00A25EE3">
              <w:rPr>
                <w:sz w:val="26"/>
                <w:szCs w:val="26"/>
              </w:rPr>
              <w:t>нительной литературы,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сурсов Интернет – офиц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альные сайты професси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нальных ассоциаций – ра</w:t>
            </w:r>
            <w:r w:rsidRPr="00A25EE3">
              <w:rPr>
                <w:sz w:val="26"/>
                <w:szCs w:val="26"/>
              </w:rPr>
              <w:t>з</w:t>
            </w:r>
            <w:r w:rsidRPr="00A25EE3">
              <w:rPr>
                <w:sz w:val="26"/>
                <w:szCs w:val="26"/>
              </w:rPr>
              <w:t>делы клинических рек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нормативными документ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ситуационных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 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навыков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</w:tbl>
    <w:p w:rsidR="00B13647" w:rsidRDefault="00B13647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</w:t>
      </w:r>
      <w:r w:rsidRPr="00B13647">
        <w:rPr>
          <w:sz w:val="28"/>
        </w:rPr>
        <w:t>о</w:t>
      </w:r>
      <w:r w:rsidRPr="00B13647">
        <w:rPr>
          <w:sz w:val="28"/>
        </w:rPr>
        <w:t>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Специфика ситуационной задачи в том, что она носит ярко выраженный пра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</w:t>
      </w:r>
      <w:r w:rsidRPr="00B13647">
        <w:rPr>
          <w:sz w:val="28"/>
        </w:rPr>
        <w:t>о</w:t>
      </w:r>
      <w:r w:rsidRPr="00B13647">
        <w:rPr>
          <w:sz w:val="28"/>
        </w:rPr>
        <w:t>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</w:t>
      </w:r>
      <w:r w:rsidRPr="00B13647">
        <w:rPr>
          <w:sz w:val="28"/>
        </w:rPr>
        <w:t>е</w:t>
      </w:r>
      <w:r w:rsidRPr="00B13647">
        <w:rPr>
          <w:sz w:val="28"/>
        </w:rPr>
        <w:t>лите, в чем ее суть, что имеет первостепенное значение, а что - второстепенное. П</w:t>
      </w:r>
      <w:r w:rsidRPr="00B13647">
        <w:rPr>
          <w:sz w:val="28"/>
        </w:rPr>
        <w:t>о</w:t>
      </w:r>
      <w:r w:rsidRPr="00B13647">
        <w:rPr>
          <w:sz w:val="28"/>
        </w:rPr>
        <w:t>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4. </w:t>
      </w:r>
      <w:proofErr w:type="gramStart"/>
      <w:r w:rsidRPr="00B13647">
        <w:rPr>
          <w:sz w:val="28"/>
        </w:rPr>
        <w:t>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</w:t>
      </w:r>
      <w:proofErr w:type="gramEnd"/>
      <w:r w:rsidRPr="00B13647">
        <w:rPr>
          <w:sz w:val="28"/>
        </w:rPr>
        <w:t xml:space="preserve"> Так вы облегчите нахождение взаимосв</w:t>
      </w:r>
      <w:r w:rsidRPr="00B13647">
        <w:rPr>
          <w:sz w:val="28"/>
        </w:rPr>
        <w:t>я</w:t>
      </w:r>
      <w:r w:rsidRPr="00B13647">
        <w:rPr>
          <w:sz w:val="28"/>
        </w:rPr>
        <w:t>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</w:t>
      </w:r>
      <w:r w:rsidRPr="00B13647">
        <w:rPr>
          <w:sz w:val="28"/>
        </w:rPr>
        <w:t>а</w:t>
      </w:r>
      <w:r w:rsidRPr="00B13647">
        <w:rPr>
          <w:sz w:val="28"/>
        </w:rPr>
        <w:t>кие существуют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7. Разработайте перечень практических мероприятий по реализации вашего решения. Попробуйте определить достоверность достижения </w:t>
      </w:r>
      <w:proofErr w:type="gramStart"/>
      <w:r w:rsidRPr="00B13647">
        <w:rPr>
          <w:sz w:val="28"/>
        </w:rPr>
        <w:t>успеха</w:t>
      </w:r>
      <w:proofErr w:type="gramEnd"/>
      <w:r w:rsidRPr="00B13647">
        <w:rPr>
          <w:sz w:val="28"/>
        </w:rPr>
        <w:t xml:space="preserve"> в случае прин</w:t>
      </w:r>
      <w:r w:rsidRPr="00B13647">
        <w:rPr>
          <w:sz w:val="28"/>
        </w:rPr>
        <w:t>я</w:t>
      </w:r>
      <w:r w:rsidRPr="00B13647">
        <w:rPr>
          <w:sz w:val="28"/>
        </w:rPr>
        <w:t>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2418CE" w:rsidRDefault="002418CE" w:rsidP="00B13647">
      <w:pPr>
        <w:ind w:firstLine="709"/>
        <w:jc w:val="center"/>
        <w:rPr>
          <w:b/>
          <w:sz w:val="28"/>
        </w:rPr>
      </w:pPr>
    </w:p>
    <w:p w:rsidR="002418CE" w:rsidRDefault="002418CE" w:rsidP="00B13647">
      <w:pPr>
        <w:ind w:firstLine="709"/>
        <w:jc w:val="center"/>
        <w:rPr>
          <w:b/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lastRenderedPageBreak/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работы </w:t>
      </w:r>
      <w:r w:rsidRPr="00B13647">
        <w:rPr>
          <w:sz w:val="28"/>
        </w:rPr>
        <w:t xml:space="preserve"> 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 не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Тесты составлены с учетом </w:t>
      </w:r>
      <w:r>
        <w:rPr>
          <w:sz w:val="28"/>
        </w:rPr>
        <w:t xml:space="preserve">национальных клинических рекомендаций </w:t>
      </w:r>
      <w:r w:rsidRPr="00B13647">
        <w:rPr>
          <w:sz w:val="28"/>
        </w:rPr>
        <w:t>по каждой теме дисциплины. Цель тестов: проверка усвоения теоретического матери</w:t>
      </w:r>
      <w:r w:rsidRPr="00B13647">
        <w:rPr>
          <w:sz w:val="28"/>
        </w:rPr>
        <w:t>а</w:t>
      </w:r>
      <w:r w:rsidRPr="00B13647">
        <w:rPr>
          <w:sz w:val="28"/>
        </w:rPr>
        <w:t>ла дисциплины (содержания и объема общих и специальных понятий, терминол</w:t>
      </w:r>
      <w:r w:rsidRPr="00B13647">
        <w:rPr>
          <w:sz w:val="28"/>
        </w:rPr>
        <w:t>о</w:t>
      </w:r>
      <w:r w:rsidRPr="00B13647">
        <w:rPr>
          <w:sz w:val="28"/>
        </w:rPr>
        <w:t xml:space="preserve">гии, факторов и механизмов), а также развития учебных умений и навыков.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</w:t>
      </w:r>
      <w:r w:rsidRPr="00B13647">
        <w:rPr>
          <w:sz w:val="28"/>
        </w:rPr>
        <w:t>е</w:t>
      </w:r>
      <w:r w:rsidRPr="00B13647">
        <w:rPr>
          <w:sz w:val="28"/>
        </w:rPr>
        <w:t>тыре варианта ответов, из которых необходимо выбрать один). Цель – проверка зн</w:t>
      </w:r>
      <w:r w:rsidRPr="00B13647">
        <w:rPr>
          <w:sz w:val="28"/>
        </w:rPr>
        <w:t>а</w:t>
      </w:r>
      <w:r w:rsidRPr="00B13647">
        <w:rPr>
          <w:sz w:val="28"/>
        </w:rPr>
        <w:t>ний фактического материала.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</w:t>
      </w:r>
      <w:r w:rsidRPr="00B13647">
        <w:rPr>
          <w:sz w:val="28"/>
        </w:rPr>
        <w:t>е</w:t>
      </w:r>
      <w:r w:rsidRPr="00B13647">
        <w:rPr>
          <w:sz w:val="28"/>
        </w:rPr>
        <w:t xml:space="preserve">сколько вариантов ответа, в числе которых может быть несколько правильных). </w:t>
      </w:r>
      <w:r>
        <w:rPr>
          <w:sz w:val="28"/>
        </w:rPr>
        <w:t>О</w:t>
      </w:r>
      <w:r>
        <w:rPr>
          <w:sz w:val="28"/>
        </w:rPr>
        <w:t>р</w:t>
      </w:r>
      <w:r>
        <w:rPr>
          <w:sz w:val="28"/>
        </w:rPr>
        <w:t>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Тестирование осуществляется на бумажном носителе по тестовым заданиям, указанным</w:t>
      </w:r>
      <w:r w:rsidRPr="00B13647">
        <w:rPr>
          <w:sz w:val="28"/>
        </w:rPr>
        <w:t xml:space="preserve"> в Фонде оценочных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</w:t>
      </w:r>
      <w:r w:rsidRPr="00B13647">
        <w:rPr>
          <w:sz w:val="28"/>
        </w:rPr>
        <w:t>е</w:t>
      </w:r>
      <w:r w:rsidRPr="00B13647">
        <w:rPr>
          <w:sz w:val="28"/>
        </w:rPr>
        <w:t>мости и промежуточной аттестации обучающихся</w:t>
      </w:r>
      <w:r>
        <w:rPr>
          <w:sz w:val="28"/>
        </w:rPr>
        <w:t>. Тестовое задание содержит 10 вопросов, критерием успешной сдачи теста является количество правильных отв</w:t>
      </w:r>
      <w:r>
        <w:rPr>
          <w:sz w:val="28"/>
        </w:rPr>
        <w:t>е</w:t>
      </w:r>
      <w:r>
        <w:rPr>
          <w:sz w:val="28"/>
        </w:rPr>
        <w:t xml:space="preserve">тов не менее 7 (70%). </w:t>
      </w:r>
      <w:r w:rsidRPr="00B13647">
        <w:rPr>
          <w:sz w:val="28"/>
        </w:rPr>
        <w:t xml:space="preserve">На выполнения всего теста дается строго определенное время: на решение </w:t>
      </w:r>
      <w:proofErr w:type="gramStart"/>
      <w:r w:rsidRPr="00B13647">
        <w:rPr>
          <w:sz w:val="28"/>
        </w:rPr>
        <w:t xml:space="preserve">индивидуального теста, состоящего из </w:t>
      </w:r>
      <w:r>
        <w:rPr>
          <w:sz w:val="28"/>
        </w:rPr>
        <w:t>10</w:t>
      </w:r>
      <w:r w:rsidRPr="00B13647">
        <w:rPr>
          <w:sz w:val="28"/>
        </w:rPr>
        <w:t xml:space="preserve"> заданий отводится</w:t>
      </w:r>
      <w:proofErr w:type="gramEnd"/>
      <w:r w:rsidRPr="00B13647">
        <w:rPr>
          <w:sz w:val="28"/>
        </w:rPr>
        <w:t xml:space="preserve"> </w:t>
      </w:r>
      <w:r>
        <w:rPr>
          <w:sz w:val="28"/>
        </w:rPr>
        <w:t xml:space="preserve">не более </w:t>
      </w:r>
      <w:r w:rsidRPr="00B13647">
        <w:rPr>
          <w:sz w:val="28"/>
        </w:rPr>
        <w:t>30 мин.</w:t>
      </w:r>
      <w:r w:rsidRPr="00B13647">
        <w:t xml:space="preserve"> </w:t>
      </w:r>
      <w:r w:rsidRPr="00B13647">
        <w:rPr>
          <w:sz w:val="28"/>
        </w:rPr>
        <w:t xml:space="preserve">После проверки теста оглашается ее результат. Если тест не зачтен, то студент должен заново повторить </w:t>
      </w:r>
      <w:r>
        <w:rPr>
          <w:sz w:val="28"/>
        </w:rPr>
        <w:t>тему</w:t>
      </w:r>
      <w:r w:rsidRPr="00B13647">
        <w:rPr>
          <w:sz w:val="28"/>
        </w:rPr>
        <w:t xml:space="preserve"> дисциплины. После этого преподаватель проверяет понимание и усвоение материала, предлагая студенту найти ошибки в ответах. Если все ошибки будут найдены и исправлены, то выставляется оценка «зачтено».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</w:t>
      </w:r>
      <w:r w:rsidR="00B13647" w:rsidRPr="00B13647">
        <w:rPr>
          <w:sz w:val="28"/>
        </w:rPr>
        <w:t>а</w:t>
      </w:r>
      <w:r w:rsidR="00B13647" w:rsidRPr="00B13647">
        <w:rPr>
          <w:sz w:val="28"/>
        </w:rPr>
        <w:t>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</w:t>
      </w:r>
      <w:r w:rsidRPr="00B13647">
        <w:rPr>
          <w:sz w:val="28"/>
        </w:rPr>
        <w:t>к</w:t>
      </w:r>
      <w:r w:rsidRPr="00B13647">
        <w:rPr>
          <w:sz w:val="28"/>
        </w:rPr>
        <w:t>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proofErr w:type="gramStart"/>
      <w:r w:rsidRPr="00B13647">
        <w:rPr>
          <w:sz w:val="28"/>
        </w:rPr>
        <w:t>2 уровень - Репродуктивный - происходит выполнение деятельности по обра</w:t>
      </w:r>
      <w:r w:rsidRPr="00B13647">
        <w:rPr>
          <w:sz w:val="28"/>
        </w:rPr>
        <w:t>з</w:t>
      </w:r>
      <w:r w:rsidRPr="00B13647">
        <w:rPr>
          <w:sz w:val="28"/>
        </w:rPr>
        <w:t xml:space="preserve">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</w:t>
      </w:r>
      <w:r w:rsidRPr="00B13647">
        <w:rPr>
          <w:sz w:val="28"/>
        </w:rPr>
        <w:t>н</w:t>
      </w:r>
      <w:r w:rsidRPr="00B13647">
        <w:rPr>
          <w:sz w:val="28"/>
        </w:rPr>
        <w:t>струкциями, в которых указаны: цель работы, пояснения (теория, основные  хара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  <w:proofErr w:type="gramEnd"/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</w:t>
      </w:r>
      <w:r w:rsidRPr="00B13647">
        <w:rPr>
          <w:sz w:val="28"/>
        </w:rPr>
        <w:t>к</w:t>
      </w:r>
      <w:r w:rsidRPr="00B13647">
        <w:rPr>
          <w:sz w:val="28"/>
        </w:rPr>
        <w:t>циями, им не дан порядок выполнения необходимых действий и требуется самост</w:t>
      </w:r>
      <w:r w:rsidRPr="00B13647">
        <w:rPr>
          <w:sz w:val="28"/>
        </w:rPr>
        <w:t>о</w:t>
      </w:r>
      <w:r w:rsidRPr="00B13647">
        <w:rPr>
          <w:sz w:val="28"/>
        </w:rPr>
        <w:t>ятельный подбор оборудования, выбор способов выполнения работы в инструкти</w:t>
      </w:r>
      <w:r w:rsidRPr="00B13647">
        <w:rPr>
          <w:sz w:val="28"/>
        </w:rPr>
        <w:t>в</w:t>
      </w:r>
      <w:r w:rsidRPr="00B13647">
        <w:rPr>
          <w:sz w:val="28"/>
        </w:rPr>
        <w:t>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</w:t>
      </w:r>
      <w:r w:rsidRPr="00B13647">
        <w:rPr>
          <w:sz w:val="28"/>
        </w:rPr>
        <w:t>я</w:t>
      </w:r>
      <w:r w:rsidRPr="00B13647">
        <w:rPr>
          <w:sz w:val="28"/>
        </w:rPr>
        <w:lastRenderedPageBreak/>
        <w:t>тельное выполнение деятельности, решение проблемных задач, опираясь на име</w:t>
      </w:r>
      <w:r w:rsidRPr="00B13647">
        <w:rPr>
          <w:sz w:val="28"/>
        </w:rPr>
        <w:t>ю</w:t>
      </w:r>
      <w:r w:rsidRPr="00B13647">
        <w:rPr>
          <w:sz w:val="28"/>
        </w:rPr>
        <w:t>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0EBE95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C9F71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lastRenderedPageBreak/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lastRenderedPageBreak/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C35B2E" w:rsidRPr="00BD5AFD" w:rsidRDefault="00C35B2E" w:rsidP="00C35B2E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BD5AFD">
        <w:rPr>
          <w:sz w:val="28"/>
          <w:szCs w:val="28"/>
        </w:rPr>
        <w:t>б</w:t>
      </w:r>
      <w:r w:rsidRPr="00BD5AFD"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C35B2E" w:rsidRPr="00BD5AFD" w:rsidRDefault="00C35B2E" w:rsidP="00C35B2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lastRenderedPageBreak/>
        <w:t>- актуальность рассматриваемой проблемы;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FB36A4" w:rsidRDefault="00FB36A4" w:rsidP="00F922E9">
      <w:pPr>
        <w:ind w:firstLine="709"/>
        <w:jc w:val="both"/>
        <w:outlineLvl w:val="0"/>
        <w:rPr>
          <w:sz w:val="28"/>
          <w:szCs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</w:t>
      </w:r>
      <w:r w:rsidRPr="00FB36A4">
        <w:rPr>
          <w:b/>
          <w:sz w:val="28"/>
        </w:rPr>
        <w:t>я</w:t>
      </w:r>
      <w:r w:rsidRPr="00FB36A4">
        <w:rPr>
          <w:b/>
          <w:sz w:val="28"/>
        </w:rPr>
        <w:t>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ной аттестации по дисциплине</w:t>
      </w:r>
      <w:r w:rsidRPr="00FB36A4">
        <w:rPr>
          <w:sz w:val="28"/>
        </w:rPr>
        <w:t>, который прикреплен к рабочей программе ди</w:t>
      </w:r>
      <w:r w:rsidRPr="00FB36A4">
        <w:rPr>
          <w:sz w:val="28"/>
        </w:rPr>
        <w:t>с</w:t>
      </w:r>
      <w:r w:rsidRPr="00FB36A4">
        <w:rPr>
          <w:sz w:val="28"/>
        </w:rPr>
        <w:t>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EDF" w:rsidRDefault="002C7EDF" w:rsidP="00FD5B6B">
      <w:r>
        <w:separator/>
      </w:r>
    </w:p>
  </w:endnote>
  <w:endnote w:type="continuationSeparator" w:id="0">
    <w:p w:rsidR="002C7EDF" w:rsidRDefault="002C7EDF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EE3" w:rsidRDefault="00A25EE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B33210">
      <w:rPr>
        <w:noProof/>
      </w:rPr>
      <w:t>2</w:t>
    </w:r>
    <w:r>
      <w:fldChar w:fldCharType="end"/>
    </w:r>
  </w:p>
  <w:p w:rsidR="00A25EE3" w:rsidRDefault="00A25EE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EDF" w:rsidRDefault="002C7EDF" w:rsidP="00FD5B6B">
      <w:r>
        <w:separator/>
      </w:r>
    </w:p>
  </w:footnote>
  <w:footnote w:type="continuationSeparator" w:id="0">
    <w:p w:rsidR="002C7EDF" w:rsidRDefault="002C7EDF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931E3"/>
    <w:rsid w:val="00177287"/>
    <w:rsid w:val="001F5EE1"/>
    <w:rsid w:val="002418CE"/>
    <w:rsid w:val="0026698D"/>
    <w:rsid w:val="002C7EDF"/>
    <w:rsid w:val="002D2784"/>
    <w:rsid w:val="003B5F75"/>
    <w:rsid w:val="003C37BE"/>
    <w:rsid w:val="00476000"/>
    <w:rsid w:val="004B2C94"/>
    <w:rsid w:val="004C1386"/>
    <w:rsid w:val="004D1091"/>
    <w:rsid w:val="005677BE"/>
    <w:rsid w:val="00582BA5"/>
    <w:rsid w:val="00593334"/>
    <w:rsid w:val="006847B8"/>
    <w:rsid w:val="00693E11"/>
    <w:rsid w:val="006F14A4"/>
    <w:rsid w:val="006F7AD8"/>
    <w:rsid w:val="00742208"/>
    <w:rsid w:val="00755609"/>
    <w:rsid w:val="0079237F"/>
    <w:rsid w:val="008113A5"/>
    <w:rsid w:val="00832D24"/>
    <w:rsid w:val="00845C7D"/>
    <w:rsid w:val="009511F7"/>
    <w:rsid w:val="00985E1D"/>
    <w:rsid w:val="009978D9"/>
    <w:rsid w:val="009C2F35"/>
    <w:rsid w:val="009C4A0D"/>
    <w:rsid w:val="009F49C5"/>
    <w:rsid w:val="00A25EE3"/>
    <w:rsid w:val="00AD3EBB"/>
    <w:rsid w:val="00AF327C"/>
    <w:rsid w:val="00B13647"/>
    <w:rsid w:val="00B33210"/>
    <w:rsid w:val="00B350F3"/>
    <w:rsid w:val="00BF1CD1"/>
    <w:rsid w:val="00C35B2E"/>
    <w:rsid w:val="00C83AB7"/>
    <w:rsid w:val="00D06B87"/>
    <w:rsid w:val="00D33524"/>
    <w:rsid w:val="00D35869"/>
    <w:rsid w:val="00D471E6"/>
    <w:rsid w:val="00E57C66"/>
    <w:rsid w:val="00F0689E"/>
    <w:rsid w:val="00F44E53"/>
    <w:rsid w:val="00F5136B"/>
    <w:rsid w:val="00F55788"/>
    <w:rsid w:val="00F8248C"/>
    <w:rsid w:val="00F8739C"/>
    <w:rsid w:val="00F922E9"/>
    <w:rsid w:val="00FB36A4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3263</Words>
  <Characters>18602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Кафедра</cp:lastModifiedBy>
  <cp:revision>10</cp:revision>
  <dcterms:created xsi:type="dcterms:W3CDTF">2019-02-04T05:01:00Z</dcterms:created>
  <dcterms:modified xsi:type="dcterms:W3CDTF">2019-05-27T04:12:00Z</dcterms:modified>
</cp:coreProperties>
</file>