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F0DE2" w:rsidP="00FF0DE2">
      <w:pPr>
        <w:ind w:firstLine="709"/>
        <w:jc w:val="center"/>
      </w:pPr>
      <w:r>
        <w:rPr>
          <w:sz w:val="28"/>
        </w:rPr>
        <w:t>ПАТОЛОГИЯ</w:t>
      </w:r>
      <w:r w:rsidR="004B2C94"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FF0DE2">
        <w:rPr>
          <w:sz w:val="28"/>
        </w:rPr>
        <w:t>по направлению подготовки (специальности)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EB79A2" w:rsidRDefault="00EB79A2" w:rsidP="00F5136B">
      <w:pPr>
        <w:ind w:firstLine="709"/>
        <w:jc w:val="center"/>
        <w:rPr>
          <w:i/>
          <w:sz w:val="28"/>
        </w:rPr>
      </w:pPr>
      <w:r w:rsidRPr="00EB79A2">
        <w:rPr>
          <w:i/>
          <w:sz w:val="28"/>
        </w:rPr>
        <w:t xml:space="preserve">31.08.07 </w:t>
      </w:r>
      <w:r w:rsidR="00FF0DE2" w:rsidRPr="00EB79A2">
        <w:rPr>
          <w:i/>
          <w:sz w:val="28"/>
        </w:rPr>
        <w:t>ПАТОЛОГИЧЕСКАЯ АНАТОМИЯ</w:t>
      </w:r>
    </w:p>
    <w:p w:rsidR="004B2C94" w:rsidRPr="00EB79A2" w:rsidRDefault="004B2C94" w:rsidP="00F5136B">
      <w:pPr>
        <w:ind w:firstLine="709"/>
        <w:jc w:val="center"/>
        <w:rPr>
          <w:i/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E327C">
      <w:pPr>
        <w:ind w:firstLine="709"/>
        <w:jc w:val="center"/>
        <w:rPr>
          <w:sz w:val="28"/>
        </w:rPr>
      </w:pPr>
    </w:p>
    <w:p w:rsidR="00FF0DE2" w:rsidRPr="00FF0DE2" w:rsidRDefault="00FD5B6B" w:rsidP="00FE327C">
      <w:pPr>
        <w:ind w:firstLine="709"/>
        <w:jc w:val="center"/>
        <w:rPr>
          <w:i/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BD661B">
        <w:rPr>
          <w:color w:val="000000"/>
          <w:sz w:val="24"/>
          <w:szCs w:val="24"/>
        </w:rPr>
        <w:t>а</w:t>
      </w:r>
      <w:r w:rsidRPr="00BD661B">
        <w:rPr>
          <w:color w:val="000000"/>
          <w:sz w:val="24"/>
          <w:szCs w:val="24"/>
        </w:rPr>
        <w:t xml:space="preserve">зования </w:t>
      </w:r>
      <w:r w:rsidRPr="00FF0DE2">
        <w:rPr>
          <w:color w:val="000000"/>
          <w:sz w:val="24"/>
          <w:szCs w:val="24"/>
        </w:rPr>
        <w:t>по направлению подготовки (специальности)</w:t>
      </w:r>
      <w:r w:rsidRPr="00BD661B">
        <w:rPr>
          <w:color w:val="000000"/>
          <w:sz w:val="24"/>
          <w:szCs w:val="24"/>
        </w:rPr>
        <w:t xml:space="preserve"> </w:t>
      </w:r>
      <w:r w:rsidR="00EB79A2">
        <w:rPr>
          <w:color w:val="000000"/>
          <w:sz w:val="24"/>
          <w:szCs w:val="24"/>
        </w:rPr>
        <w:t xml:space="preserve">07.08.07 </w:t>
      </w:r>
      <w:r w:rsidR="00FF0DE2" w:rsidRPr="00FF0DE2">
        <w:rPr>
          <w:i/>
          <w:color w:val="000000"/>
          <w:sz w:val="24"/>
          <w:szCs w:val="24"/>
        </w:rPr>
        <w:t>патологическая анатомия</w:t>
      </w:r>
    </w:p>
    <w:p w:rsidR="00FD5B6B" w:rsidRPr="00BD661B" w:rsidRDefault="00FD5B6B" w:rsidP="00FE327C">
      <w:pPr>
        <w:tabs>
          <w:tab w:val="left" w:pos="7609"/>
        </w:tabs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661B">
        <w:rPr>
          <w:color w:val="000000"/>
          <w:sz w:val="24"/>
          <w:szCs w:val="24"/>
        </w:rPr>
        <w:t>ОрГМУ</w:t>
      </w:r>
      <w:proofErr w:type="spellEnd"/>
      <w:r w:rsidRPr="00BD661B">
        <w:rPr>
          <w:color w:val="000000"/>
          <w:sz w:val="24"/>
          <w:szCs w:val="24"/>
        </w:rPr>
        <w:t xml:space="preserve"> Минздрава России</w:t>
      </w:r>
    </w:p>
    <w:p w:rsidR="00FD5B6B" w:rsidRPr="00BD661B" w:rsidRDefault="00FD5B6B" w:rsidP="00FE327C">
      <w:pPr>
        <w:ind w:firstLine="709"/>
        <w:jc w:val="center"/>
        <w:rPr>
          <w:color w:val="000000"/>
          <w:sz w:val="24"/>
          <w:szCs w:val="24"/>
        </w:rPr>
      </w:pPr>
    </w:p>
    <w:p w:rsidR="00FD5B6B" w:rsidRPr="00BD661B" w:rsidRDefault="00FD5B6B" w:rsidP="00FD5B6B">
      <w:pPr>
        <w:ind w:firstLine="709"/>
        <w:jc w:val="center"/>
        <w:rPr>
          <w:color w:val="000000"/>
          <w:sz w:val="24"/>
          <w:szCs w:val="24"/>
        </w:rPr>
      </w:pPr>
      <w:r w:rsidRPr="00BD661B">
        <w:rPr>
          <w:color w:val="000000"/>
          <w:sz w:val="24"/>
          <w:szCs w:val="24"/>
        </w:rPr>
        <w:t>протокол №   от «</w:t>
      </w:r>
      <w:r w:rsidR="00EB79A2">
        <w:rPr>
          <w:color w:val="000000"/>
          <w:sz w:val="24"/>
          <w:szCs w:val="24"/>
        </w:rPr>
        <w:t>22</w:t>
      </w:r>
      <w:r w:rsidRPr="00BD661B">
        <w:rPr>
          <w:color w:val="000000"/>
          <w:sz w:val="24"/>
          <w:szCs w:val="24"/>
        </w:rPr>
        <w:t>»</w:t>
      </w:r>
      <w:r w:rsidR="00EB79A2">
        <w:rPr>
          <w:color w:val="000000"/>
          <w:sz w:val="24"/>
          <w:szCs w:val="24"/>
        </w:rPr>
        <w:t>июня</w:t>
      </w:r>
      <w:r w:rsidRPr="00BD661B">
        <w:rPr>
          <w:color w:val="000000"/>
          <w:sz w:val="24"/>
          <w:szCs w:val="24"/>
        </w:rPr>
        <w:t>20</w:t>
      </w:r>
      <w:r w:rsidR="00EB79A2">
        <w:rPr>
          <w:color w:val="000000"/>
          <w:sz w:val="24"/>
          <w:szCs w:val="24"/>
        </w:rPr>
        <w:t>18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F0DE2" w:rsidRDefault="00FF0DE2" w:rsidP="009511F7">
      <w:pPr>
        <w:ind w:firstLine="709"/>
        <w:jc w:val="both"/>
        <w:rPr>
          <w:b/>
          <w:sz w:val="28"/>
        </w:rPr>
      </w:pPr>
    </w:p>
    <w:p w:rsidR="00FF0DE2" w:rsidRDefault="00FF0DE2" w:rsidP="009511F7">
      <w:pPr>
        <w:ind w:firstLine="709"/>
        <w:jc w:val="both"/>
        <w:rPr>
          <w:b/>
          <w:sz w:val="28"/>
        </w:rPr>
      </w:pPr>
    </w:p>
    <w:p w:rsidR="00FF0DE2" w:rsidRDefault="00FF0DE2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F0DE2" w:rsidRPr="00D74C8D" w:rsidRDefault="00FD5B6B" w:rsidP="00FF0DE2">
      <w:pPr>
        <w:pStyle w:val="af"/>
        <w:jc w:val="both"/>
        <w:rPr>
          <w:sz w:val="28"/>
          <w:szCs w:val="28"/>
        </w:rPr>
      </w:pPr>
      <w:r>
        <w:rPr>
          <w:sz w:val="28"/>
        </w:rPr>
        <w:t>Целью самостоятельной работы является</w:t>
      </w:r>
      <w:r w:rsidR="00FF0DE2">
        <w:rPr>
          <w:sz w:val="28"/>
        </w:rPr>
        <w:t xml:space="preserve">. </w:t>
      </w:r>
      <w:proofErr w:type="gramStart"/>
      <w:r w:rsidR="00FF0DE2" w:rsidRPr="00D74C8D">
        <w:rPr>
          <w:sz w:val="28"/>
          <w:szCs w:val="28"/>
        </w:rPr>
        <w:t>В результате выполнения самостоятельной работы по дисци</w:t>
      </w:r>
      <w:r w:rsidR="00FF0DE2">
        <w:rPr>
          <w:sz w:val="28"/>
          <w:szCs w:val="28"/>
        </w:rPr>
        <w:t>плине  «Патологическая анатомия</w:t>
      </w:r>
      <w:r w:rsidR="00FF0DE2" w:rsidRPr="00D74C8D">
        <w:rPr>
          <w:sz w:val="28"/>
          <w:szCs w:val="28"/>
        </w:rPr>
        <w:t>» обучающийся должен: овладеть</w:t>
      </w:r>
      <w:r w:rsidR="00FF0DE2">
        <w:rPr>
          <w:sz w:val="28"/>
          <w:szCs w:val="28"/>
        </w:rPr>
        <w:t xml:space="preserve"> </w:t>
      </w:r>
      <w:r w:rsidR="00FF0DE2" w:rsidRPr="00D74C8D">
        <w:rPr>
          <w:sz w:val="28"/>
          <w:szCs w:val="28"/>
        </w:rPr>
        <w:t>знаниями о</w:t>
      </w:r>
      <w:r w:rsidR="00FF0DE2" w:rsidRPr="00D74C8D">
        <w:rPr>
          <w:rFonts w:eastAsia="Arial"/>
          <w:sz w:val="28"/>
          <w:szCs w:val="28"/>
          <w:lang w:eastAsia="ar-SA"/>
        </w:rPr>
        <w:t xml:space="preserve">сновных этапах развития патологической анатомии, ее значения для практической и теоретической медицины; методах морфологических исследований; анатомо-физиологических, возрастно — половых и индивидуальных   особенностях строения и развития  больного организма;  структурных и функциональных основах </w:t>
      </w:r>
      <w:proofErr w:type="spellStart"/>
      <w:r w:rsidR="00FF0DE2" w:rsidRPr="00D74C8D">
        <w:rPr>
          <w:rFonts w:eastAsia="Arial"/>
          <w:sz w:val="28"/>
          <w:szCs w:val="28"/>
          <w:lang w:eastAsia="ar-SA"/>
        </w:rPr>
        <w:t>общепатологических</w:t>
      </w:r>
      <w:proofErr w:type="spellEnd"/>
      <w:r w:rsidR="00FF0DE2" w:rsidRPr="00D74C8D">
        <w:rPr>
          <w:rFonts w:eastAsia="Arial"/>
          <w:sz w:val="28"/>
          <w:szCs w:val="28"/>
          <w:lang w:eastAsia="ar-SA"/>
        </w:rPr>
        <w:t xml:space="preserve"> процессов, болезней  и патологических процессов, инфекционных заболеваний;</w:t>
      </w:r>
      <w:proofErr w:type="gramEnd"/>
      <w:r w:rsidR="00FF0DE2" w:rsidRPr="00D74C8D">
        <w:rPr>
          <w:rFonts w:eastAsia="Arial"/>
          <w:sz w:val="28"/>
          <w:szCs w:val="28"/>
          <w:lang w:eastAsia="ar-SA"/>
        </w:rPr>
        <w:t xml:space="preserve">  </w:t>
      </w:r>
      <w:proofErr w:type="gramStart"/>
      <w:r w:rsidR="00FF0DE2" w:rsidRPr="00D74C8D">
        <w:rPr>
          <w:rFonts w:eastAsia="Arial"/>
          <w:sz w:val="28"/>
          <w:szCs w:val="28"/>
          <w:lang w:eastAsia="ar-SA"/>
        </w:rPr>
        <w:t>структурно-функциональных изменениях  иммунной  системы  человека при развитии хронического инфекционного процесса в организме, роль наследственности и  возрастные  особенности в изменении иммунного статуса больного;</w:t>
      </w:r>
      <w:r w:rsidR="00FF0DE2">
        <w:rPr>
          <w:rFonts w:eastAsia="Arial"/>
          <w:sz w:val="28"/>
          <w:szCs w:val="28"/>
          <w:lang w:eastAsia="ar-SA"/>
        </w:rPr>
        <w:t xml:space="preserve"> </w:t>
      </w:r>
      <w:r w:rsidR="00FF0DE2" w:rsidRPr="00D74C8D">
        <w:rPr>
          <w:sz w:val="28"/>
          <w:szCs w:val="28"/>
          <w:lang w:eastAsia="ar-SA"/>
        </w:rPr>
        <w:t xml:space="preserve">нормативной документации,    принятой  в  здравоохранении  - законы  Российской Федерации,   технические   регламенты,   международные   и  национальные стандарты,   приказы,  рекомендации,  терминологию,   международные  системы    единиц, Международную  классификацию болезней 10 пересмотра </w:t>
      </w:r>
      <w:r w:rsidR="00FF0DE2" w:rsidRPr="00D74C8D">
        <w:rPr>
          <w:rFonts w:eastAsia="Arial"/>
          <w:sz w:val="28"/>
          <w:szCs w:val="28"/>
          <w:lang w:eastAsia="ar-SA"/>
        </w:rPr>
        <w:t>(</w:t>
      </w:r>
      <w:r w:rsidR="00FF0DE2" w:rsidRPr="00D74C8D">
        <w:rPr>
          <w:sz w:val="28"/>
          <w:szCs w:val="28"/>
          <w:lang w:eastAsia="ar-SA"/>
        </w:rPr>
        <w:t>МКБ-10).</w:t>
      </w:r>
      <w:proofErr w:type="gramEnd"/>
    </w:p>
    <w:p w:rsidR="00FF0DE2" w:rsidRPr="00D74C8D" w:rsidRDefault="00FF0DE2" w:rsidP="00FF0DE2">
      <w:pPr>
        <w:pStyle w:val="af"/>
        <w:spacing w:line="240" w:lineRule="auto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Закрепить</w:t>
      </w:r>
      <w:r w:rsidRPr="00D74C8D">
        <w:rPr>
          <w:rFonts w:eastAsia="Arial"/>
          <w:sz w:val="28"/>
          <w:szCs w:val="28"/>
          <w:lang w:eastAsia="ar-SA"/>
        </w:rPr>
        <w:t xml:space="preserve"> принципы классификации заболеваний, номенклатуру анатомических названий; понятия этиологии, патогенеза, морфогенеза и  </w:t>
      </w:r>
      <w:proofErr w:type="spellStart"/>
      <w:r w:rsidRPr="00D74C8D">
        <w:rPr>
          <w:rFonts w:eastAsia="Arial"/>
          <w:sz w:val="28"/>
          <w:szCs w:val="28"/>
          <w:lang w:eastAsia="ar-SA"/>
        </w:rPr>
        <w:t>патоморфоза</w:t>
      </w:r>
      <w:proofErr w:type="spellEnd"/>
      <w:r w:rsidRPr="00D74C8D">
        <w:rPr>
          <w:rFonts w:eastAsia="Arial"/>
          <w:sz w:val="28"/>
          <w:szCs w:val="28"/>
          <w:lang w:eastAsia="ar-SA"/>
        </w:rPr>
        <w:t xml:space="preserve"> отдельных болезней, инфекционных заболеваний;  значение полученных знаний по патологической анатомии человека для последующего изучения клинических дисциплин и в профессиональной деятельности врача; особенности  исследования </w:t>
      </w:r>
      <w:proofErr w:type="spellStart"/>
      <w:r w:rsidRPr="00D74C8D">
        <w:rPr>
          <w:rFonts w:eastAsia="Arial"/>
          <w:sz w:val="28"/>
          <w:szCs w:val="28"/>
          <w:lang w:eastAsia="ar-SA"/>
        </w:rPr>
        <w:t>аутопсийного</w:t>
      </w:r>
      <w:proofErr w:type="spellEnd"/>
      <w:r w:rsidRPr="00D74C8D">
        <w:rPr>
          <w:rFonts w:eastAsia="Arial"/>
          <w:sz w:val="28"/>
          <w:szCs w:val="28"/>
          <w:lang w:eastAsia="ar-SA"/>
        </w:rPr>
        <w:t xml:space="preserve"> и </w:t>
      </w:r>
      <w:proofErr w:type="spellStart"/>
      <w:r w:rsidRPr="00D74C8D">
        <w:rPr>
          <w:rFonts w:eastAsia="Arial"/>
          <w:sz w:val="28"/>
          <w:szCs w:val="28"/>
          <w:lang w:eastAsia="ar-SA"/>
        </w:rPr>
        <w:t>биопсийного</w:t>
      </w:r>
      <w:proofErr w:type="spellEnd"/>
      <w:r w:rsidRPr="00D74C8D">
        <w:rPr>
          <w:rFonts w:eastAsia="Arial"/>
          <w:sz w:val="28"/>
          <w:szCs w:val="28"/>
          <w:lang w:eastAsia="ar-SA"/>
        </w:rPr>
        <w:t xml:space="preserve"> материала</w:t>
      </w:r>
      <w:r w:rsidRPr="00D74C8D">
        <w:rPr>
          <w:sz w:val="28"/>
          <w:szCs w:val="28"/>
          <w:lang w:eastAsia="ar-SA" w:bidi="ru-RU"/>
        </w:rPr>
        <w:t xml:space="preserve"> больных и умерших от инфекционных заболеваний и особо опасных инфекций. </w:t>
      </w:r>
    </w:p>
    <w:p w:rsidR="00FF0DE2" w:rsidRPr="00D74C8D" w:rsidRDefault="00FF0DE2" w:rsidP="00FF0DE2">
      <w:pPr>
        <w:pStyle w:val="af"/>
        <w:jc w:val="both"/>
        <w:rPr>
          <w:sz w:val="28"/>
          <w:szCs w:val="28"/>
        </w:rPr>
      </w:pPr>
      <w:r w:rsidRPr="00D74C8D">
        <w:rPr>
          <w:sz w:val="28"/>
          <w:szCs w:val="28"/>
        </w:rPr>
        <w:t xml:space="preserve">            Сформировать умения</w:t>
      </w:r>
      <w:r>
        <w:rPr>
          <w:sz w:val="28"/>
          <w:szCs w:val="28"/>
        </w:rPr>
        <w:t xml:space="preserve"> </w:t>
      </w:r>
      <w:r w:rsidRPr="00D74C8D">
        <w:rPr>
          <w:rFonts w:eastAsia="Arial"/>
          <w:sz w:val="28"/>
          <w:szCs w:val="28"/>
          <w:lang w:eastAsia="ar-SA"/>
        </w:rPr>
        <w:t xml:space="preserve">работы в морфологической лаборатории с реактивами,  приборами и  животными;    </w:t>
      </w:r>
      <w:r w:rsidRPr="00D74C8D">
        <w:rPr>
          <w:sz w:val="28"/>
          <w:szCs w:val="28"/>
          <w:lang w:eastAsia="ar-SA"/>
        </w:rPr>
        <w:t>пользоваться учебной, научной, научно-популярной литературой, сетью Интернет для профессиональной деятельности; работы с увеличительной техникой (микроскопами, оптическими и простыми лупами);</w:t>
      </w:r>
      <w:r w:rsidRPr="00D74C8D">
        <w:rPr>
          <w:rFonts w:eastAsia="Arial"/>
          <w:sz w:val="28"/>
          <w:szCs w:val="28"/>
          <w:lang w:eastAsia="ar-SA"/>
        </w:rPr>
        <w:t xml:space="preserve"> описать морфологические изменения изучаемых микро- и макроскопических препаратов в органах и тканях</w:t>
      </w:r>
      <w:r w:rsidRPr="00D74C8D">
        <w:rPr>
          <w:sz w:val="28"/>
          <w:szCs w:val="28"/>
          <w:lang w:eastAsia="ar-SA"/>
        </w:rPr>
        <w:t xml:space="preserve"> при различных заболеваниях</w:t>
      </w:r>
      <w:r w:rsidRPr="00D74C8D">
        <w:rPr>
          <w:rFonts w:eastAsia="Arial"/>
          <w:sz w:val="28"/>
          <w:szCs w:val="28"/>
          <w:lang w:eastAsia="ar-SA"/>
        </w:rPr>
        <w:t xml:space="preserve">;    </w:t>
      </w:r>
    </w:p>
    <w:p w:rsidR="00FF0DE2" w:rsidRPr="00D74C8D" w:rsidRDefault="00FF0DE2" w:rsidP="00FF0DE2">
      <w:pPr>
        <w:pStyle w:val="af"/>
        <w:jc w:val="both"/>
        <w:rPr>
          <w:sz w:val="28"/>
          <w:szCs w:val="28"/>
        </w:rPr>
      </w:pPr>
      <w:proofErr w:type="gramStart"/>
      <w:r w:rsidRPr="00D74C8D">
        <w:rPr>
          <w:sz w:val="28"/>
          <w:szCs w:val="28"/>
          <w:lang w:eastAsia="ar-SA"/>
        </w:rPr>
        <w:t xml:space="preserve">обосновать характер патологического процесса и его клинические проявления объяснить характер отклонений в ходе развития, которые могут привести к </w:t>
      </w:r>
      <w:r w:rsidRPr="00D74C8D">
        <w:rPr>
          <w:sz w:val="28"/>
          <w:szCs w:val="28"/>
          <w:lang w:eastAsia="ar-SA"/>
        </w:rPr>
        <w:lastRenderedPageBreak/>
        <w:t>формированию вариантов аномалий и пороков;</w:t>
      </w:r>
      <w:r>
        <w:rPr>
          <w:sz w:val="28"/>
          <w:szCs w:val="28"/>
          <w:lang w:eastAsia="ar-SA"/>
        </w:rPr>
        <w:t xml:space="preserve"> </w:t>
      </w:r>
      <w:r w:rsidRPr="00D74C8D">
        <w:rPr>
          <w:sz w:val="28"/>
          <w:szCs w:val="28"/>
          <w:lang w:eastAsia="ar-SA"/>
        </w:rPr>
        <w:t xml:space="preserve">оценки характера опухолевого процесса и его клинических проявлений на основании макро- и микроскопических изменений в органах и тканях; </w:t>
      </w:r>
      <w:r w:rsidRPr="00D74C8D">
        <w:rPr>
          <w:rFonts w:eastAsia="Arial"/>
          <w:sz w:val="28"/>
          <w:szCs w:val="28"/>
          <w:lang w:eastAsia="ar-SA"/>
        </w:rPr>
        <w:t>правильно пользоваться анатомическими инструментами и оборудованием;</w:t>
      </w:r>
      <w:r w:rsidR="00EB79A2">
        <w:rPr>
          <w:rFonts w:eastAsia="Arial"/>
          <w:sz w:val="28"/>
          <w:szCs w:val="28"/>
          <w:lang w:eastAsia="ar-SA"/>
        </w:rPr>
        <w:t xml:space="preserve"> </w:t>
      </w:r>
      <w:r w:rsidRPr="00D74C8D">
        <w:rPr>
          <w:sz w:val="28"/>
          <w:szCs w:val="28"/>
          <w:lang w:eastAsia="ar-SA"/>
        </w:rPr>
        <w:t>определить причину смерти и сформулировать патологоанатомический диагноз;</w:t>
      </w:r>
      <w:proofErr w:type="gramEnd"/>
      <w:r w:rsidRPr="00D74C8D">
        <w:rPr>
          <w:sz w:val="28"/>
          <w:szCs w:val="28"/>
          <w:lang w:eastAsia="ar-SA"/>
        </w:rPr>
        <w:t xml:space="preserve"> заполнять медицинское свидетельство о смерти.</w:t>
      </w:r>
    </w:p>
    <w:p w:rsidR="00FF0DE2" w:rsidRPr="00D74C8D" w:rsidRDefault="00FF0DE2" w:rsidP="00FF0DE2">
      <w:pPr>
        <w:pStyle w:val="af"/>
        <w:spacing w:line="240" w:lineRule="auto"/>
        <w:rPr>
          <w:b/>
          <w:i/>
          <w:sz w:val="28"/>
          <w:szCs w:val="28"/>
          <w:lang w:eastAsia="ar-SA"/>
        </w:rPr>
      </w:pPr>
    </w:p>
    <w:p w:rsidR="00FF0DE2" w:rsidRPr="004B2C94" w:rsidRDefault="00FF0DE2" w:rsidP="00FF0DE2">
      <w:pPr>
        <w:ind w:firstLine="709"/>
        <w:jc w:val="both"/>
        <w:rPr>
          <w:sz w:val="28"/>
        </w:rPr>
      </w:pPr>
    </w:p>
    <w:p w:rsidR="00FF0DE2" w:rsidRDefault="00FF0DE2" w:rsidP="00FD5B6B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089"/>
        <w:gridCol w:w="2460"/>
        <w:gridCol w:w="2251"/>
        <w:gridCol w:w="2023"/>
      </w:tblGrid>
      <w:tr w:rsidR="006F14A4" w:rsidRPr="00033367" w:rsidTr="00FF0DE2">
        <w:tc>
          <w:tcPr>
            <w:tcW w:w="598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08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023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FF0DE2">
        <w:tc>
          <w:tcPr>
            <w:tcW w:w="598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FF0DE2">
        <w:tc>
          <w:tcPr>
            <w:tcW w:w="10421" w:type="dxa"/>
            <w:gridSpan w:val="5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FF0DE2" w:rsidRPr="00033367" w:rsidTr="00FF0DE2">
        <w:tc>
          <w:tcPr>
            <w:tcW w:w="598" w:type="dxa"/>
            <w:shd w:val="clear" w:color="auto" w:fill="auto"/>
          </w:tcPr>
          <w:p w:rsidR="00FF0DE2" w:rsidRPr="00033367" w:rsidRDefault="00FF0DE2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:rsidR="00FF0DE2" w:rsidRPr="00693E11" w:rsidRDefault="00FF0DE2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460" w:type="dxa"/>
            <w:shd w:val="clear" w:color="auto" w:fill="auto"/>
          </w:tcPr>
          <w:p w:rsidR="00FF0DE2" w:rsidRPr="00033367" w:rsidRDefault="00FF0DE2" w:rsidP="00E94F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Конспектирование лекционного 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териала</w:t>
            </w:r>
          </w:p>
        </w:tc>
        <w:tc>
          <w:tcPr>
            <w:tcW w:w="2251" w:type="dxa"/>
            <w:shd w:val="clear" w:color="auto" w:fill="auto"/>
          </w:tcPr>
          <w:p w:rsidR="00FF0DE2" w:rsidRPr="00033367" w:rsidRDefault="00FF0DE2" w:rsidP="00FF0DE2">
            <w:pPr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2023" w:type="dxa"/>
            <w:shd w:val="clear" w:color="auto" w:fill="auto"/>
          </w:tcPr>
          <w:p w:rsidR="00FF0DE2" w:rsidRPr="00033367" w:rsidRDefault="00FF0DE2" w:rsidP="00FF0DE2">
            <w:pPr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FF0DE2" w:rsidRPr="00033367" w:rsidTr="00FF0DE2">
        <w:tc>
          <w:tcPr>
            <w:tcW w:w="598" w:type="dxa"/>
            <w:shd w:val="clear" w:color="auto" w:fill="auto"/>
          </w:tcPr>
          <w:p w:rsidR="00FF0DE2" w:rsidRPr="00033367" w:rsidRDefault="00FF0DE2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89" w:type="dxa"/>
            <w:shd w:val="clear" w:color="auto" w:fill="auto"/>
          </w:tcPr>
          <w:p w:rsidR="00FF0DE2" w:rsidRPr="00033367" w:rsidRDefault="00FF0DE2" w:rsidP="00F55788">
            <w:pPr>
              <w:jc w:val="center"/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FF0DE2" w:rsidRPr="00033367" w:rsidRDefault="00FF0DE2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DE2" w:rsidRPr="00033367" w:rsidRDefault="00FF0DE2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FF0DE2" w:rsidRPr="00033367" w:rsidRDefault="00FF0DE2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FF0DE2" w:rsidRPr="00033367" w:rsidTr="00FF0DE2">
        <w:tc>
          <w:tcPr>
            <w:tcW w:w="598" w:type="dxa"/>
            <w:shd w:val="clear" w:color="auto" w:fill="auto"/>
          </w:tcPr>
          <w:p w:rsidR="00FF0DE2" w:rsidRPr="00033367" w:rsidRDefault="00FF0DE2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89" w:type="dxa"/>
            <w:shd w:val="clear" w:color="auto" w:fill="auto"/>
          </w:tcPr>
          <w:p w:rsidR="00FF0DE2" w:rsidRPr="00033367" w:rsidRDefault="00FF0DE2" w:rsidP="00F55788">
            <w:pPr>
              <w:jc w:val="center"/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FF0DE2" w:rsidRPr="00033367" w:rsidRDefault="00FF0DE2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DE2" w:rsidRPr="00033367" w:rsidRDefault="00FF0DE2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FF0DE2" w:rsidRPr="00033367" w:rsidRDefault="00FF0DE2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FF0DE2" w:rsidRPr="00033367" w:rsidTr="00FF0DE2">
        <w:tc>
          <w:tcPr>
            <w:tcW w:w="10421" w:type="dxa"/>
            <w:gridSpan w:val="5"/>
            <w:shd w:val="clear" w:color="auto" w:fill="auto"/>
          </w:tcPr>
          <w:p w:rsidR="00FF0DE2" w:rsidRPr="009978D9" w:rsidRDefault="00FF0DE2" w:rsidP="00FF0DE2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Самостоятельная работа в рамках модуля</w:t>
            </w:r>
            <w:proofErr w:type="gramStart"/>
            <w:r>
              <w:rPr>
                <w:i/>
                <w:sz w:val="28"/>
                <w:vertAlign w:val="superscript"/>
              </w:rPr>
              <w:t>4</w:t>
            </w:r>
            <w:proofErr w:type="gramEnd"/>
          </w:p>
        </w:tc>
      </w:tr>
      <w:tr w:rsidR="00FF0DE2" w:rsidRPr="00033367" w:rsidTr="00FF0DE2">
        <w:tc>
          <w:tcPr>
            <w:tcW w:w="598" w:type="dxa"/>
            <w:shd w:val="clear" w:color="auto" w:fill="auto"/>
          </w:tcPr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:rsidR="00FF0DE2" w:rsidRPr="00033367" w:rsidRDefault="00FF0DE2" w:rsidP="00FF0DE2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Модуль «Патология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FF0DE2" w:rsidRPr="00033367" w:rsidRDefault="00FF0DE2" w:rsidP="00E94FE3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рата, доклада</w:t>
            </w:r>
          </w:p>
        </w:tc>
        <w:tc>
          <w:tcPr>
            <w:tcW w:w="2251" w:type="dxa"/>
            <w:shd w:val="clear" w:color="auto" w:fill="auto"/>
          </w:tcPr>
          <w:p w:rsidR="00FF0DE2" w:rsidRPr="00033367" w:rsidRDefault="00FF0DE2" w:rsidP="00FF0DE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Реферат, доклад</w:t>
            </w:r>
          </w:p>
        </w:tc>
        <w:tc>
          <w:tcPr>
            <w:tcW w:w="2023" w:type="dxa"/>
            <w:shd w:val="clear" w:color="auto" w:fill="auto"/>
          </w:tcPr>
          <w:p w:rsidR="00FF0DE2" w:rsidRPr="00033367" w:rsidRDefault="00FF0DE2" w:rsidP="00FF0DE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</w:tc>
      </w:tr>
      <w:tr w:rsidR="00FF0DE2" w:rsidRPr="00033367" w:rsidTr="00FF0DE2">
        <w:tc>
          <w:tcPr>
            <w:tcW w:w="598" w:type="dxa"/>
            <w:shd w:val="clear" w:color="auto" w:fill="auto"/>
          </w:tcPr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89" w:type="dxa"/>
            <w:shd w:val="clear" w:color="auto" w:fill="auto"/>
          </w:tcPr>
          <w:p w:rsidR="00FF0DE2" w:rsidRPr="00033367" w:rsidRDefault="00FF0DE2" w:rsidP="00F55788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FF0DE2" w:rsidRPr="00033367" w:rsidTr="00FF0DE2">
        <w:tc>
          <w:tcPr>
            <w:tcW w:w="598" w:type="dxa"/>
            <w:shd w:val="clear" w:color="auto" w:fill="auto"/>
          </w:tcPr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89" w:type="dxa"/>
            <w:shd w:val="clear" w:color="auto" w:fill="auto"/>
          </w:tcPr>
          <w:p w:rsidR="00FF0DE2" w:rsidRPr="00033367" w:rsidRDefault="00FF0DE2" w:rsidP="00F55788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FF0DE2" w:rsidRPr="00033367" w:rsidTr="00FF0DE2">
        <w:tc>
          <w:tcPr>
            <w:tcW w:w="10421" w:type="dxa"/>
            <w:gridSpan w:val="5"/>
            <w:shd w:val="clear" w:color="auto" w:fill="auto"/>
          </w:tcPr>
          <w:p w:rsidR="00FF0DE2" w:rsidRPr="009978D9" w:rsidRDefault="00FF0DE2" w:rsidP="00FF0DE2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</w:t>
            </w:r>
            <w:r>
              <w:rPr>
                <w:i/>
                <w:sz w:val="28"/>
              </w:rPr>
              <w:t xml:space="preserve"> занятий дисциплины патология</w:t>
            </w:r>
          </w:p>
        </w:tc>
      </w:tr>
      <w:tr w:rsidR="00FF0DE2" w:rsidRPr="00033367" w:rsidTr="00FF0DE2">
        <w:tc>
          <w:tcPr>
            <w:tcW w:w="598" w:type="dxa"/>
            <w:shd w:val="clear" w:color="auto" w:fill="auto"/>
          </w:tcPr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:rsidR="00FF0DE2" w:rsidRPr="00FF0DE2" w:rsidRDefault="00FF0DE2" w:rsidP="00FF0DE2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FF0DE2">
              <w:rPr>
                <w:b/>
                <w:sz w:val="28"/>
              </w:rPr>
              <w:t>Тема</w:t>
            </w:r>
            <w:proofErr w:type="gramStart"/>
            <w:r w:rsidRPr="00FF0DE2">
              <w:rPr>
                <w:b/>
                <w:sz w:val="28"/>
              </w:rPr>
              <w:t>1</w:t>
            </w:r>
            <w:proofErr w:type="gramEnd"/>
            <w:r w:rsidRPr="00FF0DE2">
              <w:rPr>
                <w:b/>
                <w:sz w:val="28"/>
              </w:rPr>
              <w:t xml:space="preserve"> «</w:t>
            </w:r>
            <w:r w:rsidRPr="00FF0DE2">
              <w:rPr>
                <w:b/>
                <w:sz w:val="28"/>
                <w:szCs w:val="28"/>
              </w:rPr>
              <w:t>Типовые п</w:t>
            </w:r>
            <w:r w:rsidRPr="00FF0DE2">
              <w:rPr>
                <w:b/>
                <w:sz w:val="28"/>
                <w:szCs w:val="28"/>
              </w:rPr>
              <w:t>а</w:t>
            </w:r>
            <w:r w:rsidRPr="00FF0DE2">
              <w:rPr>
                <w:b/>
                <w:sz w:val="28"/>
                <w:szCs w:val="28"/>
              </w:rPr>
              <w:t>тологические проце</w:t>
            </w:r>
            <w:r w:rsidRPr="00FF0DE2">
              <w:rPr>
                <w:b/>
                <w:sz w:val="28"/>
                <w:szCs w:val="28"/>
              </w:rPr>
              <w:t>с</w:t>
            </w:r>
            <w:r w:rsidRPr="00FF0DE2">
              <w:rPr>
                <w:b/>
                <w:sz w:val="28"/>
                <w:szCs w:val="28"/>
              </w:rPr>
              <w:t>сы при экстремал</w:t>
            </w:r>
            <w:r w:rsidRPr="00FF0DE2">
              <w:rPr>
                <w:b/>
                <w:sz w:val="28"/>
                <w:szCs w:val="28"/>
              </w:rPr>
              <w:t>ь</w:t>
            </w:r>
            <w:r w:rsidRPr="00FF0DE2">
              <w:rPr>
                <w:b/>
                <w:sz w:val="28"/>
                <w:szCs w:val="28"/>
              </w:rPr>
              <w:t>ных состояниях орг</w:t>
            </w:r>
            <w:r w:rsidRPr="00FF0DE2">
              <w:rPr>
                <w:b/>
                <w:sz w:val="28"/>
                <w:szCs w:val="28"/>
              </w:rPr>
              <w:t>а</w:t>
            </w:r>
            <w:r w:rsidRPr="00FF0DE2">
              <w:rPr>
                <w:b/>
                <w:sz w:val="28"/>
                <w:szCs w:val="28"/>
              </w:rPr>
              <w:t>низма. Стресс».</w:t>
            </w:r>
          </w:p>
          <w:p w:rsidR="00FF0DE2" w:rsidRPr="00FF0DE2" w:rsidRDefault="00FF0DE2" w:rsidP="00F55788">
            <w:pPr>
              <w:ind w:right="-293"/>
              <w:jc w:val="center"/>
              <w:rPr>
                <w:b/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FF0DE2" w:rsidRDefault="00FF0DE2" w:rsidP="00FF0DE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FF0DE2" w:rsidRDefault="00FF0DE2" w:rsidP="00FF0DE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DE2" w:rsidRDefault="00FF0DE2" w:rsidP="00FF0DE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Письменный ответ</w:t>
            </w:r>
          </w:p>
          <w:p w:rsidR="00FF0DE2" w:rsidRDefault="00FF0DE2" w:rsidP="00FF0DE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FF0DE2" w:rsidRDefault="00FF0DE2" w:rsidP="00FF0DE2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FF0DE2" w:rsidRPr="00033367" w:rsidTr="00FF0DE2">
        <w:tc>
          <w:tcPr>
            <w:tcW w:w="598" w:type="dxa"/>
            <w:shd w:val="clear" w:color="auto" w:fill="auto"/>
          </w:tcPr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3089" w:type="dxa"/>
            <w:shd w:val="clear" w:color="auto" w:fill="auto"/>
          </w:tcPr>
          <w:p w:rsidR="00FF0DE2" w:rsidRPr="00FF0DE2" w:rsidRDefault="00FF0DE2" w:rsidP="00FF0DE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F0DE2">
              <w:rPr>
                <w:b/>
                <w:sz w:val="28"/>
              </w:rPr>
              <w:lastRenderedPageBreak/>
              <w:t>Тема 2 «</w:t>
            </w:r>
            <w:r w:rsidRPr="00FF0DE2">
              <w:rPr>
                <w:rFonts w:eastAsia="Calibri"/>
                <w:b/>
                <w:sz w:val="28"/>
                <w:szCs w:val="28"/>
              </w:rPr>
              <w:t>Типовые п</w:t>
            </w:r>
            <w:r w:rsidRPr="00FF0DE2">
              <w:rPr>
                <w:rFonts w:eastAsia="Calibri"/>
                <w:b/>
                <w:sz w:val="28"/>
                <w:szCs w:val="28"/>
              </w:rPr>
              <w:t>а</w:t>
            </w:r>
            <w:r w:rsidRPr="00FF0DE2">
              <w:rPr>
                <w:rFonts w:eastAsia="Calibri"/>
                <w:b/>
                <w:sz w:val="28"/>
                <w:szCs w:val="28"/>
              </w:rPr>
              <w:lastRenderedPageBreak/>
              <w:t>тологические проце</w:t>
            </w:r>
            <w:r w:rsidRPr="00FF0DE2">
              <w:rPr>
                <w:rFonts w:eastAsia="Calibri"/>
                <w:b/>
                <w:sz w:val="28"/>
                <w:szCs w:val="28"/>
              </w:rPr>
              <w:t>с</w:t>
            </w:r>
            <w:r w:rsidRPr="00FF0DE2">
              <w:rPr>
                <w:rFonts w:eastAsia="Calibri"/>
                <w:b/>
                <w:sz w:val="28"/>
                <w:szCs w:val="28"/>
              </w:rPr>
              <w:t>сы при экстремал</w:t>
            </w:r>
            <w:r w:rsidRPr="00FF0DE2">
              <w:rPr>
                <w:rFonts w:eastAsia="Calibri"/>
                <w:b/>
                <w:sz w:val="28"/>
                <w:szCs w:val="28"/>
              </w:rPr>
              <w:t>ь</w:t>
            </w:r>
            <w:r w:rsidRPr="00FF0DE2">
              <w:rPr>
                <w:rFonts w:eastAsia="Calibri"/>
                <w:b/>
                <w:sz w:val="28"/>
                <w:szCs w:val="28"/>
              </w:rPr>
              <w:t>ных состояниях орг</w:t>
            </w:r>
            <w:r w:rsidRPr="00FF0DE2">
              <w:rPr>
                <w:rFonts w:eastAsia="Calibri"/>
                <w:b/>
                <w:sz w:val="28"/>
                <w:szCs w:val="28"/>
              </w:rPr>
              <w:t>а</w:t>
            </w:r>
            <w:r w:rsidRPr="00FF0DE2">
              <w:rPr>
                <w:rFonts w:eastAsia="Calibri"/>
                <w:b/>
                <w:sz w:val="28"/>
                <w:szCs w:val="28"/>
              </w:rPr>
              <w:t>низма. Шок. Коллапс. Кома.</w:t>
            </w:r>
          </w:p>
          <w:p w:rsidR="00FF0DE2" w:rsidRPr="00FF0DE2" w:rsidRDefault="00FF0DE2" w:rsidP="00F55788">
            <w:pPr>
              <w:ind w:right="-293"/>
              <w:jc w:val="center"/>
              <w:rPr>
                <w:b/>
                <w:sz w:val="28"/>
              </w:rPr>
            </w:pPr>
            <w:r w:rsidRPr="00FF0DE2">
              <w:rPr>
                <w:b/>
                <w:sz w:val="28"/>
              </w:rPr>
              <w:t>_______»</w:t>
            </w:r>
          </w:p>
        </w:tc>
        <w:tc>
          <w:tcPr>
            <w:tcW w:w="2460" w:type="dxa"/>
            <w:shd w:val="clear" w:color="auto" w:fill="auto"/>
          </w:tcPr>
          <w:p w:rsidR="00FF0DE2" w:rsidRDefault="00FF0DE2" w:rsidP="00FF0DE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lastRenderedPageBreak/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lastRenderedPageBreak/>
              <w:t xml:space="preserve">том лекции; </w:t>
            </w:r>
          </w:p>
          <w:p w:rsidR="00FF0DE2" w:rsidRDefault="00FF0DE2" w:rsidP="00FF0DE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F0DE2" w:rsidRPr="00FF0DE2" w:rsidRDefault="00FF0DE2" w:rsidP="00FF0DE2">
            <w:pPr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DE2" w:rsidRDefault="00FF0DE2" w:rsidP="00FF0DE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Письменный ответ</w:t>
            </w:r>
          </w:p>
          <w:p w:rsidR="00FF0DE2" w:rsidRDefault="00FF0DE2" w:rsidP="00FF0DE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FF0DE2" w:rsidRDefault="00FF0DE2" w:rsidP="00FF0DE2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FF0DE2" w:rsidRPr="00033367" w:rsidTr="00FF0DE2">
        <w:tc>
          <w:tcPr>
            <w:tcW w:w="598" w:type="dxa"/>
            <w:shd w:val="clear" w:color="auto" w:fill="auto"/>
          </w:tcPr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3</w:t>
            </w:r>
          </w:p>
        </w:tc>
        <w:tc>
          <w:tcPr>
            <w:tcW w:w="3089" w:type="dxa"/>
            <w:shd w:val="clear" w:color="auto" w:fill="auto"/>
          </w:tcPr>
          <w:p w:rsidR="00FF0DE2" w:rsidRPr="00FF0DE2" w:rsidRDefault="00FF0DE2" w:rsidP="00FF0DE2">
            <w:pPr>
              <w:ind w:right="-293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Т</w:t>
            </w:r>
            <w:r w:rsidRPr="00FF0DE2">
              <w:rPr>
                <w:b/>
                <w:sz w:val="28"/>
              </w:rPr>
              <w:t>ема 3 «</w:t>
            </w:r>
            <w:proofErr w:type="spellStart"/>
            <w:r w:rsidRPr="00FF0DE2">
              <w:rPr>
                <w:b/>
                <w:sz w:val="28"/>
                <w:szCs w:val="28"/>
              </w:rPr>
              <w:t>Патофизиоло</w:t>
            </w:r>
            <w:proofErr w:type="spellEnd"/>
          </w:p>
          <w:p w:rsidR="00FF0DE2" w:rsidRPr="00FF0DE2" w:rsidRDefault="00FF0DE2" w:rsidP="00FF0DE2">
            <w:pPr>
              <w:ind w:right="-293"/>
              <w:jc w:val="center"/>
              <w:rPr>
                <w:b/>
                <w:sz w:val="28"/>
              </w:rPr>
            </w:pPr>
            <w:proofErr w:type="spellStart"/>
            <w:r w:rsidRPr="00FF0DE2">
              <w:rPr>
                <w:b/>
                <w:sz w:val="28"/>
                <w:szCs w:val="28"/>
              </w:rPr>
              <w:t>гия</w:t>
            </w:r>
            <w:proofErr w:type="spellEnd"/>
            <w:r w:rsidRPr="00FF0DE2">
              <w:rPr>
                <w:b/>
                <w:sz w:val="28"/>
                <w:szCs w:val="28"/>
              </w:rPr>
              <w:t xml:space="preserve"> воспаления</w:t>
            </w:r>
            <w:r w:rsidRPr="00FF0DE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F0DE2">
              <w:rPr>
                <w:b/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FF0DE2" w:rsidRDefault="00FF0DE2" w:rsidP="00FF0DE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FF0DE2" w:rsidRDefault="00FF0DE2" w:rsidP="00FF0DE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DE2" w:rsidRDefault="00FF0DE2" w:rsidP="00FF0DE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Письменный ответ</w:t>
            </w:r>
          </w:p>
          <w:p w:rsidR="00FF0DE2" w:rsidRDefault="00FF0DE2" w:rsidP="00FF0DE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FF0DE2" w:rsidRDefault="00FF0DE2" w:rsidP="00FF0DE2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FF0DE2" w:rsidRPr="00033367" w:rsidTr="00FF0DE2">
        <w:tc>
          <w:tcPr>
            <w:tcW w:w="598" w:type="dxa"/>
            <w:shd w:val="clear" w:color="auto" w:fill="auto"/>
          </w:tcPr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089" w:type="dxa"/>
            <w:shd w:val="clear" w:color="auto" w:fill="auto"/>
          </w:tcPr>
          <w:p w:rsidR="00FF0DE2" w:rsidRPr="00855427" w:rsidRDefault="00FF0DE2" w:rsidP="00FF0DE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F0DE2">
              <w:rPr>
                <w:b/>
                <w:sz w:val="28"/>
              </w:rPr>
              <w:t>Тема 4</w:t>
            </w:r>
            <w:r w:rsidRPr="00033367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855427">
              <w:rPr>
                <w:b/>
                <w:sz w:val="28"/>
                <w:szCs w:val="28"/>
              </w:rPr>
              <w:t>Закономерн</w:t>
            </w:r>
            <w:r w:rsidRPr="00855427">
              <w:rPr>
                <w:b/>
                <w:sz w:val="28"/>
                <w:szCs w:val="28"/>
              </w:rPr>
              <w:t>о</w:t>
            </w:r>
            <w:r w:rsidRPr="00855427">
              <w:rPr>
                <w:b/>
                <w:sz w:val="28"/>
                <w:szCs w:val="28"/>
              </w:rPr>
              <w:t>сти и формы наруш</w:t>
            </w:r>
            <w:r w:rsidRPr="00855427">
              <w:rPr>
                <w:b/>
                <w:sz w:val="28"/>
                <w:szCs w:val="28"/>
              </w:rPr>
              <w:t>е</w:t>
            </w:r>
            <w:r w:rsidRPr="00855427">
              <w:rPr>
                <w:b/>
                <w:sz w:val="28"/>
                <w:szCs w:val="28"/>
              </w:rPr>
              <w:t>ния иммунитета</w:t>
            </w:r>
          </w:p>
          <w:p w:rsidR="00FF0DE2" w:rsidRPr="00033367" w:rsidRDefault="00FF0DE2" w:rsidP="00F55788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FF0DE2" w:rsidRPr="00033367" w:rsidRDefault="00FF0DE2" w:rsidP="00FF0DE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</w:t>
            </w:r>
            <w:r w:rsidRPr="00440894">
              <w:rPr>
                <w:sz w:val="28"/>
              </w:rPr>
              <w:t>и</w:t>
            </w:r>
            <w:r w:rsidRPr="00440894">
              <w:rPr>
                <w:sz w:val="28"/>
              </w:rPr>
              <w:t>алом</w:t>
            </w:r>
          </w:p>
        </w:tc>
        <w:tc>
          <w:tcPr>
            <w:tcW w:w="2251" w:type="dxa"/>
            <w:shd w:val="clear" w:color="auto" w:fill="auto"/>
          </w:tcPr>
          <w:p w:rsidR="00FF0DE2" w:rsidRDefault="00FF0DE2" w:rsidP="00FF0DE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Письменный ответ</w:t>
            </w:r>
          </w:p>
          <w:p w:rsidR="00FF0DE2" w:rsidRDefault="00FF0DE2" w:rsidP="00FF0DE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FF0DE2" w:rsidRDefault="00FF0DE2" w:rsidP="00FF0DE2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FF0DE2" w:rsidRPr="00033367" w:rsidRDefault="00FF0DE2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FF0DE2" w:rsidRPr="00033367" w:rsidTr="00FF0DE2">
        <w:tc>
          <w:tcPr>
            <w:tcW w:w="598" w:type="dxa"/>
            <w:shd w:val="clear" w:color="auto" w:fill="auto"/>
          </w:tcPr>
          <w:p w:rsidR="00FF0DE2" w:rsidRPr="00033367" w:rsidRDefault="00FF0DE2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89" w:type="dxa"/>
            <w:shd w:val="clear" w:color="auto" w:fill="auto"/>
          </w:tcPr>
          <w:p w:rsidR="00FF0DE2" w:rsidRPr="00033367" w:rsidRDefault="00FF0DE2" w:rsidP="00FF0DE2">
            <w:pPr>
              <w:rPr>
                <w:sz w:val="28"/>
              </w:rPr>
            </w:pPr>
            <w:r w:rsidRPr="00FF0DE2">
              <w:rPr>
                <w:b/>
                <w:sz w:val="28"/>
              </w:rPr>
              <w:t>Тема 5</w:t>
            </w:r>
            <w:r>
              <w:rPr>
                <w:sz w:val="28"/>
              </w:rPr>
              <w:t xml:space="preserve"> «</w:t>
            </w:r>
            <w:r w:rsidRPr="00082FC0">
              <w:rPr>
                <w:b/>
                <w:sz w:val="28"/>
                <w:szCs w:val="28"/>
              </w:rPr>
              <w:t>Роль реа</w:t>
            </w:r>
            <w:r w:rsidRPr="00082FC0">
              <w:rPr>
                <w:b/>
                <w:sz w:val="28"/>
                <w:szCs w:val="28"/>
              </w:rPr>
              <w:t>к</w:t>
            </w:r>
            <w:r w:rsidRPr="00082FC0">
              <w:rPr>
                <w:b/>
                <w:sz w:val="28"/>
                <w:szCs w:val="28"/>
              </w:rPr>
              <w:t>тивности в патологии</w:t>
            </w:r>
          </w:p>
        </w:tc>
        <w:tc>
          <w:tcPr>
            <w:tcW w:w="2460" w:type="dxa"/>
            <w:shd w:val="clear" w:color="auto" w:fill="auto"/>
          </w:tcPr>
          <w:p w:rsidR="00FF0DE2" w:rsidRPr="00033367" w:rsidRDefault="00FF0DE2" w:rsidP="00E94F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</w:t>
            </w:r>
            <w:r w:rsidRPr="00440894">
              <w:rPr>
                <w:sz w:val="28"/>
              </w:rPr>
              <w:t>и</w:t>
            </w:r>
            <w:r w:rsidRPr="00440894">
              <w:rPr>
                <w:sz w:val="28"/>
              </w:rPr>
              <w:t>алом</w:t>
            </w:r>
          </w:p>
        </w:tc>
        <w:tc>
          <w:tcPr>
            <w:tcW w:w="2251" w:type="dxa"/>
            <w:shd w:val="clear" w:color="auto" w:fill="auto"/>
          </w:tcPr>
          <w:p w:rsidR="00FF0DE2" w:rsidRDefault="00FF0DE2" w:rsidP="00E94F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Письменный ответ</w:t>
            </w:r>
          </w:p>
          <w:p w:rsidR="00FF0DE2" w:rsidRDefault="00FF0DE2" w:rsidP="00E94F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F0DE2" w:rsidRPr="00033367" w:rsidRDefault="00FF0DE2" w:rsidP="00E94FE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FF0DE2" w:rsidRDefault="00FF0DE2" w:rsidP="00E94F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FF0DE2" w:rsidRPr="00033367" w:rsidRDefault="00FF0DE2" w:rsidP="00E94FE3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FF0DE2" w:rsidRPr="00033367" w:rsidTr="00FF0DE2">
        <w:tc>
          <w:tcPr>
            <w:tcW w:w="598" w:type="dxa"/>
            <w:shd w:val="clear" w:color="auto" w:fill="auto"/>
          </w:tcPr>
          <w:p w:rsidR="00FF0DE2" w:rsidRDefault="00FF0DE2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FF0DE2" w:rsidRPr="00082FC0" w:rsidRDefault="00FF0DE2" w:rsidP="00FF0DE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F0DE2">
              <w:rPr>
                <w:b/>
                <w:sz w:val="28"/>
              </w:rPr>
              <w:t>Тема 6</w:t>
            </w:r>
            <w:r>
              <w:rPr>
                <w:sz w:val="28"/>
              </w:rPr>
              <w:t xml:space="preserve"> «</w:t>
            </w:r>
            <w:r w:rsidRPr="00082FC0">
              <w:rPr>
                <w:rFonts w:eastAsia="Calibri"/>
                <w:b/>
                <w:sz w:val="28"/>
                <w:szCs w:val="28"/>
              </w:rPr>
              <w:t>Нарушения системы гемостаза</w:t>
            </w:r>
            <w:r>
              <w:rPr>
                <w:rFonts w:eastAsia="Calibri"/>
                <w:b/>
                <w:sz w:val="28"/>
                <w:szCs w:val="28"/>
              </w:rPr>
              <w:t>»</w:t>
            </w:r>
            <w:r w:rsidRPr="00082FC0">
              <w:rPr>
                <w:rFonts w:eastAsia="Calibri"/>
                <w:b/>
                <w:sz w:val="28"/>
                <w:szCs w:val="28"/>
              </w:rPr>
              <w:t>.</w:t>
            </w:r>
          </w:p>
          <w:p w:rsidR="00FF0DE2" w:rsidRDefault="00FF0DE2" w:rsidP="00FF0DE2">
            <w:pPr>
              <w:rPr>
                <w:sz w:val="28"/>
              </w:rPr>
            </w:pPr>
          </w:p>
        </w:tc>
        <w:tc>
          <w:tcPr>
            <w:tcW w:w="2460" w:type="dxa"/>
            <w:shd w:val="clear" w:color="auto" w:fill="auto"/>
          </w:tcPr>
          <w:p w:rsidR="00FF0DE2" w:rsidRPr="00033367" w:rsidRDefault="00FF0DE2" w:rsidP="00E94FE3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</w:t>
            </w:r>
            <w:r w:rsidRPr="00440894">
              <w:rPr>
                <w:sz w:val="28"/>
              </w:rPr>
              <w:t>и</w:t>
            </w:r>
            <w:r w:rsidRPr="00440894">
              <w:rPr>
                <w:sz w:val="28"/>
              </w:rPr>
              <w:t>алом</w:t>
            </w:r>
          </w:p>
        </w:tc>
        <w:tc>
          <w:tcPr>
            <w:tcW w:w="2251" w:type="dxa"/>
            <w:shd w:val="clear" w:color="auto" w:fill="auto"/>
          </w:tcPr>
          <w:p w:rsidR="00FF0DE2" w:rsidRDefault="00FF0DE2" w:rsidP="00E94F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Письменный ответ</w:t>
            </w:r>
          </w:p>
          <w:p w:rsidR="00FF0DE2" w:rsidRDefault="00FF0DE2" w:rsidP="00E94F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FF0DE2" w:rsidRPr="00033367" w:rsidRDefault="00FF0DE2" w:rsidP="00E94FE3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FF0DE2" w:rsidRDefault="00FF0DE2" w:rsidP="00E94F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FF0DE2" w:rsidRPr="00033367" w:rsidRDefault="00FF0DE2" w:rsidP="00E94FE3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FF0DE2" w:rsidRPr="00033367" w:rsidTr="00FF0DE2">
        <w:tc>
          <w:tcPr>
            <w:tcW w:w="598" w:type="dxa"/>
            <w:shd w:val="clear" w:color="auto" w:fill="auto"/>
          </w:tcPr>
          <w:p w:rsidR="00FF0DE2" w:rsidRDefault="00FF0DE2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89" w:type="dxa"/>
            <w:shd w:val="clear" w:color="auto" w:fill="auto"/>
          </w:tcPr>
          <w:p w:rsidR="00FF0DE2" w:rsidRDefault="00FF0DE2" w:rsidP="00FF0DE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F0DE2">
              <w:rPr>
                <w:b/>
                <w:sz w:val="28"/>
              </w:rPr>
              <w:t>Тема 7</w:t>
            </w:r>
            <w:r>
              <w:rPr>
                <w:sz w:val="28"/>
              </w:rPr>
              <w:t xml:space="preserve"> </w:t>
            </w:r>
          </w:p>
          <w:p w:rsidR="00FF0DE2" w:rsidRDefault="00FF0DE2" w:rsidP="00FF0DE2">
            <w:pPr>
              <w:jc w:val="both"/>
              <w:rPr>
                <w:sz w:val="28"/>
              </w:rPr>
            </w:pPr>
            <w:r w:rsidRPr="00FA63C0">
              <w:rPr>
                <w:sz w:val="28"/>
              </w:rPr>
              <w:t>Рубежный</w:t>
            </w:r>
            <w:r>
              <w:rPr>
                <w:sz w:val="28"/>
              </w:rPr>
              <w:t xml:space="preserve"> контроль в форме зачета</w:t>
            </w:r>
            <w:bookmarkStart w:id="0" w:name="_GoBack"/>
            <w:bookmarkEnd w:id="0"/>
          </w:p>
        </w:tc>
        <w:tc>
          <w:tcPr>
            <w:tcW w:w="2460" w:type="dxa"/>
            <w:shd w:val="clear" w:color="auto" w:fill="auto"/>
          </w:tcPr>
          <w:p w:rsidR="00FF0DE2" w:rsidRDefault="00FF0DE2" w:rsidP="00FF0DE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>Работа с конспе</w:t>
            </w:r>
            <w:r w:rsidRPr="00440894">
              <w:rPr>
                <w:sz w:val="28"/>
              </w:rPr>
              <w:t>к</w:t>
            </w:r>
            <w:r w:rsidRPr="00440894">
              <w:rPr>
                <w:sz w:val="28"/>
              </w:rPr>
              <w:t xml:space="preserve">том лекции; </w:t>
            </w:r>
          </w:p>
          <w:p w:rsidR="00FF0DE2" w:rsidRDefault="00FF0DE2" w:rsidP="00FF0DE2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;</w:t>
            </w:r>
          </w:p>
          <w:p w:rsidR="00FF0DE2" w:rsidRPr="00440894" w:rsidRDefault="00FF0DE2" w:rsidP="00E94FE3">
            <w:pPr>
              <w:ind w:right="-94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DE2" w:rsidRDefault="00FF0DE2" w:rsidP="00FF0DE2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Оценка внеауд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торной работы</w:t>
            </w:r>
          </w:p>
          <w:p w:rsidR="00FF0DE2" w:rsidRDefault="00FF0DE2" w:rsidP="00FF0DE2">
            <w:pPr>
              <w:ind w:right="-293" w:firstLine="20"/>
              <w:rPr>
                <w:sz w:val="28"/>
              </w:rPr>
            </w:pPr>
          </w:p>
          <w:p w:rsidR="00FF0DE2" w:rsidRDefault="00FF0DE2" w:rsidP="00FF0DE2">
            <w:pPr>
              <w:ind w:right="-54" w:firstLine="20"/>
              <w:rPr>
                <w:sz w:val="28"/>
              </w:rPr>
            </w:pPr>
            <w:r w:rsidRPr="00FA63C0">
              <w:rPr>
                <w:sz w:val="28"/>
              </w:rPr>
              <w:t>Собеседование</w:t>
            </w:r>
          </w:p>
          <w:p w:rsidR="00FF0DE2" w:rsidRDefault="00FF0DE2" w:rsidP="00FF0DE2">
            <w:pPr>
              <w:ind w:right="-54" w:firstLine="20"/>
              <w:jc w:val="center"/>
              <w:rPr>
                <w:sz w:val="28"/>
              </w:rPr>
            </w:pPr>
          </w:p>
          <w:p w:rsidR="00FF0DE2" w:rsidRDefault="00FF0DE2" w:rsidP="00E94FE3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Решение ситуац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онных задач</w:t>
            </w:r>
          </w:p>
        </w:tc>
        <w:tc>
          <w:tcPr>
            <w:tcW w:w="2023" w:type="dxa"/>
            <w:shd w:val="clear" w:color="auto" w:fill="auto"/>
          </w:tcPr>
          <w:p w:rsidR="00FF0DE2" w:rsidRDefault="00FF0DE2" w:rsidP="00E94FE3">
            <w:pPr>
              <w:ind w:right="-293" w:firstLine="37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FF0DE2" w:rsidRPr="00033367" w:rsidRDefault="00FF0DE2" w:rsidP="00E94FE3">
            <w:pPr>
              <w:ind w:right="-293" w:firstLine="709"/>
              <w:jc w:val="center"/>
              <w:rPr>
                <w:sz w:val="28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F0DE2" w:rsidRDefault="00FF0DE2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FE327C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FE327C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8"/>
        </w:rPr>
      </w:pPr>
    </w:p>
    <w:p w:rsidR="00FF0DE2" w:rsidRPr="00755609" w:rsidRDefault="00FF0DE2" w:rsidP="00FF0DE2">
      <w:pPr>
        <w:tabs>
          <w:tab w:val="left" w:pos="1404"/>
          <w:tab w:val="center" w:pos="5457"/>
        </w:tabs>
        <w:ind w:firstLine="709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Методические указания по подготовке к итоговому занятию</w:t>
      </w:r>
    </w:p>
    <w:p w:rsidR="00FF0DE2" w:rsidRDefault="00FF0DE2" w:rsidP="00FF0DE2">
      <w:pPr>
        <w:ind w:firstLine="709"/>
        <w:jc w:val="both"/>
        <w:rPr>
          <w:sz w:val="28"/>
        </w:rPr>
      </w:pPr>
      <w:r>
        <w:rPr>
          <w:sz w:val="28"/>
        </w:rPr>
        <w:t>И</w:t>
      </w:r>
      <w:r w:rsidRPr="00E21788">
        <w:rPr>
          <w:sz w:val="28"/>
        </w:rPr>
        <w:t>тогово</w:t>
      </w:r>
      <w:r>
        <w:rPr>
          <w:sz w:val="28"/>
        </w:rPr>
        <w:t xml:space="preserve">е </w:t>
      </w:r>
      <w:r w:rsidRPr="00E21788">
        <w:rPr>
          <w:sz w:val="28"/>
        </w:rPr>
        <w:t xml:space="preserve"> заняти</w:t>
      </w:r>
      <w:r>
        <w:rPr>
          <w:sz w:val="28"/>
        </w:rPr>
        <w:t xml:space="preserve">е </w:t>
      </w:r>
      <w:r w:rsidRPr="00755609">
        <w:rPr>
          <w:sz w:val="28"/>
        </w:rPr>
        <w:t>назначается после изучения определенного раздела дисц</w:t>
      </w:r>
      <w:r w:rsidRPr="00755609">
        <w:rPr>
          <w:sz w:val="28"/>
        </w:rPr>
        <w:t>и</w:t>
      </w:r>
      <w:r w:rsidRPr="00755609">
        <w:rPr>
          <w:sz w:val="28"/>
        </w:rPr>
        <w:t xml:space="preserve">плины и представляет собой совокупность развернутых </w:t>
      </w:r>
      <w:r>
        <w:rPr>
          <w:sz w:val="28"/>
        </w:rPr>
        <w:t>устных</w:t>
      </w:r>
      <w:r w:rsidRPr="00755609">
        <w:rPr>
          <w:sz w:val="28"/>
        </w:rPr>
        <w:t xml:space="preserve"> ответов </w:t>
      </w:r>
      <w:r w:rsidRPr="00693E11">
        <w:rPr>
          <w:sz w:val="28"/>
          <w:szCs w:val="28"/>
        </w:rPr>
        <w:t>обучающи</w:t>
      </w:r>
      <w:r w:rsidRPr="00693E11">
        <w:rPr>
          <w:sz w:val="28"/>
          <w:szCs w:val="28"/>
        </w:rPr>
        <w:t>х</w:t>
      </w:r>
      <w:r w:rsidRPr="00693E11">
        <w:rPr>
          <w:sz w:val="28"/>
          <w:szCs w:val="28"/>
        </w:rPr>
        <w:t>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FF0DE2" w:rsidRPr="00755609" w:rsidRDefault="00FF0DE2" w:rsidP="00FF0DE2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FF0DE2" w:rsidRPr="00755609" w:rsidRDefault="00FF0DE2" w:rsidP="00FF0D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FF0DE2" w:rsidRDefault="00FF0DE2" w:rsidP="00FF0D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FF0DE2" w:rsidRPr="00755609" w:rsidRDefault="00FF0DE2" w:rsidP="00FF0D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FF0DE2" w:rsidRPr="00755609" w:rsidRDefault="00FF0DE2" w:rsidP="00FF0D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FF0DE2" w:rsidRDefault="00FF0DE2" w:rsidP="00FF0DE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FF0DE2" w:rsidRDefault="00FF0DE2" w:rsidP="00FF0DE2">
      <w:pPr>
        <w:ind w:firstLine="709"/>
        <w:jc w:val="center"/>
        <w:rPr>
          <w:b/>
          <w:bCs/>
          <w:sz w:val="28"/>
          <w:szCs w:val="28"/>
        </w:rPr>
      </w:pPr>
    </w:p>
    <w:p w:rsidR="00FF0DE2" w:rsidRDefault="00FF0DE2" w:rsidP="00FF0DE2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</w:t>
      </w:r>
      <w:r>
        <w:rPr>
          <w:b/>
          <w:bCs/>
          <w:sz w:val="28"/>
          <w:szCs w:val="28"/>
        </w:rPr>
        <w:t xml:space="preserve"> ситуационных задач.</w:t>
      </w:r>
    </w:p>
    <w:p w:rsidR="00FF0DE2" w:rsidRPr="003069D6" w:rsidRDefault="00FF0DE2" w:rsidP="00FF0DE2">
      <w:pPr>
        <w:ind w:firstLine="709"/>
        <w:jc w:val="both"/>
        <w:rPr>
          <w:b/>
          <w:bCs/>
          <w:sz w:val="28"/>
          <w:szCs w:val="28"/>
        </w:rPr>
      </w:pPr>
      <w:r w:rsidRPr="003069D6">
        <w:rPr>
          <w:sz w:val="28"/>
          <w:szCs w:val="28"/>
        </w:rPr>
        <w:t>Проблемно-ситуационные задачи – разновидность практического задания, предполагающая решения вопроса в определенной ситуации. И вопрос, и сама сит</w:t>
      </w:r>
      <w:r w:rsidRPr="003069D6">
        <w:rPr>
          <w:sz w:val="28"/>
          <w:szCs w:val="28"/>
        </w:rPr>
        <w:t>у</w:t>
      </w:r>
      <w:r w:rsidRPr="003069D6">
        <w:rPr>
          <w:sz w:val="28"/>
          <w:szCs w:val="28"/>
        </w:rPr>
        <w:t>ация могут иметь проблемный характер. В большинстве случаев проблемно-ситуационные задачи имеют профессиональную направленность. Позволяют оц</w:t>
      </w:r>
      <w:r w:rsidRPr="003069D6">
        <w:rPr>
          <w:sz w:val="28"/>
          <w:szCs w:val="28"/>
        </w:rPr>
        <w:t>е</w:t>
      </w:r>
      <w:r w:rsidRPr="003069D6">
        <w:rPr>
          <w:sz w:val="28"/>
          <w:szCs w:val="28"/>
        </w:rPr>
        <w:t xml:space="preserve">нить умения студентов применять полученные теоретические знания </w:t>
      </w:r>
      <w:proofErr w:type="spellStart"/>
      <w:r w:rsidRPr="003069D6">
        <w:rPr>
          <w:sz w:val="28"/>
          <w:szCs w:val="28"/>
        </w:rPr>
        <w:t>вразличного</w:t>
      </w:r>
      <w:proofErr w:type="spellEnd"/>
      <w:r w:rsidRPr="003069D6">
        <w:rPr>
          <w:sz w:val="28"/>
          <w:szCs w:val="28"/>
        </w:rPr>
        <w:t xml:space="preserve"> рода </w:t>
      </w:r>
      <w:proofErr w:type="spellStart"/>
      <w:r w:rsidRPr="003069D6">
        <w:rPr>
          <w:sz w:val="28"/>
          <w:szCs w:val="28"/>
        </w:rPr>
        <w:t>ситуациях</w:t>
      </w:r>
      <w:proofErr w:type="gramStart"/>
      <w:r w:rsidRPr="003069D6">
        <w:rPr>
          <w:sz w:val="28"/>
          <w:szCs w:val="28"/>
        </w:rPr>
        <w:t>.</w:t>
      </w:r>
      <w:r w:rsidRPr="00D249A2">
        <w:rPr>
          <w:color w:val="000000"/>
          <w:sz w:val="28"/>
          <w:szCs w:val="28"/>
        </w:rPr>
        <w:t>Т</w:t>
      </w:r>
      <w:proofErr w:type="gramEnd"/>
      <w:r w:rsidRPr="00D249A2">
        <w:rPr>
          <w:color w:val="000000"/>
          <w:sz w:val="28"/>
          <w:szCs w:val="28"/>
        </w:rPr>
        <w:t>акой</w:t>
      </w:r>
      <w:proofErr w:type="spellEnd"/>
      <w:r w:rsidRPr="00D249A2">
        <w:rPr>
          <w:color w:val="000000"/>
          <w:sz w:val="28"/>
          <w:szCs w:val="28"/>
        </w:rPr>
        <w:t xml:space="preserve"> вид самостоятельной работы направлен на развитие мышл</w:t>
      </w:r>
      <w:r w:rsidRPr="00D249A2">
        <w:rPr>
          <w:color w:val="000000"/>
          <w:sz w:val="28"/>
          <w:szCs w:val="28"/>
        </w:rPr>
        <w:t>е</w:t>
      </w:r>
      <w:r w:rsidRPr="00D249A2">
        <w:rPr>
          <w:color w:val="000000"/>
          <w:sz w:val="28"/>
          <w:szCs w:val="28"/>
        </w:rPr>
        <w:t>ния, творческих умений, усвоение знаний, добытых в ходе активного поиска и сам</w:t>
      </w:r>
      <w:r w:rsidRPr="00D249A2">
        <w:rPr>
          <w:color w:val="000000"/>
          <w:sz w:val="28"/>
          <w:szCs w:val="28"/>
        </w:rPr>
        <w:t>о</w:t>
      </w:r>
      <w:r w:rsidRPr="00D249A2">
        <w:rPr>
          <w:color w:val="000000"/>
          <w:sz w:val="28"/>
          <w:szCs w:val="28"/>
        </w:rPr>
        <w:t>стоятельного решения проблем</w:t>
      </w:r>
      <w:r w:rsidRPr="003069D6">
        <w:rPr>
          <w:color w:val="000000"/>
          <w:sz w:val="28"/>
          <w:szCs w:val="28"/>
        </w:rPr>
        <w:t>.</w:t>
      </w:r>
    </w:p>
    <w:p w:rsidR="00FF0DE2" w:rsidRPr="00D249A2" w:rsidRDefault="00FF0DE2" w:rsidP="00FF0DE2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D249A2">
        <w:rPr>
          <w:color w:val="000000"/>
          <w:sz w:val="28"/>
          <w:szCs w:val="28"/>
        </w:rPr>
        <w:lastRenderedPageBreak/>
        <w:t>Студент должен опираться на уже имеющуюся базу знаний. Решени</w:t>
      </w:r>
      <w:r>
        <w:rPr>
          <w:color w:val="000000"/>
          <w:sz w:val="28"/>
          <w:szCs w:val="28"/>
        </w:rPr>
        <w:t xml:space="preserve">е </w:t>
      </w:r>
      <w:r w:rsidRPr="00D249A2">
        <w:rPr>
          <w:color w:val="000000"/>
          <w:sz w:val="28"/>
          <w:szCs w:val="28"/>
        </w:rPr>
        <w:t xml:space="preserve"> ситуационных задач относятся к частично поисковому методу. Характеристики выбранной для с</w:t>
      </w:r>
      <w:r w:rsidRPr="00D249A2">
        <w:rPr>
          <w:color w:val="000000"/>
          <w:sz w:val="28"/>
          <w:szCs w:val="28"/>
        </w:rPr>
        <w:t>и</w:t>
      </w:r>
      <w:r w:rsidRPr="00D249A2">
        <w:rPr>
          <w:color w:val="000000"/>
          <w:sz w:val="28"/>
          <w:szCs w:val="28"/>
        </w:rPr>
        <w:t>туационной задачи проблемы и способы ее решения являются отправной точкой для оценки качества этого вида работ. Студенту необходимо изучить предложенную х</w:t>
      </w:r>
      <w:r w:rsidRPr="00D249A2">
        <w:rPr>
          <w:color w:val="000000"/>
          <w:sz w:val="28"/>
          <w:szCs w:val="28"/>
        </w:rPr>
        <w:t>а</w:t>
      </w:r>
      <w:r w:rsidRPr="00D249A2">
        <w:rPr>
          <w:color w:val="000000"/>
          <w:sz w:val="28"/>
          <w:szCs w:val="28"/>
        </w:rPr>
        <w:t>рактеристику условий задачи, выбрать оптимальный вариант или варианты раз</w:t>
      </w:r>
      <w:r w:rsidRPr="003069D6">
        <w:rPr>
          <w:color w:val="000000"/>
          <w:sz w:val="28"/>
          <w:szCs w:val="28"/>
        </w:rPr>
        <w:t>р</w:t>
      </w:r>
      <w:r w:rsidRPr="003069D6">
        <w:rPr>
          <w:color w:val="000000"/>
          <w:sz w:val="28"/>
          <w:szCs w:val="28"/>
        </w:rPr>
        <w:t>е</w:t>
      </w:r>
      <w:r w:rsidRPr="003069D6">
        <w:rPr>
          <w:color w:val="000000"/>
          <w:sz w:val="28"/>
          <w:szCs w:val="28"/>
        </w:rPr>
        <w:t xml:space="preserve">шения. </w:t>
      </w:r>
      <w:r w:rsidRPr="003069D6">
        <w:rPr>
          <w:sz w:val="28"/>
          <w:szCs w:val="28"/>
        </w:rPr>
        <w:t>Объяснить подробно,  последовательно, грамотно  ход  ее решения, с теор</w:t>
      </w:r>
      <w:r w:rsidRPr="003069D6">
        <w:rPr>
          <w:sz w:val="28"/>
          <w:szCs w:val="28"/>
        </w:rPr>
        <w:t>е</w:t>
      </w:r>
      <w:r w:rsidRPr="003069D6">
        <w:rPr>
          <w:sz w:val="28"/>
          <w:szCs w:val="28"/>
        </w:rPr>
        <w:t>тическими обоснованиями</w:t>
      </w:r>
      <w:r>
        <w:rPr>
          <w:sz w:val="28"/>
          <w:szCs w:val="28"/>
        </w:rPr>
        <w:t>.</w:t>
      </w:r>
    </w:p>
    <w:p w:rsidR="00FF0DE2" w:rsidRDefault="00FF0DE2" w:rsidP="00FF0DE2">
      <w:pPr>
        <w:tabs>
          <w:tab w:val="left" w:pos="273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F0DE2" w:rsidRPr="00BD5AFD" w:rsidRDefault="00FF0DE2" w:rsidP="00FF0DE2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FF0DE2" w:rsidRPr="00BD5AFD" w:rsidRDefault="00FF0DE2" w:rsidP="00FF0DE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FF0DE2" w:rsidRPr="00BD5AFD" w:rsidRDefault="00FF0DE2" w:rsidP="00FF0DE2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FF0DE2" w:rsidRPr="00BD5AFD" w:rsidRDefault="00FF0DE2" w:rsidP="00FF0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FF0DE2" w:rsidRPr="00BD5AFD" w:rsidRDefault="00FF0DE2" w:rsidP="00FF0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FF0DE2" w:rsidRPr="00BD5AFD" w:rsidRDefault="00FF0DE2" w:rsidP="00FF0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FF0DE2" w:rsidRPr="00BD5AFD" w:rsidRDefault="00FF0DE2" w:rsidP="00FF0D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FF0DE2" w:rsidRPr="00BD5AFD" w:rsidRDefault="00FF0DE2" w:rsidP="00FF0DE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FF0DE2" w:rsidRPr="00BD5AFD" w:rsidRDefault="00FF0DE2" w:rsidP="00FF0DE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FF0DE2" w:rsidRDefault="00FF0DE2" w:rsidP="00FF0DE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FF0DE2" w:rsidRDefault="00FF0DE2" w:rsidP="00FF0DE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FF0DE2" w:rsidRPr="00BD5AFD" w:rsidRDefault="00FF0DE2" w:rsidP="00FF0DE2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FF0DE2" w:rsidRPr="00EF531B" w:rsidRDefault="00FF0DE2" w:rsidP="00FF0DE2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</w:t>
      </w:r>
      <w:r w:rsidRPr="00EF531B">
        <w:rPr>
          <w:bCs/>
          <w:sz w:val="28"/>
          <w:szCs w:val="28"/>
          <w:lang w:eastAsia="en-US" w:bidi="en-US"/>
        </w:rPr>
        <w:t>Среди используемых источников, должны преобл</w:t>
      </w:r>
      <w:r w:rsidRPr="00EF531B">
        <w:rPr>
          <w:bCs/>
          <w:sz w:val="28"/>
          <w:szCs w:val="28"/>
          <w:lang w:eastAsia="en-US" w:bidi="en-US"/>
        </w:rPr>
        <w:t>а</w:t>
      </w:r>
      <w:r w:rsidRPr="00EF531B">
        <w:rPr>
          <w:bCs/>
          <w:sz w:val="28"/>
          <w:szCs w:val="28"/>
          <w:lang w:eastAsia="en-US" w:bidi="en-US"/>
        </w:rPr>
        <w:t xml:space="preserve">дать </w:t>
      </w:r>
      <w:proofErr w:type="gramStart"/>
      <w:r w:rsidRPr="00EF531B">
        <w:rPr>
          <w:bCs/>
          <w:sz w:val="28"/>
          <w:szCs w:val="28"/>
          <w:lang w:eastAsia="en-US" w:bidi="en-US"/>
        </w:rPr>
        <w:t>работы</w:t>
      </w:r>
      <w:proofErr w:type="gramEnd"/>
      <w:r w:rsidRPr="00EF531B">
        <w:rPr>
          <w:bCs/>
          <w:sz w:val="28"/>
          <w:szCs w:val="28"/>
          <w:lang w:eastAsia="en-US" w:bidi="en-US"/>
        </w:rPr>
        <w:t xml:space="preserve">  изданные за последние 5-10 лет.</w:t>
      </w:r>
    </w:p>
    <w:p w:rsidR="00FF0DE2" w:rsidRDefault="00FF0DE2" w:rsidP="00FF0DE2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Объем реферата как составной части педагогической практики должен соста</w:t>
      </w:r>
      <w:r w:rsidRPr="00BD5AFD">
        <w:rPr>
          <w:sz w:val="28"/>
          <w:szCs w:val="28"/>
        </w:rPr>
        <w:t>в</w:t>
      </w:r>
      <w:r w:rsidRPr="00BD5AFD">
        <w:rPr>
          <w:sz w:val="28"/>
          <w:szCs w:val="28"/>
        </w:rPr>
        <w:t>лять от 15 до 20 машинописных страниц формата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тульного листа (на титульном листе номер не ставится).</w:t>
      </w:r>
    </w:p>
    <w:p w:rsidR="00FF0DE2" w:rsidRPr="00EF531B" w:rsidRDefault="00FF0DE2" w:rsidP="00FF0DE2">
      <w:pPr>
        <w:ind w:firstLine="709"/>
        <w:jc w:val="both"/>
        <w:rPr>
          <w:sz w:val="28"/>
          <w:szCs w:val="28"/>
        </w:rPr>
      </w:pPr>
      <w:r w:rsidRPr="00EF531B">
        <w:rPr>
          <w:bCs/>
          <w:sz w:val="28"/>
          <w:szCs w:val="28"/>
          <w:lang w:eastAsia="en-US" w:bidi="en-US"/>
        </w:rPr>
        <w:lastRenderedPageBreak/>
        <w:t>Реферат предоставляется не позднее, чем за 2 недели до окончания семестра.</w:t>
      </w:r>
    </w:p>
    <w:p w:rsidR="00FF0DE2" w:rsidRDefault="00FF0DE2" w:rsidP="00FF0DE2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EF531B">
        <w:rPr>
          <w:bCs/>
          <w:sz w:val="28"/>
          <w:szCs w:val="28"/>
          <w:lang w:eastAsia="en-US" w:bidi="en-US"/>
        </w:rPr>
        <w:t>Небрежно написанные рефераты, или в которых не выполнены требования 1-5 пунктов не принимаются.</w:t>
      </w:r>
    </w:p>
    <w:p w:rsidR="00FF0DE2" w:rsidRDefault="00FF0DE2" w:rsidP="00FF0DE2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742208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755609" w:rsidRPr="00755609" w:rsidRDefault="00755609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C35B2E" w:rsidRPr="00BD5AFD" w:rsidRDefault="00C35B2E" w:rsidP="00C35B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35B2E" w:rsidRP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35B2E" w:rsidRPr="00BD5AFD" w:rsidRDefault="00C35B2E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 w:rsidR="00F922E9"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922E9" w:rsidRPr="00BD5AFD" w:rsidRDefault="00F922E9" w:rsidP="00F922E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35B2E"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="00C35B2E" w:rsidRPr="00BD5AFD">
        <w:rPr>
          <w:sz w:val="28"/>
          <w:szCs w:val="28"/>
        </w:rPr>
        <w:t>ашего доклада.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Слайды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должны быть </w:t>
      </w:r>
      <w:r w:rsidR="00C35B2E" w:rsidRPr="00BD5AFD">
        <w:rPr>
          <w:bCs/>
          <w:sz w:val="28"/>
          <w:szCs w:val="28"/>
        </w:rPr>
        <w:t xml:space="preserve">перегружены </w:t>
      </w:r>
      <w:r w:rsidR="00C35B2E" w:rsidRPr="00BD5AFD">
        <w:rPr>
          <w:sz w:val="28"/>
          <w:szCs w:val="28"/>
        </w:rPr>
        <w:t xml:space="preserve">графической и текстовой </w:t>
      </w:r>
      <w:r w:rsidR="00C35B2E" w:rsidRPr="00BD5AFD">
        <w:rPr>
          <w:bCs/>
          <w:sz w:val="28"/>
          <w:szCs w:val="28"/>
        </w:rPr>
        <w:t>информац</w:t>
      </w:r>
      <w:r w:rsidR="00C35B2E" w:rsidRPr="00BD5AFD">
        <w:rPr>
          <w:bCs/>
          <w:sz w:val="28"/>
          <w:szCs w:val="28"/>
        </w:rPr>
        <w:t>и</w:t>
      </w:r>
      <w:r w:rsidR="00C35B2E" w:rsidRPr="00BD5AFD">
        <w:rPr>
          <w:bCs/>
          <w:sz w:val="28"/>
          <w:szCs w:val="28"/>
        </w:rPr>
        <w:t>ей</w:t>
      </w:r>
      <w:r w:rsidR="00C35B2E" w:rsidRPr="00BD5AFD">
        <w:rPr>
          <w:sz w:val="28"/>
          <w:szCs w:val="28"/>
        </w:rPr>
        <w:t>, различными эффектами анимации.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Текст </w:t>
      </w:r>
      <w:r w:rsidR="00C35B2E" w:rsidRPr="00BD5AFD">
        <w:rPr>
          <w:sz w:val="28"/>
          <w:szCs w:val="28"/>
        </w:rPr>
        <w:t xml:space="preserve">на слайдах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должен быть </w:t>
      </w:r>
      <w:r w:rsidR="00C35B2E" w:rsidRPr="00BD5AFD">
        <w:rPr>
          <w:bCs/>
          <w:sz w:val="28"/>
          <w:szCs w:val="28"/>
        </w:rPr>
        <w:t>слишком мелким (кегель 24-28).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Предложения </w:t>
      </w:r>
      <w:r w:rsidR="00C35B2E" w:rsidRPr="00BD5AFD">
        <w:rPr>
          <w:sz w:val="28"/>
          <w:szCs w:val="28"/>
        </w:rPr>
        <w:t xml:space="preserve">должны быть короткими, максимум – </w:t>
      </w:r>
      <w:r w:rsidR="00C35B2E" w:rsidRPr="00BD5AFD">
        <w:rPr>
          <w:bCs/>
          <w:sz w:val="28"/>
          <w:szCs w:val="28"/>
        </w:rPr>
        <w:t>7 слов</w:t>
      </w:r>
      <w:r w:rsidR="00C35B2E" w:rsidRPr="00BD5AFD">
        <w:rPr>
          <w:sz w:val="28"/>
          <w:szCs w:val="28"/>
        </w:rPr>
        <w:t>. Каждая отдел</w:t>
      </w:r>
      <w:r w:rsidR="00C35B2E" w:rsidRPr="00BD5AFD">
        <w:rPr>
          <w:sz w:val="28"/>
          <w:szCs w:val="28"/>
        </w:rPr>
        <w:t>ь</w:t>
      </w:r>
      <w:r w:rsidR="00C35B2E" w:rsidRPr="00BD5AFD">
        <w:rPr>
          <w:sz w:val="28"/>
          <w:szCs w:val="28"/>
        </w:rPr>
        <w:t xml:space="preserve">ная </w:t>
      </w:r>
      <w:r w:rsidR="00C35B2E" w:rsidRPr="00BD5AFD">
        <w:rPr>
          <w:bCs/>
          <w:sz w:val="28"/>
          <w:szCs w:val="28"/>
        </w:rPr>
        <w:t xml:space="preserve">информация </w:t>
      </w:r>
      <w:r w:rsidR="00C35B2E" w:rsidRPr="00BD5AFD">
        <w:rPr>
          <w:sz w:val="28"/>
          <w:szCs w:val="28"/>
        </w:rPr>
        <w:t xml:space="preserve">должна быть в отдельном предложении или </w:t>
      </w:r>
      <w:r w:rsidR="00C35B2E" w:rsidRPr="00BD5AFD">
        <w:rPr>
          <w:bCs/>
          <w:sz w:val="28"/>
          <w:szCs w:val="28"/>
        </w:rPr>
        <w:t>на отдельном слайде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Тезисы </w:t>
      </w:r>
      <w:r w:rsidR="00C35B2E" w:rsidRPr="00BD5AFD">
        <w:rPr>
          <w:sz w:val="28"/>
          <w:szCs w:val="28"/>
        </w:rPr>
        <w:t xml:space="preserve">доклада должны быть </w:t>
      </w:r>
      <w:r w:rsidR="00C35B2E" w:rsidRPr="00BD5AFD">
        <w:rPr>
          <w:bCs/>
          <w:sz w:val="28"/>
          <w:szCs w:val="28"/>
        </w:rPr>
        <w:t>общепонятными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Не допускаются </w:t>
      </w:r>
      <w:r w:rsidR="00C35B2E" w:rsidRPr="00BD5AFD">
        <w:rPr>
          <w:sz w:val="28"/>
          <w:szCs w:val="28"/>
        </w:rPr>
        <w:t xml:space="preserve">орфографические </w:t>
      </w:r>
      <w:r w:rsidR="00C35B2E" w:rsidRPr="00BD5AFD">
        <w:rPr>
          <w:bCs/>
          <w:sz w:val="28"/>
          <w:szCs w:val="28"/>
        </w:rPr>
        <w:t xml:space="preserve">ошибки </w:t>
      </w:r>
      <w:r w:rsidR="00C35B2E" w:rsidRPr="00BD5AFD">
        <w:rPr>
          <w:sz w:val="28"/>
          <w:szCs w:val="28"/>
        </w:rPr>
        <w:t>в тексте презентации!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Иллюстрации </w:t>
      </w:r>
      <w:r w:rsidR="00C35B2E" w:rsidRPr="00BD5AFD">
        <w:rPr>
          <w:sz w:val="28"/>
          <w:szCs w:val="28"/>
        </w:rPr>
        <w:t xml:space="preserve">(рисунки, графики, таблицы) должны иметь </w:t>
      </w:r>
      <w:r w:rsidR="00C35B2E" w:rsidRPr="00BD5AFD">
        <w:rPr>
          <w:bCs/>
          <w:sz w:val="28"/>
          <w:szCs w:val="28"/>
        </w:rPr>
        <w:t>четкое</w:t>
      </w:r>
      <w:r w:rsidR="00C35B2E" w:rsidRPr="00BD5AFD">
        <w:rPr>
          <w:sz w:val="28"/>
          <w:szCs w:val="28"/>
        </w:rPr>
        <w:t xml:space="preserve">, краткое и выразительное </w:t>
      </w:r>
      <w:r w:rsidR="00C35B2E" w:rsidRPr="00BD5AFD">
        <w:rPr>
          <w:bCs/>
          <w:sz w:val="28"/>
          <w:szCs w:val="28"/>
        </w:rPr>
        <w:t>название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В </w:t>
      </w:r>
      <w:r w:rsidR="00C35B2E" w:rsidRPr="00BD5AFD">
        <w:rPr>
          <w:bCs/>
          <w:color w:val="000000"/>
          <w:sz w:val="28"/>
          <w:szCs w:val="28"/>
        </w:rPr>
        <w:t xml:space="preserve">дизайне </w:t>
      </w:r>
      <w:r w:rsidR="00C35B2E"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="00C35B2E" w:rsidRPr="00BD5AFD">
        <w:rPr>
          <w:bCs/>
          <w:color w:val="000000"/>
          <w:sz w:val="28"/>
          <w:szCs w:val="28"/>
        </w:rPr>
        <w:t>«чем меньше, тем лу</w:t>
      </w:r>
      <w:r w:rsidR="00C35B2E" w:rsidRPr="00BD5AFD">
        <w:rPr>
          <w:bCs/>
          <w:color w:val="000000"/>
          <w:sz w:val="28"/>
          <w:szCs w:val="28"/>
        </w:rPr>
        <w:t>ч</w:t>
      </w:r>
      <w:r w:rsidR="00C35B2E" w:rsidRPr="00BD5AFD">
        <w:rPr>
          <w:bCs/>
          <w:color w:val="000000"/>
          <w:sz w:val="28"/>
          <w:szCs w:val="28"/>
        </w:rPr>
        <w:t>ше»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 xml:space="preserve">Не </w:t>
      </w:r>
      <w:r w:rsidR="00C35B2E" w:rsidRPr="00BD5AFD">
        <w:rPr>
          <w:color w:val="000000"/>
          <w:sz w:val="28"/>
          <w:szCs w:val="28"/>
        </w:rPr>
        <w:t xml:space="preserve">следует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более 3 </w:t>
      </w:r>
      <w:r w:rsidR="00C35B2E" w:rsidRPr="00BD5AFD">
        <w:rPr>
          <w:color w:val="000000"/>
          <w:sz w:val="28"/>
          <w:szCs w:val="28"/>
        </w:rPr>
        <w:t xml:space="preserve">различных </w:t>
      </w:r>
      <w:r w:rsidR="00C35B2E" w:rsidRPr="00BD5AFD">
        <w:rPr>
          <w:bCs/>
          <w:color w:val="000000"/>
          <w:sz w:val="28"/>
          <w:szCs w:val="28"/>
        </w:rPr>
        <w:t xml:space="preserve">цветов </w:t>
      </w:r>
      <w:r w:rsidR="00C35B2E" w:rsidRPr="00BD5AFD">
        <w:rPr>
          <w:color w:val="000000"/>
          <w:sz w:val="28"/>
          <w:szCs w:val="28"/>
        </w:rPr>
        <w:t>на одном слайде.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>Остерегайтесь светлых цветов</w:t>
      </w:r>
      <w:r w:rsidR="00C35B2E" w:rsidRPr="00BD5AFD">
        <w:rPr>
          <w:color w:val="000000"/>
          <w:sz w:val="28"/>
          <w:szCs w:val="28"/>
        </w:rPr>
        <w:t>, они плохо видны издали.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="00C35B2E" w:rsidRPr="00BD5AFD">
        <w:rPr>
          <w:bCs/>
          <w:color w:val="000000"/>
          <w:sz w:val="28"/>
          <w:szCs w:val="28"/>
        </w:rPr>
        <w:t xml:space="preserve">текст легко </w:t>
      </w:r>
      <w:r w:rsidR="00C35B2E" w:rsidRPr="00BD5AFD">
        <w:rPr>
          <w:color w:val="000000"/>
          <w:sz w:val="28"/>
          <w:szCs w:val="28"/>
        </w:rPr>
        <w:t xml:space="preserve">мог быть </w:t>
      </w:r>
      <w:r w:rsidR="00C35B2E" w:rsidRPr="00BD5AFD">
        <w:rPr>
          <w:bCs/>
          <w:color w:val="000000"/>
          <w:sz w:val="28"/>
          <w:szCs w:val="28"/>
        </w:rPr>
        <w:t>прочитан</w:t>
      </w:r>
      <w:r w:rsidR="00C35B2E" w:rsidRPr="00BD5AFD">
        <w:rPr>
          <w:color w:val="000000"/>
          <w:sz w:val="28"/>
          <w:szCs w:val="28"/>
        </w:rPr>
        <w:t xml:space="preserve">. Лучшее сочетание: </w:t>
      </w:r>
      <w:r w:rsidR="00C35B2E" w:rsidRPr="00BD5AFD">
        <w:rPr>
          <w:bCs/>
          <w:color w:val="000000"/>
          <w:sz w:val="28"/>
          <w:szCs w:val="28"/>
        </w:rPr>
        <w:t>белый фон, черный текст</w:t>
      </w:r>
      <w:r w:rsidR="00C35B2E"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35B2E"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черный </w:t>
      </w:r>
      <w:r w:rsidR="00C35B2E" w:rsidRPr="00BD5AFD">
        <w:rPr>
          <w:color w:val="000000"/>
          <w:sz w:val="28"/>
          <w:szCs w:val="28"/>
        </w:rPr>
        <w:t xml:space="preserve">или </w:t>
      </w:r>
      <w:r w:rsidR="00C35B2E" w:rsidRPr="00BD5AFD">
        <w:rPr>
          <w:bCs/>
          <w:color w:val="0F243E"/>
          <w:sz w:val="28"/>
          <w:szCs w:val="28"/>
        </w:rPr>
        <w:t>темно-синий.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Лучше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="00C35B2E" w:rsidRPr="00BD5AFD">
        <w:rPr>
          <w:color w:val="000000"/>
          <w:sz w:val="28"/>
          <w:szCs w:val="28"/>
        </w:rPr>
        <w:t>во всей презентации, а не разли</w:t>
      </w:r>
      <w:r w:rsidR="00C35B2E" w:rsidRPr="00BD5AFD">
        <w:rPr>
          <w:color w:val="000000"/>
          <w:sz w:val="28"/>
          <w:szCs w:val="28"/>
        </w:rPr>
        <w:t>ч</w:t>
      </w:r>
      <w:r w:rsidR="00C35B2E" w:rsidRPr="00BD5AFD">
        <w:rPr>
          <w:color w:val="000000"/>
          <w:sz w:val="28"/>
          <w:szCs w:val="28"/>
        </w:rPr>
        <w:t>ные стили для каждого слайда.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Используйте только </w:t>
      </w:r>
      <w:r w:rsidR="00C35B2E" w:rsidRPr="00BD5AFD">
        <w:rPr>
          <w:bCs/>
          <w:color w:val="000000"/>
          <w:sz w:val="28"/>
          <w:szCs w:val="28"/>
        </w:rPr>
        <w:t>один вид шрифта</w:t>
      </w:r>
      <w:r w:rsidR="00C35B2E" w:rsidRPr="00BD5AFD">
        <w:rPr>
          <w:color w:val="000000"/>
          <w:sz w:val="28"/>
          <w:szCs w:val="28"/>
        </w:rPr>
        <w:t xml:space="preserve">. Лучше использовать </w:t>
      </w:r>
      <w:r w:rsidR="00C35B2E" w:rsidRPr="00BD5AFD">
        <w:rPr>
          <w:bCs/>
          <w:color w:val="000000"/>
          <w:sz w:val="28"/>
          <w:szCs w:val="28"/>
        </w:rPr>
        <w:t>простой печа</w:t>
      </w:r>
      <w:r w:rsidR="00C35B2E" w:rsidRPr="00BD5AFD">
        <w:rPr>
          <w:bCs/>
          <w:color w:val="000000"/>
          <w:sz w:val="28"/>
          <w:szCs w:val="28"/>
        </w:rPr>
        <w:t>т</w:t>
      </w:r>
      <w:r w:rsidR="00C35B2E" w:rsidRPr="00BD5AFD">
        <w:rPr>
          <w:bCs/>
          <w:color w:val="000000"/>
          <w:sz w:val="28"/>
          <w:szCs w:val="28"/>
        </w:rPr>
        <w:t xml:space="preserve">ный шрифт </w:t>
      </w:r>
      <w:r w:rsidR="00C35B2E"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="00C35B2E" w:rsidRPr="00BD5AFD">
        <w:rPr>
          <w:sz w:val="28"/>
          <w:szCs w:val="28"/>
        </w:rPr>
        <w:t>, дают информ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цию для контактов.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 w:rsidR="00F922E9">
        <w:rPr>
          <w:i/>
          <w:iCs/>
          <w:color w:val="000000"/>
          <w:sz w:val="28"/>
          <w:szCs w:val="28"/>
        </w:rPr>
        <w:t xml:space="preserve">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не пишите длинно;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 w:rsidR="00F922E9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 xml:space="preserve">анимацию, </w:t>
      </w:r>
      <w:r w:rsidR="00C35B2E" w:rsidRPr="00BD5AFD">
        <w:rPr>
          <w:color w:val="000000"/>
          <w:sz w:val="28"/>
          <w:szCs w:val="28"/>
        </w:rPr>
        <w:t>как одно из эффективных средств привлечения вн</w:t>
      </w:r>
      <w:r w:rsidR="00C35B2E" w:rsidRPr="00BD5AFD">
        <w:rPr>
          <w:color w:val="000000"/>
          <w:sz w:val="28"/>
          <w:szCs w:val="28"/>
        </w:rPr>
        <w:t>и</w:t>
      </w:r>
      <w:r w:rsidR="00C35B2E"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C35B2E" w:rsidRPr="00BD5AFD">
        <w:rPr>
          <w:rStyle w:val="apple-converted-space"/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>видеоинформацию,</w:t>
      </w:r>
      <w:r w:rsidR="00C35B2E"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="00C35B2E" w:rsidRPr="00BD5AFD">
        <w:rPr>
          <w:color w:val="000000"/>
          <w:sz w:val="28"/>
          <w:szCs w:val="28"/>
        </w:rPr>
        <w:t>у</w:t>
      </w:r>
      <w:r w:rsidR="00C35B2E" w:rsidRPr="00BD5AFD">
        <w:rPr>
          <w:color w:val="000000"/>
          <w:sz w:val="28"/>
          <w:szCs w:val="28"/>
        </w:rPr>
        <w:t>чении.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="00C35B2E" w:rsidRPr="00BD5AFD">
        <w:rPr>
          <w:color w:val="000000"/>
          <w:sz w:val="28"/>
          <w:szCs w:val="28"/>
        </w:rPr>
        <w:t>е</w:t>
      </w:r>
      <w:r w:rsidR="00C35B2E"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FF0DE2" w:rsidRDefault="00FF0DE2" w:rsidP="00FF0DE2">
      <w:pPr>
        <w:ind w:firstLine="709"/>
        <w:jc w:val="both"/>
        <w:rPr>
          <w:b/>
          <w:sz w:val="28"/>
        </w:rPr>
      </w:pPr>
    </w:p>
    <w:p w:rsidR="00FF0DE2" w:rsidRDefault="00FF0DE2" w:rsidP="00FF0DE2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FF0DE2" w:rsidRDefault="00FF0DE2" w:rsidP="00FF0DE2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</w:t>
      </w:r>
      <w:proofErr w:type="spellStart"/>
      <w:r>
        <w:rPr>
          <w:sz w:val="28"/>
        </w:rPr>
        <w:t>представлены</w:t>
      </w:r>
      <w:r w:rsidRPr="006F7AD8">
        <w:rPr>
          <w:b/>
          <w:i/>
          <w:sz w:val="28"/>
        </w:rPr>
        <w:t>в</w:t>
      </w:r>
      <w:proofErr w:type="spellEnd"/>
      <w:r w:rsidRPr="006F7AD8">
        <w:rPr>
          <w:b/>
          <w:i/>
          <w:sz w:val="28"/>
        </w:rPr>
        <w:t xml:space="preserve">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</w:t>
      </w:r>
      <w:proofErr w:type="spellStart"/>
      <w:r>
        <w:rPr>
          <w:sz w:val="28"/>
        </w:rPr>
        <w:t>прикрепленк</w:t>
      </w:r>
      <w:proofErr w:type="spellEnd"/>
      <w:r w:rsidRPr="006F7AD8">
        <w:rPr>
          <w:sz w:val="28"/>
        </w:rPr>
        <w:t xml:space="preserve"> рабочей программе дисципл</w:t>
      </w:r>
      <w:r w:rsidRPr="006F7AD8">
        <w:rPr>
          <w:sz w:val="28"/>
        </w:rPr>
        <w:t>и</w:t>
      </w:r>
      <w:r w:rsidRPr="006F7AD8">
        <w:rPr>
          <w:sz w:val="28"/>
        </w:rPr>
        <w:t>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</w:t>
      </w:r>
      <w:r w:rsidRPr="006F7AD8">
        <w:rPr>
          <w:sz w:val="28"/>
        </w:rPr>
        <w:t>н</w:t>
      </w:r>
      <w:r w:rsidRPr="006F7AD8">
        <w:rPr>
          <w:sz w:val="28"/>
        </w:rPr>
        <w:t>формационной системе Университета</w:t>
      </w:r>
      <w:r>
        <w:rPr>
          <w:sz w:val="28"/>
        </w:rPr>
        <w:t xml:space="preserve">. </w:t>
      </w:r>
    </w:p>
    <w:p w:rsidR="00FF0DE2" w:rsidRPr="00755609" w:rsidRDefault="00FF0DE2" w:rsidP="00FF0DE2">
      <w:pPr>
        <w:tabs>
          <w:tab w:val="left" w:pos="4409"/>
        </w:tabs>
        <w:ind w:firstLine="709"/>
        <w:jc w:val="both"/>
        <w:outlineLvl w:val="0"/>
        <w:rPr>
          <w:sz w:val="28"/>
        </w:rPr>
      </w:pPr>
      <w:r>
        <w:rPr>
          <w:sz w:val="28"/>
        </w:rPr>
        <w:tab/>
      </w:r>
    </w:p>
    <w:p w:rsidR="00C35B2E" w:rsidRPr="00BD5AFD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sectPr w:rsidR="00C35B2E" w:rsidRPr="00BD5AFD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AB1" w:rsidRDefault="00952AB1" w:rsidP="00FD5B6B">
      <w:r>
        <w:separator/>
      </w:r>
    </w:p>
  </w:endnote>
  <w:endnote w:type="continuationSeparator" w:id="0">
    <w:p w:rsidR="00952AB1" w:rsidRDefault="00952AB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D865E2">
    <w:pPr>
      <w:pStyle w:val="ad"/>
      <w:jc w:val="right"/>
    </w:pPr>
    <w:r>
      <w:fldChar w:fldCharType="begin"/>
    </w:r>
    <w:r w:rsidR="00FD5B6B">
      <w:instrText>PAGE   \* MERGEFORMAT</w:instrText>
    </w:r>
    <w:r>
      <w:fldChar w:fldCharType="separate"/>
    </w:r>
    <w:r w:rsidR="00FE327C">
      <w:rPr>
        <w:noProof/>
      </w:rPr>
      <w:t>4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AB1" w:rsidRDefault="00952AB1" w:rsidP="00FD5B6B">
      <w:r>
        <w:separator/>
      </w:r>
    </w:p>
  </w:footnote>
  <w:footnote w:type="continuationSeparator" w:id="0">
    <w:p w:rsidR="00952AB1" w:rsidRDefault="00952AB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83C34"/>
    <w:rsid w:val="000931E3"/>
    <w:rsid w:val="001267CB"/>
    <w:rsid w:val="001F5EE1"/>
    <w:rsid w:val="0026698D"/>
    <w:rsid w:val="002D2784"/>
    <w:rsid w:val="003B5F75"/>
    <w:rsid w:val="003C37BE"/>
    <w:rsid w:val="00404F9B"/>
    <w:rsid w:val="00476000"/>
    <w:rsid w:val="004B2C94"/>
    <w:rsid w:val="004C1386"/>
    <w:rsid w:val="004D1091"/>
    <w:rsid w:val="005677BE"/>
    <w:rsid w:val="00582BA5"/>
    <w:rsid w:val="00593334"/>
    <w:rsid w:val="006537CC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903ED1"/>
    <w:rsid w:val="009511F7"/>
    <w:rsid w:val="00952AB1"/>
    <w:rsid w:val="00985E1D"/>
    <w:rsid w:val="009978D9"/>
    <w:rsid w:val="009C2F35"/>
    <w:rsid w:val="009C4A0D"/>
    <w:rsid w:val="009F49C5"/>
    <w:rsid w:val="00AD3EBB"/>
    <w:rsid w:val="00AF327C"/>
    <w:rsid w:val="00B350F3"/>
    <w:rsid w:val="00BF1CD1"/>
    <w:rsid w:val="00C35B2E"/>
    <w:rsid w:val="00C83AB7"/>
    <w:rsid w:val="00D06B87"/>
    <w:rsid w:val="00D33524"/>
    <w:rsid w:val="00D35869"/>
    <w:rsid w:val="00D471E6"/>
    <w:rsid w:val="00D865E2"/>
    <w:rsid w:val="00E06D01"/>
    <w:rsid w:val="00E57C66"/>
    <w:rsid w:val="00EB79A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E327C"/>
    <w:rsid w:val="00FF0DE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01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f">
    <w:name w:val="Базовый"/>
    <w:rsid w:val="00FF0DE2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3811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9</cp:revision>
  <dcterms:created xsi:type="dcterms:W3CDTF">2019-02-04T05:01:00Z</dcterms:created>
  <dcterms:modified xsi:type="dcterms:W3CDTF">2019-06-25T06:02:00Z</dcterms:modified>
</cp:coreProperties>
</file>