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4FB4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0148556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2E4BD8A9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2EC38983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1E7F3DF5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1278B1E7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B4DB2DA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ED3170F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328675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010C2ED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E12EDF7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73FFDEA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CFCC409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7F978CC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089BD067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5C96ABED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1B4E78E5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2C809BD8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5CE77F37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38084157" w14:textId="77777777" w:rsidR="00672D1F" w:rsidRPr="001510EF" w:rsidRDefault="0040737A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Патология</w:t>
      </w:r>
    </w:p>
    <w:p w14:paraId="2FBF70B6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5E53C23E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4E4FB358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62A0033E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2FA95E48" w14:textId="77777777" w:rsidR="00672D1F" w:rsidRPr="001510EF" w:rsidRDefault="002E3FD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0F92B43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A1792F2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56D0AE8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3483A94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4FC008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2AC2C4E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322C9C32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470FBFC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2D7FD9E0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CD62C6F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F7371CB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6AE15FEC" w14:textId="77777777"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E3FD2">
        <w:rPr>
          <w:color w:val="000000"/>
        </w:rPr>
        <w:t>по специальности 31.08.58 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6329BF24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5396C32F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59CACC9F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5418D4D7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57AA1738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33499463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8CE7A06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142C0CC7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78F2E48A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9366F75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355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585E8F94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3EB703D2" w14:textId="77777777"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E1A6E14" w14:textId="77777777"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6FDA020" w14:textId="77777777" w:rsid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6AF4C191" w14:textId="77777777" w:rsidR="002F39F7" w:rsidRP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4AB2BEA0" w14:textId="77777777" w:rsidR="002E3FD2" w:rsidRPr="005742DE" w:rsidRDefault="00DA29B2" w:rsidP="005742D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bookmarkStart w:id="1" w:name="_Toc535164690"/>
      <w:r w:rsidR="005742DE">
        <w:rPr>
          <w:rFonts w:ascii="Times New Roman" w:hAnsi="Times New Roman"/>
          <w:color w:val="000000"/>
          <w:sz w:val="28"/>
          <w:szCs w:val="28"/>
        </w:rPr>
        <w:t>проблем, связанных со здоровьем</w:t>
      </w:r>
      <w:r w:rsidR="005742DE" w:rsidRPr="005742DE">
        <w:rPr>
          <w:rFonts w:ascii="Times New Roman" w:hAnsi="Times New Roman"/>
          <w:color w:val="000000"/>
          <w:sz w:val="28"/>
          <w:szCs w:val="28"/>
        </w:rPr>
        <w:t>/</w:t>
      </w:r>
    </w:p>
    <w:p w14:paraId="4647F025" w14:textId="77777777" w:rsidR="005742DE" w:rsidRPr="005742DE" w:rsidRDefault="005742DE" w:rsidP="005742D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0D4841F" w14:textId="77777777" w:rsidR="00724BD6" w:rsidRPr="005742DE" w:rsidRDefault="00672D1F" w:rsidP="005742DE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14:paraId="03DD7A73" w14:textId="77777777" w:rsidR="00876450" w:rsidRPr="00C70947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62AF3171" w14:textId="77777777" w:rsidR="005742DE" w:rsidRPr="00C70947" w:rsidRDefault="005742DE" w:rsidP="002E3FD2">
      <w:pPr>
        <w:jc w:val="center"/>
        <w:rPr>
          <w:b/>
          <w:color w:val="000000"/>
          <w:sz w:val="28"/>
          <w:szCs w:val="28"/>
        </w:rPr>
      </w:pPr>
    </w:p>
    <w:p w14:paraId="7608A792" w14:textId="77777777" w:rsidR="00724BD6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2F39F7" w:rsidRPr="002F39F7">
        <w:rPr>
          <w:color w:val="000000"/>
          <w:sz w:val="28"/>
          <w:szCs w:val="28"/>
        </w:rPr>
        <w:t>Клиническая физиология и патофизиология верхних дыхательных путей</w:t>
      </w:r>
      <w:r w:rsidR="00724BD6">
        <w:rPr>
          <w:color w:val="000000"/>
          <w:sz w:val="28"/>
          <w:szCs w:val="28"/>
        </w:rPr>
        <w:t>.</w:t>
      </w:r>
      <w:r w:rsidR="002F39F7" w:rsidRPr="001510EF">
        <w:rPr>
          <w:b/>
          <w:color w:val="000000"/>
          <w:sz w:val="28"/>
          <w:szCs w:val="28"/>
        </w:rPr>
        <w:t xml:space="preserve"> </w:t>
      </w:r>
    </w:p>
    <w:p w14:paraId="45117EFB" w14:textId="77777777"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D12068">
        <w:rPr>
          <w:color w:val="000000"/>
          <w:sz w:val="28"/>
          <w:szCs w:val="28"/>
        </w:rPr>
        <w:t>с; разбор тестов</w:t>
      </w:r>
      <w:r w:rsidR="0043330B">
        <w:rPr>
          <w:color w:val="000000"/>
          <w:sz w:val="28"/>
          <w:szCs w:val="28"/>
        </w:rPr>
        <w:t>.</w:t>
      </w:r>
    </w:p>
    <w:p w14:paraId="4B412F3C" w14:textId="77777777"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EBDF8A6" w14:textId="77777777"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8F8C8B3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rPr>
          <w:sz w:val="28"/>
          <w:szCs w:val="28"/>
        </w:rPr>
      </w:pPr>
      <w:r w:rsidRPr="00D12068">
        <w:rPr>
          <w:sz w:val="28"/>
          <w:szCs w:val="28"/>
        </w:rPr>
        <w:t>Патофизиология наружного носа.</w:t>
      </w:r>
    </w:p>
    <w:p w14:paraId="7B387768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068">
        <w:rPr>
          <w:sz w:val="28"/>
          <w:szCs w:val="28"/>
        </w:rPr>
        <w:t>Мукоцилиарный</w:t>
      </w:r>
      <w:proofErr w:type="spellEnd"/>
      <w:r w:rsidRPr="00D12068">
        <w:rPr>
          <w:sz w:val="28"/>
          <w:szCs w:val="28"/>
        </w:rPr>
        <w:t xml:space="preserve"> аппарат и </w:t>
      </w:r>
      <w:proofErr w:type="spellStart"/>
      <w:r w:rsidRPr="00D12068">
        <w:rPr>
          <w:sz w:val="28"/>
          <w:szCs w:val="28"/>
        </w:rPr>
        <w:t>остиомеатальный</w:t>
      </w:r>
      <w:proofErr w:type="spellEnd"/>
      <w:r w:rsidRPr="00D12068">
        <w:rPr>
          <w:sz w:val="28"/>
          <w:szCs w:val="28"/>
        </w:rPr>
        <w:t xml:space="preserve"> комплекс при заболеваниях полости носа.</w:t>
      </w:r>
    </w:p>
    <w:p w14:paraId="4049BEB4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rPr>
          <w:sz w:val="28"/>
          <w:szCs w:val="28"/>
        </w:rPr>
      </w:pPr>
      <w:r w:rsidRPr="00D12068">
        <w:rPr>
          <w:sz w:val="28"/>
          <w:szCs w:val="28"/>
        </w:rPr>
        <w:t>Патофизиология околоносовых пазух.</w:t>
      </w:r>
    </w:p>
    <w:p w14:paraId="6825C4D9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rPr>
          <w:sz w:val="28"/>
          <w:szCs w:val="28"/>
        </w:rPr>
      </w:pPr>
      <w:r w:rsidRPr="00D12068">
        <w:rPr>
          <w:sz w:val="28"/>
          <w:szCs w:val="28"/>
        </w:rPr>
        <w:t>Патология обонятельного нерва.</w:t>
      </w:r>
    </w:p>
    <w:p w14:paraId="0BFDA149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rPr>
          <w:sz w:val="28"/>
          <w:szCs w:val="28"/>
        </w:rPr>
      </w:pPr>
      <w:r w:rsidRPr="00D12068">
        <w:rPr>
          <w:sz w:val="28"/>
          <w:szCs w:val="28"/>
        </w:rPr>
        <w:t>Кровоснабжение носа и околоносовых пазух.</w:t>
      </w:r>
    </w:p>
    <w:p w14:paraId="1C2128F1" w14:textId="77777777" w:rsidR="00D12068" w:rsidRP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  <w:rPr>
          <w:sz w:val="28"/>
          <w:szCs w:val="28"/>
        </w:rPr>
      </w:pPr>
      <w:r w:rsidRPr="00D12068">
        <w:rPr>
          <w:sz w:val="28"/>
          <w:szCs w:val="28"/>
        </w:rPr>
        <w:t>Иннервация носа и околоносовых пазух.</w:t>
      </w:r>
    </w:p>
    <w:p w14:paraId="3F2C5A9A" w14:textId="77777777" w:rsidR="00D12068" w:rsidRDefault="00D12068" w:rsidP="00D12068">
      <w:pPr>
        <w:widowControl w:val="0"/>
        <w:numPr>
          <w:ilvl w:val="0"/>
          <w:numId w:val="21"/>
        </w:numPr>
        <w:tabs>
          <w:tab w:val="left" w:pos="360"/>
        </w:tabs>
        <w:suppressAutoHyphens/>
      </w:pPr>
      <w:r w:rsidRPr="00D12068">
        <w:rPr>
          <w:sz w:val="28"/>
          <w:szCs w:val="28"/>
        </w:rPr>
        <w:t>Возрастные особенности патологии носа и околоносовых пазух</w:t>
      </w:r>
      <w:r w:rsidRPr="00000A8F">
        <w:t>.</w:t>
      </w:r>
    </w:p>
    <w:p w14:paraId="239C9080" w14:textId="77777777" w:rsidR="00623FEF" w:rsidRPr="00000A8F" w:rsidRDefault="00623FEF" w:rsidP="00623FEF">
      <w:pPr>
        <w:widowControl w:val="0"/>
        <w:tabs>
          <w:tab w:val="left" w:pos="360"/>
        </w:tabs>
        <w:suppressAutoHyphens/>
        <w:ind w:left="1080"/>
      </w:pPr>
    </w:p>
    <w:p w14:paraId="48604E13" w14:textId="77777777" w:rsidR="00623FEF" w:rsidRPr="00623FEF" w:rsidRDefault="00623FEF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3FE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Тестовые задания</w:t>
      </w:r>
    </w:p>
    <w:p w14:paraId="31A004FF" w14:textId="77777777" w:rsidR="005742DE" w:rsidRPr="00FA3AAA" w:rsidRDefault="005742DE" w:rsidP="005742D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62EC7929" w14:textId="77777777" w:rsidR="00D12068" w:rsidRPr="00623FEF" w:rsidRDefault="00D12068" w:rsidP="00623FEF">
      <w:pPr>
        <w:contextualSpacing/>
        <w:jc w:val="center"/>
        <w:rPr>
          <w:b/>
          <w:color w:val="000000"/>
          <w:sz w:val="28"/>
          <w:szCs w:val="28"/>
        </w:rPr>
      </w:pPr>
    </w:p>
    <w:p w14:paraId="24F10186" w14:textId="77777777" w:rsidR="00DA29B2" w:rsidRPr="002F39F7" w:rsidRDefault="00DA29B2" w:rsidP="00796235">
      <w:pPr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2F39F7" w:rsidRPr="002F39F7">
        <w:rPr>
          <w:color w:val="000000"/>
          <w:sz w:val="28"/>
          <w:szCs w:val="28"/>
        </w:rPr>
        <w:t>Клиническая физиология и патофизиология глотки и пищевода</w:t>
      </w:r>
    </w:p>
    <w:p w14:paraId="4CD42D2C" w14:textId="77777777"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D12068">
        <w:rPr>
          <w:color w:val="000000"/>
          <w:sz w:val="28"/>
          <w:szCs w:val="28"/>
        </w:rPr>
        <w:t xml:space="preserve">, </w:t>
      </w:r>
      <w:proofErr w:type="spellStart"/>
      <w:r w:rsidR="00D12068">
        <w:rPr>
          <w:color w:val="000000"/>
          <w:sz w:val="28"/>
          <w:szCs w:val="28"/>
        </w:rPr>
        <w:t>ситуционные</w:t>
      </w:r>
      <w:proofErr w:type="spellEnd"/>
      <w:r w:rsidR="00D12068">
        <w:rPr>
          <w:color w:val="000000"/>
          <w:sz w:val="28"/>
          <w:szCs w:val="28"/>
        </w:rPr>
        <w:t xml:space="preserve"> задачи.</w:t>
      </w:r>
    </w:p>
    <w:p w14:paraId="02D5D35F" w14:textId="77777777"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14:paraId="601A8394" w14:textId="77777777"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436BB14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Патофизиология глотки.</w:t>
      </w:r>
    </w:p>
    <w:p w14:paraId="72B3D7D6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Лимфаденоидное кольцо глотки. Его функциональные особенности при патологии.</w:t>
      </w:r>
    </w:p>
    <w:p w14:paraId="786C2A65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 xml:space="preserve">Особенности кровоснабжения, иннервации, </w:t>
      </w:r>
      <w:proofErr w:type="spellStart"/>
      <w:r w:rsidRPr="00D12068">
        <w:rPr>
          <w:sz w:val="28"/>
          <w:szCs w:val="28"/>
        </w:rPr>
        <w:t>лимфооттока</w:t>
      </w:r>
      <w:proofErr w:type="spellEnd"/>
      <w:r w:rsidRPr="00D12068">
        <w:rPr>
          <w:sz w:val="28"/>
          <w:szCs w:val="28"/>
        </w:rPr>
        <w:t xml:space="preserve"> глотки при патологии.</w:t>
      </w:r>
    </w:p>
    <w:p w14:paraId="68A3560E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 xml:space="preserve">Топографические особенности и клиническое значение </w:t>
      </w:r>
      <w:proofErr w:type="spellStart"/>
      <w:r w:rsidRPr="00D12068">
        <w:rPr>
          <w:sz w:val="28"/>
          <w:szCs w:val="28"/>
        </w:rPr>
        <w:t>околоминдаликового</w:t>
      </w:r>
      <w:proofErr w:type="spellEnd"/>
      <w:r w:rsidRPr="00D12068">
        <w:rPr>
          <w:sz w:val="28"/>
          <w:szCs w:val="28"/>
        </w:rPr>
        <w:t>, ретро- и окологлоточного пространств.</w:t>
      </w:r>
    </w:p>
    <w:p w14:paraId="5D29508B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Возрастные особенности глотки при патологии.</w:t>
      </w:r>
    </w:p>
    <w:p w14:paraId="1503CF32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Роль лимфоидного аппарата глотки в формировании иммунитета.</w:t>
      </w:r>
    </w:p>
    <w:p w14:paraId="4E307DD1" w14:textId="77777777" w:rsidR="00D12068" w:rsidRPr="00D12068" w:rsidRDefault="00D12068" w:rsidP="00D12068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Патофизиология пищевода, клиническое значение сужений пищевода</w:t>
      </w:r>
      <w:r w:rsidRPr="00D12068">
        <w:rPr>
          <w:sz w:val="28"/>
          <w:szCs w:val="28"/>
          <w:lang w:val="x-none"/>
        </w:rPr>
        <w:t xml:space="preserve"> </w:t>
      </w:r>
    </w:p>
    <w:p w14:paraId="35578DCC" w14:textId="77777777" w:rsidR="00D12068" w:rsidRDefault="00D12068" w:rsidP="00D12068">
      <w:pPr>
        <w:pStyle w:val="a5"/>
        <w:ind w:left="1080" w:firstLine="0"/>
        <w:rPr>
          <w:b/>
          <w:i/>
          <w:color w:val="000000"/>
          <w:sz w:val="28"/>
          <w:szCs w:val="28"/>
        </w:rPr>
      </w:pPr>
    </w:p>
    <w:p w14:paraId="7AE7A0E6" w14:textId="77777777" w:rsidR="00D12068" w:rsidRPr="00D12068" w:rsidRDefault="00D12068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14:paraId="231496EF" w14:textId="77777777"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7EF2092" w14:textId="77777777" w:rsidR="00DA29B2" w:rsidRPr="00577894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2F39F7">
        <w:rPr>
          <w:b/>
          <w:color w:val="000000"/>
          <w:sz w:val="28"/>
          <w:szCs w:val="28"/>
        </w:rPr>
        <w:t xml:space="preserve"> </w:t>
      </w:r>
      <w:r w:rsidR="002F39F7" w:rsidRPr="002F39F7">
        <w:rPr>
          <w:color w:val="000000"/>
          <w:sz w:val="28"/>
          <w:szCs w:val="28"/>
        </w:rPr>
        <w:t>Клиническая физиология и патофизиология гортани</w:t>
      </w:r>
      <w:r w:rsidR="00F97116" w:rsidRPr="002F39F7">
        <w:rPr>
          <w:sz w:val="28"/>
          <w:szCs w:val="28"/>
        </w:rPr>
        <w:t>.</w:t>
      </w:r>
    </w:p>
    <w:p w14:paraId="5BC16165" w14:textId="77777777"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CE0E40">
        <w:rPr>
          <w:color w:val="000000"/>
          <w:sz w:val="28"/>
          <w:szCs w:val="28"/>
        </w:rPr>
        <w:t>устный опрос;</w:t>
      </w:r>
      <w:r w:rsidR="00623FEF">
        <w:rPr>
          <w:color w:val="000000"/>
          <w:sz w:val="28"/>
          <w:szCs w:val="28"/>
        </w:rPr>
        <w:t xml:space="preserve"> тесты.</w:t>
      </w:r>
    </w:p>
    <w:p w14:paraId="24C25029" w14:textId="77777777"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14:paraId="4D8A0105" w14:textId="77777777" w:rsidR="00577894" w:rsidRPr="00605CC2" w:rsidRDefault="00690BD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42560BA3" w14:textId="77777777" w:rsidR="00D12068" w:rsidRPr="00D12068" w:rsidRDefault="00D12068" w:rsidP="00D12068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068">
        <w:rPr>
          <w:sz w:val="28"/>
          <w:szCs w:val="28"/>
        </w:rPr>
        <w:t>Патофизиология гортани.</w:t>
      </w:r>
    </w:p>
    <w:p w14:paraId="7A09387D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t xml:space="preserve">2. </w:t>
      </w:r>
      <w:r w:rsidRPr="00D12068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14:paraId="4EC9102A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t>3</w:t>
      </w:r>
      <w:r w:rsidRPr="00D12068">
        <w:rPr>
          <w:sz w:val="28"/>
          <w:szCs w:val="28"/>
          <w:lang w:val="x-none"/>
        </w:rPr>
        <w:t>.Лимфатическая система гортани и пути метастазирования злокачественных опухолей гортани.</w:t>
      </w:r>
    </w:p>
    <w:p w14:paraId="127E05BC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t>4</w:t>
      </w:r>
      <w:r w:rsidRPr="00D12068">
        <w:rPr>
          <w:sz w:val="28"/>
          <w:szCs w:val="28"/>
          <w:lang w:val="x-none"/>
        </w:rPr>
        <w:t>.Особенности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14:paraId="07AEB50C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t>5</w:t>
      </w:r>
      <w:r w:rsidRPr="00D12068">
        <w:rPr>
          <w:sz w:val="28"/>
          <w:szCs w:val="28"/>
          <w:lang w:val="x-none"/>
        </w:rPr>
        <w:t xml:space="preserve">. Основные функции гортани: - дыхательная, защитная, </w:t>
      </w:r>
      <w:proofErr w:type="spellStart"/>
      <w:r w:rsidRPr="00D12068">
        <w:rPr>
          <w:sz w:val="28"/>
          <w:szCs w:val="28"/>
          <w:lang w:val="x-none"/>
        </w:rPr>
        <w:t>фонаторная</w:t>
      </w:r>
      <w:proofErr w:type="spellEnd"/>
      <w:r w:rsidRPr="00D12068">
        <w:rPr>
          <w:sz w:val="28"/>
          <w:szCs w:val="28"/>
          <w:lang w:val="x-none"/>
        </w:rPr>
        <w:t>, речевая.</w:t>
      </w:r>
    </w:p>
    <w:p w14:paraId="5464463B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t>6</w:t>
      </w:r>
      <w:r w:rsidRPr="00D12068">
        <w:rPr>
          <w:sz w:val="28"/>
          <w:szCs w:val="28"/>
          <w:lang w:val="x-none"/>
        </w:rPr>
        <w:t xml:space="preserve">. Особенности строения гортани у детей: </w:t>
      </w:r>
    </w:p>
    <w:p w14:paraId="25E71A1B" w14:textId="77777777" w:rsidR="00D12068" w:rsidRPr="00D12068" w:rsidRDefault="00D12068" w:rsidP="00D12068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>- различия в размерах и форме гортани, ее расположении;</w:t>
      </w:r>
    </w:p>
    <w:p w14:paraId="2DE13B07" w14:textId="77777777" w:rsidR="00623FEF" w:rsidRPr="00C70947" w:rsidRDefault="005742DE" w:rsidP="005742DE">
      <w:pPr>
        <w:spacing w:line="100" w:lineRule="atLeast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- периоды роста гортани.</w:t>
      </w:r>
    </w:p>
    <w:p w14:paraId="34A23E61" w14:textId="77777777" w:rsidR="00D12068" w:rsidRPr="005742DE" w:rsidRDefault="00623FEF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3FEF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14:paraId="4F3FE9FA" w14:textId="77777777" w:rsidR="00DA29B2" w:rsidRPr="005742DE" w:rsidRDefault="005742DE" w:rsidP="005742D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61FFF462" w14:textId="77777777" w:rsidR="005742DE" w:rsidRPr="005742DE" w:rsidRDefault="005742DE" w:rsidP="005742D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334F4844" w14:textId="77777777" w:rsidR="00DA29B2" w:rsidRPr="002F39F7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2F39F7">
        <w:rPr>
          <w:b/>
          <w:color w:val="000000"/>
          <w:sz w:val="28"/>
          <w:szCs w:val="28"/>
          <w:lang w:val="ru-RU"/>
        </w:rPr>
        <w:t xml:space="preserve"> </w:t>
      </w:r>
      <w:r w:rsidR="002F39F7" w:rsidRPr="002F39F7">
        <w:rPr>
          <w:color w:val="000000"/>
          <w:sz w:val="28"/>
          <w:szCs w:val="28"/>
        </w:rPr>
        <w:t>Клиническая физиология и патофизиология звукового и вестибулярного анализаторов</w:t>
      </w:r>
      <w:r w:rsidR="00646C36" w:rsidRPr="002F39F7">
        <w:rPr>
          <w:sz w:val="28"/>
          <w:szCs w:val="28"/>
          <w:lang w:val="ru-RU"/>
        </w:rPr>
        <w:t>.</w:t>
      </w:r>
    </w:p>
    <w:p w14:paraId="03942B6E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 w:rsidR="006F72DA">
        <w:rPr>
          <w:color w:val="000000"/>
          <w:sz w:val="28"/>
          <w:szCs w:val="28"/>
        </w:rPr>
        <w:t>ных задач; устный опрос.</w:t>
      </w:r>
    </w:p>
    <w:p w14:paraId="6652BC74" w14:textId="77777777"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0F148F67" w14:textId="77777777" w:rsidR="00D12068" w:rsidRDefault="00D12068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22CE0D0E" w14:textId="77777777" w:rsidR="009F0672" w:rsidRPr="00FF3E66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14:paraId="55D7931F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</w:rPr>
        <w:lastRenderedPageBreak/>
        <w:t>Ф</w:t>
      </w:r>
      <w:proofErr w:type="spellStart"/>
      <w:r w:rsidRPr="00D12068">
        <w:rPr>
          <w:sz w:val="28"/>
          <w:szCs w:val="28"/>
          <w:lang w:val="x-none"/>
        </w:rPr>
        <w:t>ункциональное</w:t>
      </w:r>
      <w:proofErr w:type="spellEnd"/>
      <w:r w:rsidRPr="00D12068">
        <w:rPr>
          <w:sz w:val="28"/>
          <w:szCs w:val="28"/>
          <w:lang w:val="x-none"/>
        </w:rPr>
        <w:t xml:space="preserve"> значение наружного уха. </w:t>
      </w:r>
    </w:p>
    <w:p w14:paraId="4A33FF93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 xml:space="preserve">Особенности функционирования </w:t>
      </w:r>
      <w:proofErr w:type="spellStart"/>
      <w:r w:rsidRPr="00D12068">
        <w:rPr>
          <w:sz w:val="28"/>
          <w:szCs w:val="28"/>
          <w:lang w:val="x-none"/>
        </w:rPr>
        <w:t>трансформационно</w:t>
      </w:r>
      <w:proofErr w:type="spellEnd"/>
      <w:r w:rsidRPr="00D12068">
        <w:rPr>
          <w:sz w:val="28"/>
          <w:szCs w:val="28"/>
          <w:lang w:val="x-none"/>
        </w:rPr>
        <w:t>-аккомодационной системы среднего уха</w:t>
      </w:r>
      <w:r w:rsidRPr="00D12068">
        <w:rPr>
          <w:sz w:val="28"/>
          <w:szCs w:val="28"/>
        </w:rPr>
        <w:t xml:space="preserve"> при патологии</w:t>
      </w:r>
      <w:r w:rsidRPr="00D12068">
        <w:rPr>
          <w:sz w:val="28"/>
          <w:szCs w:val="28"/>
          <w:lang w:val="x-none"/>
        </w:rPr>
        <w:t xml:space="preserve">.  </w:t>
      </w:r>
    </w:p>
    <w:p w14:paraId="47E09925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>Проводящие пути слухового и вестибулярного анализатора.</w:t>
      </w:r>
    </w:p>
    <w:p w14:paraId="0E600C1E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>Физиология улитки, преддверия и полукружных каналов.</w:t>
      </w:r>
    </w:p>
    <w:p w14:paraId="15BD8F0D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proofErr w:type="spellStart"/>
      <w:r w:rsidRPr="00D12068">
        <w:rPr>
          <w:sz w:val="28"/>
          <w:szCs w:val="28"/>
        </w:rPr>
        <w:t>Патоф</w:t>
      </w:r>
      <w:r w:rsidRPr="00D12068">
        <w:rPr>
          <w:sz w:val="28"/>
          <w:szCs w:val="28"/>
          <w:lang w:val="x-none"/>
        </w:rPr>
        <w:t>изиология</w:t>
      </w:r>
      <w:proofErr w:type="spellEnd"/>
      <w:r w:rsidRPr="00D12068">
        <w:rPr>
          <w:sz w:val="28"/>
          <w:szCs w:val="28"/>
          <w:lang w:val="x-none"/>
        </w:rPr>
        <w:t xml:space="preserve"> слуховой трубы. Методы исследования слуховой трубы.</w:t>
      </w:r>
    </w:p>
    <w:p w14:paraId="2425A963" w14:textId="77777777" w:rsidR="00D12068" w:rsidRPr="00D12068" w:rsidRDefault="00D12068" w:rsidP="00D12068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>Исследование функции слуха</w:t>
      </w:r>
      <w:r w:rsidRPr="00D12068">
        <w:rPr>
          <w:sz w:val="28"/>
          <w:szCs w:val="28"/>
        </w:rPr>
        <w:t xml:space="preserve"> при патологии</w:t>
      </w:r>
      <w:r w:rsidRPr="00D12068">
        <w:rPr>
          <w:sz w:val="28"/>
          <w:szCs w:val="28"/>
          <w:lang w:val="x-none"/>
        </w:rPr>
        <w:t>.</w:t>
      </w:r>
    </w:p>
    <w:p w14:paraId="53DFEF44" w14:textId="77777777" w:rsidR="00D12068" w:rsidRPr="005742DE" w:rsidRDefault="00D12068" w:rsidP="005742DE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068">
        <w:rPr>
          <w:sz w:val="28"/>
          <w:szCs w:val="28"/>
          <w:lang w:val="x-none"/>
        </w:rPr>
        <w:t xml:space="preserve"> Исследования вестибулярного анализатора</w:t>
      </w:r>
      <w:r w:rsidRPr="00D12068">
        <w:rPr>
          <w:sz w:val="28"/>
          <w:szCs w:val="28"/>
        </w:rPr>
        <w:t xml:space="preserve"> при патологии</w:t>
      </w:r>
      <w:r w:rsidRPr="00D12068">
        <w:rPr>
          <w:sz w:val="28"/>
          <w:szCs w:val="28"/>
          <w:lang w:val="x-none"/>
        </w:rPr>
        <w:t>: определение спонтанных вестибулярных реакция, исследование с нагрузкой. Составление вестибулярного паспорта.</w:t>
      </w:r>
    </w:p>
    <w:p w14:paraId="50EAD54D" w14:textId="77777777" w:rsidR="005742DE" w:rsidRPr="005742DE" w:rsidRDefault="005742DE" w:rsidP="005742DE">
      <w:pPr>
        <w:widowControl w:val="0"/>
        <w:tabs>
          <w:tab w:val="left" w:pos="360"/>
        </w:tabs>
        <w:suppressAutoHyphens/>
        <w:spacing w:line="100" w:lineRule="atLeast"/>
        <w:ind w:left="720"/>
        <w:jc w:val="both"/>
        <w:rPr>
          <w:sz w:val="28"/>
          <w:szCs w:val="28"/>
          <w:lang w:val="x-none"/>
        </w:rPr>
      </w:pPr>
    </w:p>
    <w:p w14:paraId="5C05BD64" w14:textId="77777777" w:rsidR="006F72DA" w:rsidRPr="00FA3AAA" w:rsidRDefault="00501C2A" w:rsidP="00FA3AA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DA29B2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633F9E09" w14:textId="77777777" w:rsidR="00646C36" w:rsidRPr="005742DE" w:rsidRDefault="00646C36" w:rsidP="005742DE">
      <w:pPr>
        <w:contextualSpacing/>
        <w:rPr>
          <w:b/>
          <w:color w:val="000000"/>
          <w:sz w:val="28"/>
          <w:szCs w:val="28"/>
          <w:lang w:val="en-US"/>
        </w:rPr>
      </w:pPr>
    </w:p>
    <w:p w14:paraId="1A9EB103" w14:textId="77777777"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4F98F96" w14:textId="77777777" w:rsidR="0040737A" w:rsidRDefault="0040737A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050662FC" w14:textId="77777777" w:rsidR="0040737A" w:rsidRPr="0040737A" w:rsidRDefault="0040737A" w:rsidP="0040737A">
      <w:pPr>
        <w:ind w:left="360"/>
        <w:jc w:val="center"/>
        <w:rPr>
          <w:b/>
          <w:sz w:val="28"/>
          <w:szCs w:val="28"/>
        </w:rPr>
      </w:pPr>
      <w:r w:rsidRPr="0040737A">
        <w:rPr>
          <w:b/>
          <w:sz w:val="28"/>
          <w:szCs w:val="28"/>
        </w:rPr>
        <w:t>Банк тестовых заданий</w:t>
      </w:r>
    </w:p>
    <w:p w14:paraId="611009D4" w14:textId="77777777" w:rsidR="0040737A" w:rsidRPr="005742DE" w:rsidRDefault="0040737A" w:rsidP="0040737A">
      <w:pPr>
        <w:rPr>
          <w:rFonts w:ascii="Consolas" w:eastAsia="Calibri" w:hAnsi="Consolas"/>
          <w:bCs/>
          <w:color w:val="000000"/>
          <w:sz w:val="28"/>
          <w:szCs w:val="28"/>
          <w:lang w:val="en-US" w:eastAsia="en-US"/>
        </w:rPr>
      </w:pPr>
      <w:r w:rsidRPr="0040737A">
        <w:rPr>
          <w:rFonts w:ascii="Consolas" w:eastAsia="Calibri" w:hAnsi="Consolas"/>
          <w:bCs/>
          <w:i/>
          <w:color w:val="000000"/>
          <w:sz w:val="28"/>
          <w:szCs w:val="28"/>
          <w:lang w:eastAsia="en-US"/>
        </w:rPr>
        <w:tab/>
      </w:r>
    </w:p>
    <w:p w14:paraId="3F55F144" w14:textId="77777777" w:rsidR="0040737A" w:rsidRPr="0040737A" w:rsidRDefault="0040737A" w:rsidP="0040737A">
      <w:pPr>
        <w:numPr>
          <w:ilvl w:val="0"/>
          <w:numId w:val="20"/>
        </w:num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0737A">
        <w:rPr>
          <w:rFonts w:eastAsia="Calibri"/>
          <w:b/>
          <w:bCs/>
          <w:color w:val="000000"/>
          <w:sz w:val="28"/>
          <w:szCs w:val="28"/>
          <w:lang w:eastAsia="en-US"/>
        </w:rPr>
        <w:t>Патология ЛОР органов</w:t>
      </w:r>
    </w:p>
    <w:p w14:paraId="5F15A31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Вопрос</w:t>
      </w:r>
    </w:p>
    <w:p w14:paraId="5C1E2D4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1. Вены наружного носа сообщаются с:</w:t>
      </w:r>
    </w:p>
    <w:p w14:paraId="0CBADB2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777088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2C8F830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пещеристой пазухой +</w:t>
      </w:r>
    </w:p>
    <w:p w14:paraId="18A1945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внутренней яремной веной </w:t>
      </w:r>
    </w:p>
    <w:p w14:paraId="09C53C7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EADF0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2. Дыхательная область слизистой оболочки полости носа покрыта:</w:t>
      </w:r>
    </w:p>
    <w:p w14:paraId="21FDE7E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4B6B44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02EF17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многорядным цилиндрическим мерцательным эпителием +</w:t>
      </w:r>
    </w:p>
    <w:p w14:paraId="73F15A3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многослойным плоским эпителием </w:t>
      </w:r>
    </w:p>
    <w:p w14:paraId="0D1F960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FCA4E8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3.В полости носа транспортную функцию выполняет:</w:t>
      </w:r>
    </w:p>
    <w:p w14:paraId="5F3434D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0DAF53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AFF11A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мерцательный эпителий +</w:t>
      </w:r>
    </w:p>
    <w:p w14:paraId="4655347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многослойный плоский эпителий</w:t>
      </w:r>
    </w:p>
    <w:p w14:paraId="4DCAC2A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69A391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4.Носослёзный канал открывается в:</w:t>
      </w:r>
    </w:p>
    <w:p w14:paraId="158CF89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C291BB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018D5B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верхний носовой ход</w:t>
      </w:r>
    </w:p>
    <w:p w14:paraId="43CB4A4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в средний носовой ход</w:t>
      </w:r>
    </w:p>
    <w:p w14:paraId="68ECA71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в нижний носовой ход +</w:t>
      </w:r>
    </w:p>
    <w:p w14:paraId="59D2BA0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438745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5 .Между носовыми раковинами и носовой перегородкой находится: </w:t>
      </w:r>
    </w:p>
    <w:p w14:paraId="04D5065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B617A1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Варианты ответов</w:t>
      </w:r>
    </w:p>
    <w:p w14:paraId="6596BF6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верхний носовой ход</w:t>
      </w:r>
    </w:p>
    <w:p w14:paraId="633A42B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средний носовой ход</w:t>
      </w:r>
    </w:p>
    <w:p w14:paraId="4D1E2DF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общий носовой ход +</w:t>
      </w:r>
    </w:p>
    <w:p w14:paraId="19D61B2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нижний носовой ход </w:t>
      </w:r>
    </w:p>
    <w:p w14:paraId="45DC400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D91CB8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6 .Кожная часть перегородки носа называется:</w:t>
      </w:r>
    </w:p>
    <w:p w14:paraId="4D39B23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977B0D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FC80A6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клапаном носа</w:t>
      </w:r>
    </w:p>
    <w:p w14:paraId="784443F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колумеллой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+</w:t>
      </w:r>
    </w:p>
    <w:p w14:paraId="6DF07B8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DBFBC6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7. В продырявленной пластинке решетчатой кости проходят ветви:</w:t>
      </w:r>
    </w:p>
    <w:p w14:paraId="7FAB13C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122B61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BB1B4C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обонятельного нерва +</w:t>
      </w:r>
    </w:p>
    <w:p w14:paraId="3B71174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тройничного нерва </w:t>
      </w:r>
    </w:p>
    <w:p w14:paraId="7C95CDB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A029D2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8. Подвижная часть носовой перегородки образована:</w:t>
      </w:r>
    </w:p>
    <w:p w14:paraId="7154DF8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010148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3EFB0B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треугольным хрящом </w:t>
      </w:r>
    </w:p>
    <w:p w14:paraId="7D5C49F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крыловидным хрящом </w:t>
      </w:r>
    </w:p>
    <w:p w14:paraId="588EFDA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четырёхугольным хрящом +</w:t>
      </w:r>
    </w:p>
    <w:p w14:paraId="00A6811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EB2D50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9.В собственном слое нижних носовых раковин располагаются:</w:t>
      </w:r>
    </w:p>
    <w:p w14:paraId="7DA4261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D5557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E07820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пещеристые венозные сплетения +</w:t>
      </w:r>
    </w:p>
    <w:p w14:paraId="3115394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пещеристые артериальные сплетения</w:t>
      </w:r>
    </w:p>
    <w:p w14:paraId="16439C6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AD50BE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10.Реснички мерцательного эпителия и покрывающая их слизь образуют:</w:t>
      </w:r>
    </w:p>
    <w:p w14:paraId="1A36F5B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497C271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AF3B7F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мукоцилиарную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транспортную систему +</w:t>
      </w:r>
    </w:p>
    <w:p w14:paraId="32E5D4E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дыхательную зону полости носа </w:t>
      </w:r>
    </w:p>
    <w:p w14:paraId="3624742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F891A1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11. Какие кости принимают участие в образовании наружного носа?</w:t>
      </w:r>
    </w:p>
    <w:p w14:paraId="39BBC6D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3C80D0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CA9C1F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носовые +</w:t>
      </w:r>
    </w:p>
    <w:p w14:paraId="77828ED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лобные отростки верхней челюсти +</w:t>
      </w:r>
    </w:p>
    <w:p w14:paraId="66ADFEA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слёзные </w:t>
      </w:r>
    </w:p>
    <w:p w14:paraId="3C1044B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нижние носовые раковины</w:t>
      </w:r>
    </w:p>
    <w:p w14:paraId="5729ACD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решетчатая</w:t>
      </w:r>
    </w:p>
    <w:p w14:paraId="74D9D94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47152B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12. Какие пазухи открываются в средний носовой ход?</w:t>
      </w:r>
    </w:p>
    <w:p w14:paraId="6A7EC26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BF471F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BC4B8F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верхнечелюстная +</w:t>
      </w:r>
    </w:p>
    <w:p w14:paraId="14F8CA5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лобная +</w:t>
      </w:r>
    </w:p>
    <w:p w14:paraId="2776AFE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передние клетки решетчатой кости  +</w:t>
      </w:r>
    </w:p>
    <w:p w14:paraId="0F467A3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средние клетки решетчатой кости +</w:t>
      </w:r>
    </w:p>
    <w:p w14:paraId="1DCB9F9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основная </w:t>
      </w:r>
    </w:p>
    <w:p w14:paraId="27B7521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ED5AA4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13. Движение ресничек мерцательного эпителия полости носа направлено к:</w:t>
      </w:r>
    </w:p>
    <w:p w14:paraId="25F14E4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5553C1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21EECB3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преддверию носа </w:t>
      </w:r>
    </w:p>
    <w:p w14:paraId="60F7ECA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верхнечелюстным пазухам</w:t>
      </w:r>
    </w:p>
    <w:p w14:paraId="223EA8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ситовидной пластинке </w:t>
      </w:r>
    </w:p>
    <w:p w14:paraId="58D0045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хоанам +</w:t>
      </w:r>
    </w:p>
    <w:p w14:paraId="3F432D8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основной пазухе </w:t>
      </w:r>
    </w:p>
    <w:p w14:paraId="0F37AA6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590268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14. Каким эпителием покрыта дыхательная область слизистой оболочки полости носа?</w:t>
      </w:r>
    </w:p>
    <w:p w14:paraId="6621DF7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C87498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2D1B88D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многослойным плоским</w:t>
      </w:r>
    </w:p>
    <w:p w14:paraId="145D9C0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многорядным плоским </w:t>
      </w:r>
    </w:p>
    <w:p w14:paraId="6637EFB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кубическим </w:t>
      </w:r>
    </w:p>
    <w:p w14:paraId="0AF52A2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цилиндрическим многорядным мерцательным +</w:t>
      </w:r>
    </w:p>
    <w:p w14:paraId="7A5E399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мерцательным </w:t>
      </w:r>
    </w:p>
    <w:p w14:paraId="0BD4042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FB07C9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15.  Является ли глотка местом перекреста дыхательного и пищеварительного путей?</w:t>
      </w:r>
    </w:p>
    <w:p w14:paraId="10A9D6E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EA6080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228FB40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да +</w:t>
      </w:r>
    </w:p>
    <w:p w14:paraId="7DFAAAE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нет</w:t>
      </w:r>
    </w:p>
    <w:p w14:paraId="147ABCB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43A6112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16.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Мезофаринкс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является:</w:t>
      </w:r>
    </w:p>
    <w:p w14:paraId="54EC846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0A0DDC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66809A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верхним отделом глотки </w:t>
      </w:r>
    </w:p>
    <w:p w14:paraId="6046617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средним отделом глотки +</w:t>
      </w:r>
    </w:p>
    <w:p w14:paraId="0717103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нижним отделом глотки </w:t>
      </w:r>
    </w:p>
    <w:p w14:paraId="1AD5E7F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B30F4B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17.  Назовите мышцы, сжимающие глотку.</w:t>
      </w:r>
    </w:p>
    <w:p w14:paraId="40286E8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A25731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9BDBDE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верхний констриктор глотки +</w:t>
      </w:r>
    </w:p>
    <w:p w14:paraId="3F2A503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 xml:space="preserve">Б) двубрюшная мышца </w:t>
      </w:r>
    </w:p>
    <w:p w14:paraId="5554CC1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средний констриктор глотки +</w:t>
      </w:r>
    </w:p>
    <w:p w14:paraId="3125597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шилоглоточная мышца </w:t>
      </w:r>
    </w:p>
    <w:p w14:paraId="00E68B1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нижний констриктор глотки +</w:t>
      </w:r>
    </w:p>
    <w:p w14:paraId="2772CF2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A8267F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18. Сообщается ли окологлоточное пространство со средостением?</w:t>
      </w:r>
    </w:p>
    <w:p w14:paraId="77DBF8D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4CE61A8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293D54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да +</w:t>
      </w:r>
    </w:p>
    <w:p w14:paraId="6C6AD04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нет </w:t>
      </w:r>
    </w:p>
    <w:p w14:paraId="58C4FD7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83BED8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19. Глотка непосредственно сообщается с:</w:t>
      </w:r>
    </w:p>
    <w:p w14:paraId="4E14628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F15CD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287367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гортанью +</w:t>
      </w:r>
    </w:p>
    <w:p w14:paraId="1840EF9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пищеводом +</w:t>
      </w:r>
    </w:p>
    <w:p w14:paraId="0E331E9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полостью носа</w:t>
      </w:r>
    </w:p>
    <w:p w14:paraId="5A2A397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трахеей </w:t>
      </w:r>
    </w:p>
    <w:p w14:paraId="20EB483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D3D885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20. Слизистая оболочка нёбных миндалин покрыта:</w:t>
      </w:r>
    </w:p>
    <w:p w14:paraId="3CA389A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8E5B49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4F4E29F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многослойным плоским эпителием +</w:t>
      </w:r>
    </w:p>
    <w:p w14:paraId="04AE025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однорядным кубическим эпителием</w:t>
      </w:r>
    </w:p>
    <w:p w14:paraId="229D84C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мерцательным цилиндрическим эпителием </w:t>
      </w:r>
    </w:p>
    <w:p w14:paraId="0FFA80D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82E39D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21. Какие образования входят в глоточное кольцо Пирогова?</w:t>
      </w:r>
    </w:p>
    <w:p w14:paraId="406E80C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A4EC2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A963BB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нёбные миндалины</w:t>
      </w:r>
    </w:p>
    <w:p w14:paraId="207E253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язычная миндалина </w:t>
      </w:r>
    </w:p>
    <w:p w14:paraId="22657B6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боковые валики глотки </w:t>
      </w:r>
    </w:p>
    <w:p w14:paraId="2A3B030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глоточная миндалина</w:t>
      </w:r>
    </w:p>
    <w:p w14:paraId="34EF94E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трубные миндалины </w:t>
      </w:r>
    </w:p>
    <w:p w14:paraId="66315E8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Е)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солитарные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фолликулы задней стенки глотки</w:t>
      </w:r>
    </w:p>
    <w:p w14:paraId="0F053D3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Ж) все перечисленные образования +</w:t>
      </w:r>
    </w:p>
    <w:p w14:paraId="570B03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C9FD95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22. Глотка начинается от основания черепа и доходит до уровня:</w:t>
      </w:r>
    </w:p>
    <w:p w14:paraId="7B612D2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A0E0F8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87595B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IV шейного позвонка</w:t>
      </w:r>
    </w:p>
    <w:p w14:paraId="01FD5CC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VI шейного позвонка +</w:t>
      </w:r>
    </w:p>
    <w:p w14:paraId="6FDC38B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I шейного позвонка </w:t>
      </w:r>
    </w:p>
    <w:p w14:paraId="6E77E3A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VII шейного позвонка</w:t>
      </w:r>
    </w:p>
    <w:p w14:paraId="08663AB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V грудного позвонка</w:t>
      </w:r>
    </w:p>
    <w:p w14:paraId="54E65F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4F8404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23. Какое анатомическое образование является продолжением заглоточного пространства:</w:t>
      </w:r>
    </w:p>
    <w:p w14:paraId="62C7D1D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6C924D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D96B40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переднее средостение </w:t>
      </w:r>
    </w:p>
    <w:p w14:paraId="69864B2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заднее средостение +</w:t>
      </w:r>
    </w:p>
    <w:p w14:paraId="5FFE481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парафарингеальное пространство</w:t>
      </w:r>
    </w:p>
    <w:p w14:paraId="391FD51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околоминдаликовое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пространство </w:t>
      </w:r>
    </w:p>
    <w:p w14:paraId="153FE66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паравертебральное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пространство </w:t>
      </w:r>
    </w:p>
    <w:p w14:paraId="4F768C4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1EF721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24.  Укажите мышцы, поднимающие глотку:</w:t>
      </w:r>
    </w:p>
    <w:p w14:paraId="29F93D2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9AB64E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F4B793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шилоглоточная +</w:t>
      </w:r>
    </w:p>
    <w:p w14:paraId="2D7617C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языкоглоточная </w:t>
      </w:r>
    </w:p>
    <w:p w14:paraId="267A531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нёбно-глоточная +</w:t>
      </w:r>
    </w:p>
    <w:p w14:paraId="3DD20BC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констрикторы глотки </w:t>
      </w:r>
    </w:p>
    <w:p w14:paraId="3E1B494E" w14:textId="77777777" w:rsidR="0040737A" w:rsidRPr="0040737A" w:rsidRDefault="0040737A" w:rsidP="0040737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37D8180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25.  Зев образован:</w:t>
      </w:r>
    </w:p>
    <w:p w14:paraId="781E33C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9B47F4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C84A77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мягким небом +</w:t>
      </w:r>
    </w:p>
    <w:p w14:paraId="6819F2D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твердым небом </w:t>
      </w:r>
    </w:p>
    <w:p w14:paraId="46864E8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малым язычком </w:t>
      </w:r>
    </w:p>
    <w:p w14:paraId="297EF61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небными миндалинами +</w:t>
      </w:r>
    </w:p>
    <w:p w14:paraId="06B2DB6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корнем языка +</w:t>
      </w:r>
    </w:p>
    <w:p w14:paraId="169776C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Е) небными дужками +</w:t>
      </w:r>
    </w:p>
    <w:p w14:paraId="4BB475E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51BEEF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26. Какие мышцы глотки участвуют в образовании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паратонзиллярного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пространства:</w:t>
      </w:r>
    </w:p>
    <w:p w14:paraId="7BAA6D1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427E78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9E99CF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верхний констриктор глотки +</w:t>
      </w:r>
    </w:p>
    <w:p w14:paraId="3237FD7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средний констриктор глотки </w:t>
      </w:r>
    </w:p>
    <w:p w14:paraId="29044FA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нижний констриктор глотки</w:t>
      </w:r>
    </w:p>
    <w:p w14:paraId="25703F5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небно-язычная мышца +</w:t>
      </w:r>
    </w:p>
    <w:p w14:paraId="5E3BA52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небно-глоточная мышца +</w:t>
      </w:r>
    </w:p>
    <w:p w14:paraId="313AD4B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8FFD96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27. Назовите крупные сосуды и нервы, проходящие через парафарингеальные пространства:</w:t>
      </w:r>
    </w:p>
    <w:p w14:paraId="4A45467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EAC7C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A2E227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сонная артерия +</w:t>
      </w:r>
    </w:p>
    <w:p w14:paraId="76EDD4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внутренняя яремная вена +</w:t>
      </w:r>
    </w:p>
    <w:p w14:paraId="1CFB2A3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передняя яремная вена </w:t>
      </w:r>
    </w:p>
    <w:p w14:paraId="6A8F914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блуждающий нерв +</w:t>
      </w:r>
    </w:p>
    <w:p w14:paraId="20C4BF4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Д) подъязычный нерв</w:t>
      </w:r>
    </w:p>
    <w:p w14:paraId="36EA33D9" w14:textId="77777777" w:rsidR="0040737A" w:rsidRPr="0040737A" w:rsidRDefault="0040737A" w:rsidP="0040737A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14:paraId="51D3E2C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28.  Уровню каких шейных позвонков соответствует верхняя и нижняя границы гортани взрослого человека?</w:t>
      </w:r>
    </w:p>
    <w:p w14:paraId="48AEAE3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05DBB2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6E2E00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Ш-1У шейный позвонок</w:t>
      </w:r>
    </w:p>
    <w:p w14:paraId="58BA34C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1У-У1 шейный позвонок +</w:t>
      </w:r>
    </w:p>
    <w:p w14:paraId="7A8893C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 П-У шейный позвонок </w:t>
      </w:r>
    </w:p>
    <w:p w14:paraId="649959E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A1B10C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29. Какие отделы гортани Вы знаете?</w:t>
      </w:r>
    </w:p>
    <w:p w14:paraId="2B600AB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E881FE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73D438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вестибулярный отдел +</w:t>
      </w:r>
    </w:p>
    <w:p w14:paraId="34536A2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складочный отдел +</w:t>
      </w:r>
    </w:p>
    <w:p w14:paraId="7F1B4BA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подголосовая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полость +</w:t>
      </w:r>
    </w:p>
    <w:p w14:paraId="5532337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подсвязочный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отдел </w:t>
      </w:r>
    </w:p>
    <w:p w14:paraId="01EC2D9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C9D2AB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30.  Какие анатомические образования гортани составляют её складочный  отдел?</w:t>
      </w:r>
    </w:p>
    <w:p w14:paraId="147D28F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099853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C976D2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надгортанник</w:t>
      </w:r>
    </w:p>
    <w:p w14:paraId="1842A45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морганиев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желудочек </w:t>
      </w:r>
    </w:p>
    <w:p w14:paraId="4FA87D0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вестибулярные складки</w:t>
      </w:r>
    </w:p>
    <w:p w14:paraId="0DD0FE9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голосовые складки +</w:t>
      </w:r>
    </w:p>
    <w:p w14:paraId="25C47FB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E6354A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31. Иннервация гортани осуществляется следующими нервами:</w:t>
      </w:r>
    </w:p>
    <w:p w14:paraId="43B49DE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31BA41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6726D5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языкоглоточным +</w:t>
      </w:r>
    </w:p>
    <w:p w14:paraId="7ED9161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блуждающим +</w:t>
      </w:r>
    </w:p>
    <w:p w14:paraId="69317AB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видиевым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2A3EDE1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симпатическим стволом </w:t>
      </w:r>
    </w:p>
    <w:p w14:paraId="48DBA12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тройничным </w:t>
      </w:r>
    </w:p>
    <w:p w14:paraId="2CC22BD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01976D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32.Укажите, на каком из приведенных уровней находится бифуркация трахеи?</w:t>
      </w:r>
    </w:p>
    <w:p w14:paraId="5BF0900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6D28E2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46A327D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на уровне 2-го грудного позвонка</w:t>
      </w:r>
    </w:p>
    <w:p w14:paraId="7C3BF7C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на уровне 5-го грудного позвонка +</w:t>
      </w:r>
    </w:p>
    <w:p w14:paraId="239DB8F5" w14:textId="77777777" w:rsidR="0040737A" w:rsidRPr="005742DE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на уро</w:t>
      </w:r>
      <w:r w:rsidR="005742DE">
        <w:rPr>
          <w:rFonts w:eastAsia="Calibri"/>
          <w:sz w:val="28"/>
          <w:szCs w:val="28"/>
          <w:lang w:eastAsia="en-US"/>
        </w:rPr>
        <w:t xml:space="preserve">вне 8-го грудного позвонка </w:t>
      </w:r>
    </w:p>
    <w:p w14:paraId="74CD47D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24B310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33. К наружному уху относятся:</w:t>
      </w:r>
    </w:p>
    <w:p w14:paraId="19A556B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6FCEE5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0508F7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ушная раковина +</w:t>
      </w:r>
    </w:p>
    <w:p w14:paraId="0D9CBED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 xml:space="preserve">Б) барабанная перепонка </w:t>
      </w:r>
    </w:p>
    <w:p w14:paraId="51522C8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наружный слуховой проход +</w:t>
      </w:r>
    </w:p>
    <w:p w14:paraId="5883ED0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слуховая труба </w:t>
      </w:r>
    </w:p>
    <w:p w14:paraId="5828C3D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сосцевидный отросток </w:t>
      </w:r>
    </w:p>
    <w:p w14:paraId="2EECEB1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20393B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34. К функциям наружного уха относятся:</w:t>
      </w:r>
    </w:p>
    <w:p w14:paraId="6E47B75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050695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7E6941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защитная</w:t>
      </w:r>
    </w:p>
    <w:p w14:paraId="23CCDE0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усиление высокочастотных звуков +</w:t>
      </w:r>
    </w:p>
    <w:p w14:paraId="056E5C9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усиление низкочастотных звуков </w:t>
      </w:r>
    </w:p>
    <w:p w14:paraId="75E26FC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определение смещения источника звука в вертикальной плоскости +</w:t>
      </w:r>
    </w:p>
    <w:p w14:paraId="0AE7399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локализация источника звука </w:t>
      </w:r>
    </w:p>
    <w:p w14:paraId="6398A83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27A7B2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35. На каких частотах усиление, обеспечиваемое наружным ухом, выражено больше:</w:t>
      </w:r>
    </w:p>
    <w:p w14:paraId="5FD38F5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22DCB8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41E6B1B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на низких</w:t>
      </w:r>
    </w:p>
    <w:p w14:paraId="4A3DB7D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на средних </w:t>
      </w:r>
    </w:p>
    <w:p w14:paraId="3CC2899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на низких и средних </w:t>
      </w:r>
    </w:p>
    <w:p w14:paraId="0E24976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на высоких +</w:t>
      </w:r>
    </w:p>
    <w:p w14:paraId="2CD143C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на средних и высоких </w:t>
      </w:r>
    </w:p>
    <w:p w14:paraId="7322F33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ED8E2A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36. К среднему уху относятся:</w:t>
      </w:r>
    </w:p>
    <w:p w14:paraId="017C666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C7164A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452FD98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барабанная перепонка +</w:t>
      </w:r>
    </w:p>
    <w:p w14:paraId="57B7DFA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слуховые косточки +</w:t>
      </w:r>
    </w:p>
    <w:p w14:paraId="440AD04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спиральная пластинка</w:t>
      </w:r>
    </w:p>
    <w:p w14:paraId="6DE5BEE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антрум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+</w:t>
      </w:r>
    </w:p>
    <w:p w14:paraId="21D9DF8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слуховая труба +</w:t>
      </w:r>
    </w:p>
    <w:p w14:paraId="3E61846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E204F8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37. Барабанная перепонка состоит из:</w:t>
      </w:r>
    </w:p>
    <w:p w14:paraId="789718F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7A6E89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936EA8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кожного слоя +</w:t>
      </w:r>
    </w:p>
    <w:p w14:paraId="0ACF79C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фиброзного слоя +</w:t>
      </w:r>
    </w:p>
    <w:p w14:paraId="547EDCF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слизистого слоя +</w:t>
      </w:r>
    </w:p>
    <w:p w14:paraId="21EFF99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хрящевого слоя </w:t>
      </w:r>
    </w:p>
    <w:p w14:paraId="0E4744D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надхрящницы </w:t>
      </w:r>
    </w:p>
    <w:p w14:paraId="5F27BE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2C10D6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38.  Площадь подножной пластинки стремени равна:</w:t>
      </w:r>
    </w:p>
    <w:p w14:paraId="132CE06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BAA503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FD37A8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2,5мм</w:t>
      </w:r>
      <w:r w:rsidRPr="0040737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3F0FC01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Б) 7,2мм</w:t>
      </w:r>
      <w:r w:rsidRPr="0040737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5A491DA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5,7мм</w:t>
      </w:r>
      <w:r w:rsidRPr="0040737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42036DB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3,2мм</w:t>
      </w:r>
      <w:r w:rsidRPr="0040737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0737A">
        <w:rPr>
          <w:rFonts w:eastAsia="Calibri"/>
          <w:sz w:val="28"/>
          <w:szCs w:val="28"/>
          <w:lang w:eastAsia="en-US"/>
        </w:rPr>
        <w:t xml:space="preserve"> +</w:t>
      </w:r>
    </w:p>
    <w:p w14:paraId="18946AA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9,5мм</w:t>
      </w:r>
      <w:r w:rsidRPr="0040737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10CC87D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183667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39.  Среднее ухо обеспечивает усиление акустической энергии за счёт:</w:t>
      </w:r>
    </w:p>
    <w:p w14:paraId="78FFDC7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ABABD1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38F5FEB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разницы в площадях барабанной перепонки и подножной пластинки стремени +</w:t>
      </w:r>
    </w:p>
    <w:p w14:paraId="503A868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сокращения мышц среднего уха</w:t>
      </w:r>
    </w:p>
    <w:p w14:paraId="7046E7A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рычажного эффекта цепи слуховых косточек </w:t>
      </w:r>
    </w:p>
    <w:p w14:paraId="6B31642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конической формы барабанной перепонки </w:t>
      </w:r>
    </w:p>
    <w:p w14:paraId="60DD1E3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резонанса наружного слухового прохода</w:t>
      </w:r>
    </w:p>
    <w:p w14:paraId="1DDDE8C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5389D6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40.  К внутреннему уху относятся:</w:t>
      </w:r>
    </w:p>
    <w:p w14:paraId="47FB09E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4B6BC9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716D4A5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улитка +</w:t>
      </w:r>
    </w:p>
    <w:p w14:paraId="08C8C30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внутренний слуховой проход </w:t>
      </w:r>
    </w:p>
    <w:p w14:paraId="18EE564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преддверие +</w:t>
      </w:r>
    </w:p>
    <w:p w14:paraId="0A70DC3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полукружные каналы +</w:t>
      </w:r>
    </w:p>
    <w:p w14:paraId="26BD6F4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эндолимфатический мешок +</w:t>
      </w:r>
    </w:p>
    <w:p w14:paraId="4C62678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629BDF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41.  Количество завитков улитки человека равно:</w:t>
      </w:r>
    </w:p>
    <w:p w14:paraId="3A69A17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164527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0BB3E0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1,5 </w:t>
      </w:r>
    </w:p>
    <w:p w14:paraId="2A46390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1,75 </w:t>
      </w:r>
    </w:p>
    <w:p w14:paraId="63069B4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2,5 </w:t>
      </w:r>
    </w:p>
    <w:p w14:paraId="0F7F697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2,75 +</w:t>
      </w:r>
    </w:p>
    <w:p w14:paraId="25FDCFA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3,0</w:t>
      </w:r>
    </w:p>
    <w:p w14:paraId="1513EFD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8E4F17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42. Улитка разделена на:</w:t>
      </w:r>
    </w:p>
    <w:p w14:paraId="420FF3F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9100C9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77C1163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барабанную лестницу +</w:t>
      </w:r>
    </w:p>
    <w:p w14:paraId="457D14F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срединную лестницу </w:t>
      </w:r>
    </w:p>
    <w:p w14:paraId="6A9A265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лестницу преддверия +</w:t>
      </w:r>
    </w:p>
    <w:p w14:paraId="36BEA76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эндолимфатический мешок </w:t>
      </w:r>
    </w:p>
    <w:p w14:paraId="4B2A2B8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полукружные каналы </w:t>
      </w:r>
    </w:p>
    <w:p w14:paraId="2BD4006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F214C8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43. 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Эндолимфа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и перилимфа различаются по:</w:t>
      </w:r>
    </w:p>
    <w:p w14:paraId="3B80FB2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E30F98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17E1F73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ионному составу +</w:t>
      </w:r>
    </w:p>
    <w:p w14:paraId="52D55816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удельному весу </w:t>
      </w:r>
    </w:p>
    <w:p w14:paraId="5DA127C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 xml:space="preserve">В) по окраске </w:t>
      </w:r>
    </w:p>
    <w:p w14:paraId="0A8094D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01DB3D9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44. Орган Корти расположен на:</w:t>
      </w:r>
    </w:p>
    <w:p w14:paraId="52D5E3B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728E40A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653D8C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основной мембране +</w:t>
      </w:r>
    </w:p>
    <w:p w14:paraId="69AF4F0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Рейсснеровой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мембране</w:t>
      </w:r>
    </w:p>
    <w:p w14:paraId="0577EDD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4EBA48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45.  Стимуляция наружных волосковых клеток происходит за счёт:</w:t>
      </w:r>
    </w:p>
    <w:p w14:paraId="3F137F9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A12DF0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7103169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растяжения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стереоцилий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1E85784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сгибания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стереоцилий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+</w:t>
      </w:r>
    </w:p>
    <w:p w14:paraId="016490F8" w14:textId="77777777" w:rsidR="0040737A" w:rsidRPr="0040737A" w:rsidRDefault="0040737A" w:rsidP="0040737A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14:paraId="0A1A24A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46.  Высокочастотные волокна располагаются по:</w:t>
      </w:r>
    </w:p>
    <w:p w14:paraId="27FCFB1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F39F10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CE0237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внутренней наружной поверхности  ствола слухового нерва </w:t>
      </w:r>
    </w:p>
    <w:p w14:paraId="1DBDA23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наружной поверхности  ствола слухового нерва +</w:t>
      </w:r>
    </w:p>
    <w:p w14:paraId="0F045A6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50C7C5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47. В органе Корти располагаются:</w:t>
      </w:r>
    </w:p>
    <w:p w14:paraId="3B0A7FB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CD2DAEA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024FC6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2 ряда наружных волосковых клеток </w:t>
      </w:r>
    </w:p>
    <w:p w14:paraId="05F3DA8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Б) 3 ряда наружных волосковых клеток +</w:t>
      </w:r>
    </w:p>
    <w:p w14:paraId="77124D9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4 ряда наружных волосковых клеток </w:t>
      </w:r>
    </w:p>
    <w:p w14:paraId="1437AC0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36CFE429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48. Единицей измерения интенсивности звука является:</w:t>
      </w:r>
    </w:p>
    <w:p w14:paraId="6070BB4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5FCD907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6C2B56B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А) гер</w:t>
      </w:r>
      <w:proofErr w:type="gramStart"/>
      <w:r w:rsidRPr="0040737A">
        <w:rPr>
          <w:rFonts w:eastAsia="Calibri"/>
          <w:sz w:val="28"/>
          <w:szCs w:val="28"/>
          <w:lang w:eastAsia="en-US"/>
        </w:rPr>
        <w:t>ц(</w:t>
      </w:r>
      <w:proofErr w:type="gramEnd"/>
      <w:r w:rsidRPr="0040737A">
        <w:rPr>
          <w:rFonts w:eastAsia="Calibri"/>
          <w:sz w:val="28"/>
          <w:szCs w:val="28"/>
          <w:lang w:eastAsia="en-US"/>
        </w:rPr>
        <w:t xml:space="preserve">Гц) </w:t>
      </w:r>
    </w:p>
    <w:p w14:paraId="55AA29C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фон(фон) </w:t>
      </w:r>
    </w:p>
    <w:p w14:paraId="7C12ABC2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В) децибел (дБ) +</w:t>
      </w:r>
    </w:p>
    <w:p w14:paraId="73542F34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бар(бар) </w:t>
      </w:r>
    </w:p>
    <w:p w14:paraId="7FA3D64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паскаль (Па) </w:t>
      </w:r>
    </w:p>
    <w:p w14:paraId="4B611DEA" w14:textId="77777777" w:rsidR="0040737A" w:rsidRPr="0040737A" w:rsidRDefault="0040737A" w:rsidP="0040737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7C58108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49. При определении степени тугоухости по Международной классификации вычисляется среднее значение порогов слышимости на следующих частотах:</w:t>
      </w:r>
    </w:p>
    <w:p w14:paraId="1EF406BF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12B3840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0BDC2A8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125, 250, 500, 1000, 2000, 4000 Гц </w:t>
      </w:r>
    </w:p>
    <w:p w14:paraId="185842C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125, 250, 500, 1000, 2000 Гц </w:t>
      </w:r>
    </w:p>
    <w:p w14:paraId="0D079070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Г) 500, 1000,2000,4000,6000 Гц</w:t>
      </w:r>
    </w:p>
    <w:p w14:paraId="763CC39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Д) 500, 1000, 2000, 4000 Гц +</w:t>
      </w:r>
    </w:p>
    <w:p w14:paraId="142987AD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Е) 1000, 2000, 4000 Гц </w:t>
      </w:r>
    </w:p>
    <w:p w14:paraId="1846B45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6B80514E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lastRenderedPageBreak/>
        <w:t>50. Тугоухости Ш степени соответствует повышение среднего порога слышимости до:</w:t>
      </w:r>
    </w:p>
    <w:p w14:paraId="34BBFAE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</w:p>
    <w:p w14:paraId="2A9604A1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>Варианты ответов</w:t>
      </w:r>
    </w:p>
    <w:p w14:paraId="583C669C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А) 56-70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дб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+</w:t>
      </w:r>
    </w:p>
    <w:p w14:paraId="20394B83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Б) 51-70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дб</w:t>
      </w:r>
      <w:proofErr w:type="spellEnd"/>
    </w:p>
    <w:p w14:paraId="51129617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В) 61-80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дб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5114BE5B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Г) 41-55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дб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23D78645" w14:textId="77777777" w:rsidR="0040737A" w:rsidRPr="0040737A" w:rsidRDefault="0040737A" w:rsidP="0040737A">
      <w:pPr>
        <w:rPr>
          <w:rFonts w:eastAsia="Calibri"/>
          <w:sz w:val="28"/>
          <w:szCs w:val="28"/>
          <w:lang w:eastAsia="en-US"/>
        </w:rPr>
      </w:pPr>
      <w:r w:rsidRPr="0040737A">
        <w:rPr>
          <w:rFonts w:eastAsia="Calibri"/>
          <w:sz w:val="28"/>
          <w:szCs w:val="28"/>
          <w:lang w:eastAsia="en-US"/>
        </w:rPr>
        <w:t xml:space="preserve">Д) 66-80 </w:t>
      </w:r>
      <w:proofErr w:type="spellStart"/>
      <w:r w:rsidRPr="0040737A">
        <w:rPr>
          <w:rFonts w:eastAsia="Calibri"/>
          <w:sz w:val="28"/>
          <w:szCs w:val="28"/>
          <w:lang w:eastAsia="en-US"/>
        </w:rPr>
        <w:t>дб</w:t>
      </w:r>
      <w:proofErr w:type="spellEnd"/>
      <w:r w:rsidRPr="0040737A">
        <w:rPr>
          <w:rFonts w:eastAsia="Calibri"/>
          <w:sz w:val="28"/>
          <w:szCs w:val="28"/>
          <w:lang w:eastAsia="en-US"/>
        </w:rPr>
        <w:t xml:space="preserve"> </w:t>
      </w:r>
    </w:p>
    <w:p w14:paraId="1E46DD69" w14:textId="77777777" w:rsidR="0040737A" w:rsidRDefault="0040737A" w:rsidP="0040737A">
      <w:pPr>
        <w:jc w:val="both"/>
        <w:rPr>
          <w:b/>
        </w:rPr>
      </w:pPr>
    </w:p>
    <w:p w14:paraId="1FA8BE8B" w14:textId="77777777" w:rsidR="00FA3AAA" w:rsidRDefault="00724BD6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 – ситуационные з</w:t>
      </w:r>
      <w:r w:rsidR="0040737A">
        <w:rPr>
          <w:b/>
          <w:sz w:val="28"/>
          <w:szCs w:val="28"/>
        </w:rPr>
        <w:t xml:space="preserve">адачи </w:t>
      </w:r>
    </w:p>
    <w:p w14:paraId="27A29338" w14:textId="77777777" w:rsidR="008036BA" w:rsidRDefault="008036BA" w:rsidP="00646C36">
      <w:pPr>
        <w:jc w:val="both"/>
        <w:rPr>
          <w:color w:val="000000"/>
          <w:sz w:val="22"/>
          <w:szCs w:val="22"/>
          <w:shd w:val="clear" w:color="auto" w:fill="FFF0F7"/>
        </w:rPr>
      </w:pPr>
    </w:p>
    <w:p w14:paraId="22F69214" w14:textId="77777777" w:rsidR="008036BA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 xml:space="preserve"> </w:t>
      </w:r>
      <w:r w:rsidRPr="00617F2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Больная 23 лет обратилась с жалобами на затруднение носового дыхания, частые ощущения зуда в носу, приступы чихания, обильные водянистые выделения из носа, снижение обоняния. Применение сосудосуживающих капель в нос сопровождалось улучшением дыхания, но кратковременно. При передней риноскопии: слизистая носа отечна с цианотичным оттенком, в носовых ходах – вязкий стекловидный секрет. Поставьте предварительный диагноз. Перечислите исследования (консультации других специалистов), которые необходимы для уточнения диагноза. С чем связано нарушение обоняния в данном случае?</w:t>
      </w:r>
    </w:p>
    <w:p w14:paraId="684ECEB9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325D77A9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Больной 36 лет, обратился с жалобами на затруднение носового дыхания, головную боль, повышение температуры тела. Три дня назад при падении с велосипеда мальчик получил травму носа, было кровотечение, сознания не терял. Тошноты, рвоты не было. Передняя риноскопия: гиперемия слизистой оболочки, в хрящевом отделе носовой перегородки – подушкообразное утолщение с двух сторон, флюктуирующее при пальпации пуговчатым зондом. Общие носовые ходы резко сужены. Поставьте предварительный диагноз. Какое лечение и в какие сроки (в неотложном или плановом порядке) необходимо осуществить в данном случае?</w:t>
      </w:r>
    </w:p>
    <w:p w14:paraId="46C449D0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73508BF9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3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У мальчика В., 10 лет, внезапно возникло носовое кровотечение. Причину установить трудно. Объективно: выделение из левой половины носа алой крови, при фарингоскопии заметно стекание крови по задней стенке глотки. Состояние мальчика удовлетворительное. В домашней аптечке имеется вата, бинт, 3% раствор борного спирта, 3% раствор перекиси водорода, баночка с ихтиоловой мазью, тюбик «</w:t>
      </w:r>
      <w:proofErr w:type="spellStart"/>
      <w:r w:rsidRPr="00617F24">
        <w:rPr>
          <w:sz w:val="28"/>
          <w:szCs w:val="28"/>
        </w:rPr>
        <w:t>Оксикорта</w:t>
      </w:r>
      <w:proofErr w:type="spellEnd"/>
      <w:r w:rsidRPr="00617F24">
        <w:rPr>
          <w:sz w:val="28"/>
          <w:szCs w:val="28"/>
        </w:rPr>
        <w:t>», валидол, лейкопластырь. Вас, врача общей практики, попросили оказать помощь ребенку. В чем будет заключаться помощь ребенку в данном случае? Что из перечисленных средств можно использовать? Назовите наиболее частую локализацию кровоточащего места в полости носа и наиболее частые причины носового кровотечения в детском возрасте.</w:t>
      </w:r>
    </w:p>
    <w:p w14:paraId="7416C05F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27DEF287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4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Больной 15 лет, обратился с жалобами на отсутствие носового дыхания через правую половину носа, затруднение носового дыхания слева, частые кровянистые выделения из носа и носовые кровотечения. Перечисленные жалобы нарастали постепенно в течение последнего года. В последнее время появилось ощущение заложенности в левом ухе, головная боль. Объективно: рот открыт, </w:t>
      </w:r>
      <w:r w:rsidRPr="00617F24">
        <w:rPr>
          <w:sz w:val="28"/>
          <w:szCs w:val="28"/>
        </w:rPr>
        <w:lastRenderedPageBreak/>
        <w:t>дыхание через нос резко затруднено, небольшой экзофтальм справа. Подчелюстные и шейные лимфатические узлы не увеличены. О каких заболеваниях можно думать в данном случае? Что необходимо предпринять врачу общей практики для уточнения диагноза?</w:t>
      </w:r>
    </w:p>
    <w:p w14:paraId="2F0ADBD1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4E9FB24C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Пациент 38 лет обратился в ЛОР клинику с жалобами на гнойные выделения с неприятным запахом из левой половины носа, умеренные боли в левой щеке, </w:t>
      </w:r>
      <w:proofErr w:type="spellStart"/>
      <w:r w:rsidRPr="00617F24">
        <w:rPr>
          <w:sz w:val="28"/>
          <w:szCs w:val="28"/>
        </w:rPr>
        <w:t>иррадиирующие</w:t>
      </w:r>
      <w:proofErr w:type="spellEnd"/>
      <w:r w:rsidRPr="00617F24">
        <w:rPr>
          <w:sz w:val="28"/>
          <w:szCs w:val="28"/>
        </w:rPr>
        <w:t xml:space="preserve"> в левый глаз, возникшие в течение 1 месяца. Объективно: состояние удовлетворительное, положение активное, сознание ясное. Наружные отделы носа не изменены, пальпация левой щеки умеренно болезненна в области выхода 2 ветви тройничного нерва. В полости носа отёк нижней носовой раковины, гнойный секрет в среднем носовом ходе. В полости рта – разрушение коронок 25 и 26 зубов на верхней челюсти слева. Поставьте предварительный диагноз. Перечислите исследования, необходимые для его уточнения. Какова лечебная тактика?</w:t>
      </w:r>
    </w:p>
    <w:p w14:paraId="5F87F17D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7D48271E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6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У больной 42 лет жалобы на першение в глотке, отхаркивание вязкой мокроты. Считает себя больной в течение 7 месяцев; в течение 5–</w:t>
      </w:r>
      <w:proofErr w:type="spellStart"/>
      <w:r w:rsidRPr="00617F24">
        <w:rPr>
          <w:sz w:val="28"/>
          <w:szCs w:val="28"/>
        </w:rPr>
        <w:t>ти</w:t>
      </w:r>
      <w:proofErr w:type="spellEnd"/>
      <w:r w:rsidRPr="00617F24">
        <w:rPr>
          <w:sz w:val="28"/>
          <w:szCs w:val="28"/>
        </w:rPr>
        <w:t xml:space="preserve"> лет страдает сахарным диабетом. Объективно: местные признаки хронического тонзиллита; слизистая оболочка задней стенки глотки гиперемирована, утолщена, покрыта густой слизью; определяются единичные гранулы лимфаденоидной ткани. Поставьте диагноз, каков механизм возникновения данных изменений, назначьте лечение.</w:t>
      </w:r>
    </w:p>
    <w:p w14:paraId="54119A84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42619418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У больной 42 лет жалобы на першение в глотке, отхаркивание вязкой мокроты. Считает себя больной в течение 7 месяцев; в течение 5–</w:t>
      </w:r>
      <w:proofErr w:type="spellStart"/>
      <w:r w:rsidRPr="00617F24">
        <w:rPr>
          <w:sz w:val="28"/>
          <w:szCs w:val="28"/>
        </w:rPr>
        <w:t>ти</w:t>
      </w:r>
      <w:proofErr w:type="spellEnd"/>
      <w:r w:rsidRPr="00617F24">
        <w:rPr>
          <w:sz w:val="28"/>
          <w:szCs w:val="28"/>
        </w:rPr>
        <w:t xml:space="preserve"> лет страдает сахарным диабетом. Объективно: местные признаки хронического тонзиллита; слизистая оболочка задней стенки глотки гиперемирована, утолщена, покрыта густой слизью; определяются единичные гранулы лимфаденоидной ткани. Поставьте диагноз и назначьте лечение.</w:t>
      </w:r>
    </w:p>
    <w:p w14:paraId="347B23E7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731D1DD2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8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У больной 14 лет жалобы на сильную боль в горле, усиливающуюся при глотании, повышение температуры, озноб, общее недомогание, головную боль. Заболела 3 дня назад после переохлаждения. Объективно: температура тела 38,3оС, пульс - 88 в мин., ритмичен. Определяется гиперемия слизистой оболочки миндалин, на поверхности которых видны белые точки величиной с просяное зерно. Подчелюстные лимфоузлы увеличены, болезненны при пальпации. Поставьте диагноз, назначьте лечение, особенности патогенетической терапии.</w:t>
      </w:r>
    </w:p>
    <w:p w14:paraId="3F0DF760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15D801E8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 xml:space="preserve"> 9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У больной 36 лет накануне появились жалобы на боль в горле, усиливающиеся при глотании, повышение температуры до 38,8° С, общее недомогание. Объективно: фарингоскопия затруднена – тризм, болезненно реагирует на </w:t>
      </w:r>
      <w:proofErr w:type="spellStart"/>
      <w:r w:rsidRPr="00617F24">
        <w:rPr>
          <w:sz w:val="28"/>
          <w:szCs w:val="28"/>
        </w:rPr>
        <w:t>отдавливание</w:t>
      </w:r>
      <w:proofErr w:type="spellEnd"/>
      <w:r w:rsidRPr="00617F24">
        <w:rPr>
          <w:sz w:val="28"/>
          <w:szCs w:val="28"/>
        </w:rPr>
        <w:t xml:space="preserve"> языка шпателем. Слизистая оболочка глотки гиперемирована, с отечно-инфильтративными изменениями. При </w:t>
      </w:r>
      <w:proofErr w:type="spellStart"/>
      <w:r w:rsidRPr="00617F24">
        <w:rPr>
          <w:sz w:val="28"/>
          <w:szCs w:val="28"/>
        </w:rPr>
        <w:t>гипофарингоскопии</w:t>
      </w:r>
      <w:proofErr w:type="spellEnd"/>
      <w:r w:rsidRPr="00617F24">
        <w:rPr>
          <w:sz w:val="28"/>
          <w:szCs w:val="28"/>
        </w:rPr>
        <w:t xml:space="preserve"> определяется гиперемия, инфильтрация ткани язычной миндалины, на поверхности которой видны налеты в виде белых островков. </w:t>
      </w:r>
      <w:r w:rsidRPr="00617F24">
        <w:rPr>
          <w:sz w:val="28"/>
          <w:szCs w:val="28"/>
        </w:rPr>
        <w:lastRenderedPageBreak/>
        <w:t>Подчелюстные лимфоузлы увеличены, болезненны при пальпации. Поставьте диагноз, назначьте лечение.</w:t>
      </w:r>
    </w:p>
    <w:p w14:paraId="1ACDE791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683967AF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0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Больной 16 лет доставлен на носилках с жалобами на резкую слабость, недомогание, головную боль, боль в горле. Болен второй день, около недели назад был в контакте с больным ребенком, который спустя 2 дня был госпитализирован в инфекционное отделение. Объективно: состояние больного средней тяжести, ослаблен, температура 38,6°С, пульс 82 в мин. Слизистая оболочка миндалин гиперемирована, покрыта грязно-серыми налетами, которые распространяются на дужки, снимаются с трудом, подлежащая ткань кровоточит. Поставьте диагноз. Какие исследования необходимы для уточнения диагноза?</w:t>
      </w:r>
    </w:p>
    <w:p w14:paraId="7D4BA5BF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5A229648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1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Больной 35 лет жалуется на сухой кашель, охриплость, небольшое повышение температуры, появившиеся после того, как выпил накануне холодного молока. Объективно: температура тела 37,5С. Голос хриплый. При непрямой ларингоскопии - слизистая оболочка гортани гиперемирована. Голосовые складки красные, несколько инфильтрированы, голосовая щель достаточно широка, дыхание не затруднено. Поставьте диагноз. Назначьте лечение.</w:t>
      </w:r>
    </w:p>
    <w:p w14:paraId="7BEC38C5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304ADDFF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2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Больная 20 лет, жалуется на острые боли в горле, усиливающиеся при глотании, охриплость. Объективно: температура 38.ЗоС, кожные покровы гиперемированы, пульс 120 уд</w:t>
      </w:r>
      <w:proofErr w:type="gramStart"/>
      <w:r w:rsidRPr="00617F24">
        <w:rPr>
          <w:sz w:val="28"/>
          <w:szCs w:val="28"/>
        </w:rPr>
        <w:t>.</w:t>
      </w:r>
      <w:proofErr w:type="gramEnd"/>
      <w:r w:rsidRPr="00617F24">
        <w:rPr>
          <w:sz w:val="28"/>
          <w:szCs w:val="28"/>
        </w:rPr>
        <w:t xml:space="preserve"> </w:t>
      </w:r>
      <w:proofErr w:type="gramStart"/>
      <w:r w:rsidRPr="00617F24">
        <w:rPr>
          <w:sz w:val="28"/>
          <w:szCs w:val="28"/>
        </w:rPr>
        <w:t>в</w:t>
      </w:r>
      <w:proofErr w:type="gramEnd"/>
      <w:r w:rsidRPr="00617F24">
        <w:rPr>
          <w:sz w:val="28"/>
          <w:szCs w:val="28"/>
        </w:rPr>
        <w:t xml:space="preserve"> 1 мин. АД 120/70 мм </w:t>
      </w:r>
      <w:proofErr w:type="spellStart"/>
      <w:r w:rsidRPr="00617F24">
        <w:rPr>
          <w:sz w:val="28"/>
          <w:szCs w:val="28"/>
        </w:rPr>
        <w:t>рт.ст</w:t>
      </w:r>
      <w:proofErr w:type="spellEnd"/>
      <w:r w:rsidRPr="00617F24">
        <w:rPr>
          <w:sz w:val="28"/>
          <w:szCs w:val="28"/>
        </w:rPr>
        <w:t xml:space="preserve">. Подчелюстные лимфоузлы увеличены и болезненны при пальпации. Слизистой оболочки гортани диффузно гиперемирована, инфильтрирована, надгортанник увеличен в размере с выраженными отечно-инфильтративными изменениями со сглаженными краями, </w:t>
      </w:r>
      <w:proofErr w:type="spellStart"/>
      <w:r w:rsidRPr="00617F24">
        <w:rPr>
          <w:sz w:val="28"/>
          <w:szCs w:val="28"/>
        </w:rPr>
        <w:t>ригиден</w:t>
      </w:r>
      <w:proofErr w:type="spellEnd"/>
      <w:r w:rsidRPr="00617F24">
        <w:rPr>
          <w:sz w:val="28"/>
          <w:szCs w:val="28"/>
        </w:rPr>
        <w:t>. Отек слизистой распространяется на черпало-надгортанные, желудочковые складки, голосовые складки гиперемированы, инфильтрированы. Голосовая щель сужена до 6 мм. В покое дыхание затруднено, участвует в дыхании вспомогательная мускулатура, 34 в минуту. Поставьте диагноз. Назначьте лечение.</w:t>
      </w:r>
    </w:p>
    <w:p w14:paraId="43334000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202B1AF7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3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Больной 50 лет жалуется на охриплость. В течение 30 лет курит (около 2 пачек сигарет в день). Охриплость возникает периодически на протяжении последних 5-7 лет. Слизистая оболочка гортани умеренно гиперемирована. Симметричная гипертрофия вестибулярных и голосовых складок с обеих сторон; в </w:t>
      </w:r>
      <w:proofErr w:type="spellStart"/>
      <w:r w:rsidRPr="00617F24">
        <w:rPr>
          <w:sz w:val="28"/>
          <w:szCs w:val="28"/>
        </w:rPr>
        <w:t>межчерпаловидном</w:t>
      </w:r>
      <w:proofErr w:type="spellEnd"/>
      <w:r w:rsidRPr="00617F24">
        <w:rPr>
          <w:sz w:val="28"/>
          <w:szCs w:val="28"/>
        </w:rPr>
        <w:t xml:space="preserve"> пространстве - поперечный валик с неровным краем, выступающий в просвет гортани, скопление густого, подсыхающего слизистого секрета. Поставьте диагноз. Назначьте лечение.</w:t>
      </w:r>
    </w:p>
    <w:p w14:paraId="30B63CD7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5A48C60B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4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Больной 17 лет поступил в клинику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 Из анамнеза известно, что четыре часа назад, спускаясь по лестнице, больной споткнулся и ударился о перила передней частью шеи. Объективно: на коже шеи гематома, локальная болезненность в области щитовидного хряща. При ларингоскопии: кровоизлияние в правые вестибулярную, голосовую и черпало-</w:t>
      </w:r>
      <w:r w:rsidRPr="00617F24">
        <w:rPr>
          <w:sz w:val="28"/>
          <w:szCs w:val="28"/>
        </w:rPr>
        <w:lastRenderedPageBreak/>
        <w:t>надгортанную складки справа, отек слизистой оболочки гортани, голосовая щель1 см. Число дыханий 16 в I мин. Поставьте диагноз. Назначьте лечение.</w:t>
      </w:r>
    </w:p>
    <w:p w14:paraId="34E267D8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6CB686C2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5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У больного 32 лет жалобы на охриплость. Около 6 месяцев назад отметил, что к концу рабочего дня слабеет голос, возникает потребность откашляться. Работает педагогом. Непрямая ларингоскопия: голосовые складки бледные, на границе передней и средней третей левой голосовой складки симметрично с обеих сторон определяются округлые образование бледно-серого цвета, величиной с просяное зерно. Подвижность гортани не нарушена. Голосовая щель обычных размеров. </w:t>
      </w:r>
      <w:proofErr w:type="spellStart"/>
      <w:r w:rsidRPr="00617F24">
        <w:rPr>
          <w:sz w:val="28"/>
          <w:szCs w:val="28"/>
        </w:rPr>
        <w:t>Подголосовое</w:t>
      </w:r>
      <w:proofErr w:type="spellEnd"/>
      <w:r w:rsidRPr="00617F24">
        <w:rPr>
          <w:sz w:val="28"/>
          <w:szCs w:val="28"/>
        </w:rPr>
        <w:t xml:space="preserve"> пространство свободно. Поставьте диагноз. Назначьте лечение.</w:t>
      </w:r>
    </w:p>
    <w:p w14:paraId="315CB0A5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4BF180A2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6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В самолёте пассажир с насморком и заложенностью носа во время набора высоты стал жаловаться на резкие боли в ушах. Чем ему можно помочь? Ответ обоснуй</w:t>
      </w:r>
    </w:p>
    <w:p w14:paraId="0AE0A6C3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676A4D7F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7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>Житель деревни, имеющий одностороннюю глухоту, заблудился в глухой тайге. Можно ли ожидать, что он, услышав зов, найдет правильную дорогу? Ответ обоснуйте</w:t>
      </w:r>
    </w:p>
    <w:p w14:paraId="742BE5FD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5323077B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8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У кандидата в летное училище определили 2 степень защитных движений и вегетативных реакций по </w:t>
      </w:r>
      <w:proofErr w:type="spellStart"/>
      <w:r w:rsidRPr="00617F24">
        <w:rPr>
          <w:sz w:val="28"/>
          <w:szCs w:val="28"/>
        </w:rPr>
        <w:t>отолитовой</w:t>
      </w:r>
      <w:proofErr w:type="spellEnd"/>
      <w:r w:rsidRPr="00617F24">
        <w:rPr>
          <w:sz w:val="28"/>
          <w:szCs w:val="28"/>
        </w:rPr>
        <w:t xml:space="preserve"> пробе Воячека. Дайте заключение о его годности к летной профессии.</w:t>
      </w:r>
    </w:p>
    <w:p w14:paraId="01E2DB2B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76FEC028" w14:textId="77777777" w:rsidR="00617F24" w:rsidRPr="00617F24" w:rsidRDefault="00617F24" w:rsidP="00617F24">
      <w:pPr>
        <w:jc w:val="both"/>
        <w:rPr>
          <w:sz w:val="28"/>
          <w:szCs w:val="28"/>
        </w:rPr>
      </w:pPr>
      <w:r w:rsidRPr="00617F24">
        <w:rPr>
          <w:b/>
          <w:sz w:val="28"/>
          <w:szCs w:val="28"/>
        </w:rPr>
        <w:t>Задача №1</w:t>
      </w:r>
      <w:r>
        <w:rPr>
          <w:b/>
          <w:sz w:val="28"/>
          <w:szCs w:val="28"/>
        </w:rPr>
        <w:t>9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На прием к ЛОР врачу обратилась пациентка 38 лет с жалобами на снижение слуха на правое ухо, которое появилось на фоне </w:t>
      </w:r>
      <w:proofErr w:type="spellStart"/>
      <w:r w:rsidRPr="00617F24">
        <w:rPr>
          <w:sz w:val="28"/>
          <w:szCs w:val="28"/>
        </w:rPr>
        <w:t>риносинусита</w:t>
      </w:r>
      <w:proofErr w:type="spellEnd"/>
      <w:r w:rsidRPr="00617F24">
        <w:rPr>
          <w:sz w:val="28"/>
          <w:szCs w:val="28"/>
        </w:rPr>
        <w:t xml:space="preserve"> 3 недели назад, ощущение переливания жидкости в ухе, отсутствие болей. При риноскопии слизистая оболочка носа розовая, секрета в носовых ходах нет, дыхание через нос свободное. При отоскопии барабанные перепонки серые, справа за перепонкой просвечивает уровень жидкости. Слуховая труба справа при продувании по </w:t>
      </w:r>
      <w:proofErr w:type="spellStart"/>
      <w:r w:rsidRPr="00617F24">
        <w:rPr>
          <w:sz w:val="28"/>
          <w:szCs w:val="28"/>
        </w:rPr>
        <w:t>Политцеру</w:t>
      </w:r>
      <w:proofErr w:type="spellEnd"/>
      <w:r w:rsidRPr="00617F24">
        <w:rPr>
          <w:sz w:val="28"/>
          <w:szCs w:val="28"/>
        </w:rPr>
        <w:t xml:space="preserve"> не проходима. Слух: ШР на правое ухо 1 м, на левое 6 м. Поставьте диагноз. Укажите возможные причины данного состояния Каким исследованием можно подтвердить его? Что можно предпринять для лечения данного состояния?</w:t>
      </w:r>
    </w:p>
    <w:p w14:paraId="261EBFF0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04B618E8" w14:textId="77777777" w:rsidR="00617F24" w:rsidRPr="00617F24" w:rsidRDefault="00617F24" w:rsidP="00617F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№20</w:t>
      </w:r>
      <w:r w:rsidRPr="00617F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F24">
        <w:rPr>
          <w:sz w:val="28"/>
          <w:szCs w:val="28"/>
        </w:rPr>
        <w:t xml:space="preserve">Пациент 19 лет жалуется на скудные выделения из левого уха гнойного характера с неприятным гнилостным запахом, иногда с примесью крови, снижение слуха на это ухо. Подобные жалобы беспокоят много лет. Объективно: левая заушная область спокойная, наружный слуховой проход содержит небольшое количество гнойно-геморрагического секрета, после его удаления видны нижние отделы барабанной перепонки, перфорация в </w:t>
      </w:r>
      <w:proofErr w:type="spellStart"/>
      <w:r w:rsidRPr="00617F24">
        <w:rPr>
          <w:sz w:val="28"/>
          <w:szCs w:val="28"/>
        </w:rPr>
        <w:t>задне</w:t>
      </w:r>
      <w:proofErr w:type="spellEnd"/>
      <w:r w:rsidRPr="00617F24">
        <w:rPr>
          <w:sz w:val="28"/>
          <w:szCs w:val="28"/>
        </w:rPr>
        <w:t xml:space="preserve"> -верхнем отделе размером 4 мм., вокруг нее сочные грануляции, при пальпации зондом кровоточат, вход в аттик сужен, при его промывании выделяются белые эпидермальные массы в большом количестве. Другое ухо без патологии. Слух на правое ухо: ШР 6 м, на левое ШР не слышит, РР 2 м. Поставьте диагноз</w:t>
      </w:r>
      <w:proofErr w:type="gramStart"/>
      <w:r w:rsidRPr="00617F24">
        <w:rPr>
          <w:sz w:val="28"/>
          <w:szCs w:val="28"/>
        </w:rPr>
        <w:t xml:space="preserve"> О</w:t>
      </w:r>
      <w:proofErr w:type="gramEnd"/>
      <w:r w:rsidRPr="00617F24">
        <w:rPr>
          <w:sz w:val="28"/>
          <w:szCs w:val="28"/>
        </w:rPr>
        <w:t>пределите лечебную тактику в данном случае.</w:t>
      </w:r>
    </w:p>
    <w:p w14:paraId="58E63108" w14:textId="77777777" w:rsidR="00617F24" w:rsidRPr="00617F24" w:rsidRDefault="00617F24" w:rsidP="00617F24">
      <w:pPr>
        <w:jc w:val="both"/>
        <w:rPr>
          <w:sz w:val="28"/>
          <w:szCs w:val="28"/>
        </w:rPr>
      </w:pPr>
    </w:p>
    <w:p w14:paraId="11F3D4F4" w14:textId="77777777" w:rsidR="00724BD6" w:rsidRPr="00DF50FA" w:rsidRDefault="00724BD6" w:rsidP="00724BD6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</w:t>
      </w:r>
      <w:r>
        <w:rPr>
          <w:rFonts w:eastAsia="Calibri"/>
          <w:b/>
          <w:color w:val="000000"/>
          <w:sz w:val="28"/>
          <w:szCs w:val="28"/>
        </w:rPr>
        <w:t>остоятельной работы обучающихся</w:t>
      </w:r>
    </w:p>
    <w:p w14:paraId="523D4E56" w14:textId="77777777" w:rsidR="00724BD6" w:rsidRPr="00DF50FA" w:rsidRDefault="00724BD6" w:rsidP="00724BD6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724BD6" w:rsidRPr="00DF50FA" w14:paraId="3C2F1504" w14:textId="77777777" w:rsidTr="00724BD6">
        <w:tc>
          <w:tcPr>
            <w:tcW w:w="2950" w:type="dxa"/>
          </w:tcPr>
          <w:p w14:paraId="14F30DD7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310" w:type="dxa"/>
          </w:tcPr>
          <w:p w14:paraId="4B66A75A" w14:textId="77777777" w:rsidR="00724BD6" w:rsidRPr="00DF50FA" w:rsidRDefault="00724BD6" w:rsidP="00724BD6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Критерии оценивания</w:t>
            </w:r>
          </w:p>
        </w:tc>
      </w:tr>
      <w:tr w:rsidR="00724BD6" w:rsidRPr="00DF50FA" w14:paraId="45B7C012" w14:textId="77777777" w:rsidTr="00724BD6">
        <w:tc>
          <w:tcPr>
            <w:tcW w:w="2950" w:type="dxa"/>
            <w:vMerge w:val="restart"/>
          </w:tcPr>
          <w:p w14:paraId="754614D0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7310" w:type="dxa"/>
          </w:tcPr>
          <w:p w14:paraId="1C997204" w14:textId="2EAC1BB7" w:rsidR="00724BD6" w:rsidRPr="00DF50FA" w:rsidRDefault="00724BD6" w:rsidP="00724BD6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Отлично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90-100%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24BD6" w:rsidRPr="00DF50FA" w14:paraId="3A35F6FD" w14:textId="77777777" w:rsidTr="00724BD6">
        <w:tc>
          <w:tcPr>
            <w:tcW w:w="2950" w:type="dxa"/>
            <w:vMerge/>
          </w:tcPr>
          <w:p w14:paraId="35504A5B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64415A66" w14:textId="393E8DE3" w:rsidR="00724BD6" w:rsidRPr="00DF50FA" w:rsidRDefault="00724BD6" w:rsidP="00724BD6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Хорошо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75-89%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24BD6" w:rsidRPr="00DF50FA" w14:paraId="18EED856" w14:textId="77777777" w:rsidTr="00724BD6">
        <w:tc>
          <w:tcPr>
            <w:tcW w:w="2950" w:type="dxa"/>
            <w:vMerge/>
          </w:tcPr>
          <w:p w14:paraId="43510C05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1746F9EE" w14:textId="3D2CF0A9" w:rsidR="00724BD6" w:rsidRPr="00DF50FA" w:rsidRDefault="00724BD6" w:rsidP="00724BD6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60-74%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D2CBD" w:rsidRPr="00DF50FA" w14:paraId="70E968E2" w14:textId="77777777" w:rsidTr="001921DD">
        <w:trPr>
          <w:trHeight w:val="976"/>
        </w:trPr>
        <w:tc>
          <w:tcPr>
            <w:tcW w:w="2950" w:type="dxa"/>
            <w:vMerge/>
          </w:tcPr>
          <w:p w14:paraId="1DEE098D" w14:textId="77777777" w:rsidR="009D2CBD" w:rsidRPr="00DF50FA" w:rsidRDefault="009D2CBD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FF12370" w14:textId="749A65AE" w:rsidR="009D2CBD" w:rsidRPr="00DF50FA" w:rsidRDefault="009D2CBD" w:rsidP="00724BD6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724BD6" w:rsidRPr="00DF50FA" w14:paraId="7A75699B" w14:textId="77777777" w:rsidTr="00724BD6">
        <w:tc>
          <w:tcPr>
            <w:tcW w:w="2950" w:type="dxa"/>
            <w:vMerge w:val="restart"/>
          </w:tcPr>
          <w:p w14:paraId="0B4E9774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Устный</w:t>
            </w:r>
            <w:r w:rsidRPr="00DF50FA">
              <w:rPr>
                <w:rFonts w:eastAsia="Calibri"/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7310" w:type="dxa"/>
          </w:tcPr>
          <w:p w14:paraId="6114EA82" w14:textId="011A4D25" w:rsidR="00724BD6" w:rsidRPr="00DF50FA" w:rsidRDefault="00724BD6" w:rsidP="00724BD6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24BD6" w:rsidRPr="00DF50FA" w14:paraId="1CEAF611" w14:textId="77777777" w:rsidTr="00724BD6">
        <w:tc>
          <w:tcPr>
            <w:tcW w:w="2950" w:type="dxa"/>
            <w:vMerge/>
          </w:tcPr>
          <w:p w14:paraId="056168E1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501461A" w14:textId="295D6E28" w:rsidR="00724BD6" w:rsidRPr="00DF50FA" w:rsidRDefault="00724BD6" w:rsidP="00724BD6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за умение грамотно излагать материал, но при этом содержание и форма ответа могут иметь отд</w:t>
            </w:r>
            <w:r>
              <w:rPr>
                <w:rFonts w:eastAsia="Calibri"/>
                <w:sz w:val="28"/>
                <w:szCs w:val="28"/>
              </w:rPr>
              <w:t>ельные неточности.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24BD6" w:rsidRPr="00DF50FA" w14:paraId="629E4096" w14:textId="77777777" w:rsidTr="00724BD6">
        <w:tc>
          <w:tcPr>
            <w:tcW w:w="2950" w:type="dxa"/>
            <w:vMerge/>
          </w:tcPr>
          <w:p w14:paraId="7CEE9A80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68AA26C5" w14:textId="3327ECCF" w:rsidR="00724BD6" w:rsidRPr="00DF50FA" w:rsidRDefault="00724BD6" w:rsidP="00724BD6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</w:t>
            </w:r>
            <w:r>
              <w:rPr>
                <w:rFonts w:eastAsia="Calibri"/>
                <w:sz w:val="28"/>
                <w:szCs w:val="28"/>
              </w:rPr>
              <w:t>льно обосновывать свои суждения.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D2CBD" w:rsidRPr="00DF50FA" w14:paraId="6FC5929D" w14:textId="77777777" w:rsidTr="009F3D16">
        <w:trPr>
          <w:trHeight w:val="1620"/>
        </w:trPr>
        <w:tc>
          <w:tcPr>
            <w:tcW w:w="2950" w:type="dxa"/>
            <w:vMerge/>
          </w:tcPr>
          <w:p w14:paraId="6C209F58" w14:textId="77777777" w:rsidR="009D2CBD" w:rsidRPr="00DF50FA" w:rsidRDefault="009D2CBD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3A8DDF8A" w14:textId="3A8B22A6" w:rsidR="009D2CBD" w:rsidRPr="00DF50FA" w:rsidRDefault="009D2CBD" w:rsidP="00724BD6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724BD6" w:rsidRPr="00DF50FA" w14:paraId="1D364E1A" w14:textId="77777777" w:rsidTr="00724BD6">
        <w:tc>
          <w:tcPr>
            <w:tcW w:w="2950" w:type="dxa"/>
            <w:vMerge w:val="restart"/>
          </w:tcPr>
          <w:p w14:paraId="333AC2C6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7310" w:type="dxa"/>
          </w:tcPr>
          <w:p w14:paraId="704EE1B8" w14:textId="62615A16" w:rsidR="00724BD6" w:rsidRPr="00DF50FA" w:rsidRDefault="00724BD6" w:rsidP="00724BD6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24BD6" w:rsidRPr="00DF50FA" w14:paraId="79307073" w14:textId="77777777" w:rsidTr="00724BD6">
        <w:tc>
          <w:tcPr>
            <w:tcW w:w="2950" w:type="dxa"/>
            <w:vMerge/>
          </w:tcPr>
          <w:p w14:paraId="475EF178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0626103" w14:textId="40396ADA" w:rsidR="00724BD6" w:rsidRPr="00DF50FA" w:rsidRDefault="00724BD6" w:rsidP="00724BD6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 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</w:t>
            </w:r>
            <w:r>
              <w:rPr>
                <w:rFonts w:eastAsia="Calibri"/>
                <w:sz w:val="28"/>
                <w:szCs w:val="28"/>
              </w:rPr>
              <w:t>ми комментариями преподавателя.</w:t>
            </w:r>
          </w:p>
        </w:tc>
      </w:tr>
      <w:tr w:rsidR="00724BD6" w:rsidRPr="00DF50FA" w14:paraId="15B7180D" w14:textId="77777777" w:rsidTr="00724BD6">
        <w:tc>
          <w:tcPr>
            <w:tcW w:w="2950" w:type="dxa"/>
            <w:vMerge/>
          </w:tcPr>
          <w:p w14:paraId="5256ED1A" w14:textId="77777777" w:rsidR="00724BD6" w:rsidRPr="00DF50FA" w:rsidRDefault="00724BD6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6BD2EC10" w14:textId="6D7C221D" w:rsidR="00724BD6" w:rsidRPr="00DF50FA" w:rsidRDefault="00724BD6" w:rsidP="00724BD6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9D2CBD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правильно, но </w:t>
            </w:r>
            <w:r w:rsidRPr="00DF50FA">
              <w:rPr>
                <w:rFonts w:eastAsia="Calibri"/>
                <w:sz w:val="28"/>
                <w:szCs w:val="28"/>
              </w:rPr>
              <w:lastRenderedPageBreak/>
              <w:t xml:space="preserve">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DF50FA">
              <w:rPr>
                <w:rFonts w:eastAsia="Calibri"/>
                <w:sz w:val="28"/>
                <w:szCs w:val="28"/>
              </w:rPr>
              <w:t>атруднения с комплексной оценкой предложенной ситуации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D2CBD" w:rsidRPr="00DF50FA" w14:paraId="34872E7E" w14:textId="77777777" w:rsidTr="00B65696">
        <w:trPr>
          <w:trHeight w:val="976"/>
        </w:trPr>
        <w:tc>
          <w:tcPr>
            <w:tcW w:w="2950" w:type="dxa"/>
            <w:vMerge/>
          </w:tcPr>
          <w:p w14:paraId="2C22767A" w14:textId="77777777" w:rsidR="009D2CBD" w:rsidRPr="00DF50FA" w:rsidRDefault="009D2CBD" w:rsidP="00724B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127F24C" w14:textId="58E2CE2F" w:rsidR="009D2CBD" w:rsidRPr="00DF50FA" w:rsidRDefault="009D2CBD" w:rsidP="00724BD6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 – неверная оценка ситуации; неправильно выбранная тактика действий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4279DD45" w14:textId="77777777" w:rsidR="00724BD6" w:rsidRDefault="00724BD6" w:rsidP="00724BD6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</w:p>
    <w:p w14:paraId="582A7FAC" w14:textId="77777777" w:rsidR="00724BD6" w:rsidRPr="00DF50FA" w:rsidRDefault="00724BD6" w:rsidP="00724BD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Оценочные материалы промежуточной аттестации обучающихся.</w:t>
      </w:r>
    </w:p>
    <w:p w14:paraId="7170E0FE" w14:textId="77777777" w:rsidR="00724BD6" w:rsidRPr="00DF50FA" w:rsidRDefault="00724BD6" w:rsidP="00724BD6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1274659D" w14:textId="77777777" w:rsidR="00724BD6" w:rsidRPr="00DF50FA" w:rsidRDefault="00724BD6" w:rsidP="00724BD6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</w:t>
      </w:r>
      <w:r>
        <w:rPr>
          <w:rFonts w:eastAsia="Calibri"/>
          <w:sz w:val="28"/>
          <w:szCs w:val="28"/>
        </w:rPr>
        <w:t>е).</w:t>
      </w:r>
    </w:p>
    <w:p w14:paraId="166AFCE6" w14:textId="77777777" w:rsidR="00724BD6" w:rsidRDefault="00724BD6" w:rsidP="00724BD6">
      <w:pPr>
        <w:contextualSpacing/>
        <w:rPr>
          <w:rFonts w:eastAsia="Calibri"/>
          <w:b/>
          <w:sz w:val="28"/>
          <w:szCs w:val="28"/>
        </w:rPr>
      </w:pPr>
    </w:p>
    <w:p w14:paraId="2174B443" w14:textId="77777777" w:rsidR="00803322" w:rsidRDefault="00724BD6" w:rsidP="00C70947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Критерии, применяемые для оценивания обучающи</w:t>
      </w:r>
      <w:r w:rsidR="00803322">
        <w:rPr>
          <w:rFonts w:eastAsia="Calibri"/>
          <w:b/>
          <w:sz w:val="28"/>
          <w:szCs w:val="28"/>
        </w:rPr>
        <w:t>хся на промежуточной аттестации</w:t>
      </w:r>
    </w:p>
    <w:p w14:paraId="1534245E" w14:textId="77777777" w:rsidR="00C70947" w:rsidRPr="00DF50FA" w:rsidRDefault="00C70947" w:rsidP="00C70947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</w:p>
    <w:p w14:paraId="0C63DC34" w14:textId="77777777" w:rsidR="00724BD6" w:rsidRPr="00DF50FA" w:rsidRDefault="00724BD6" w:rsidP="00724BD6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</w:t>
      </w:r>
      <w:r w:rsidR="00C70947">
        <w:rPr>
          <w:rFonts w:eastAsia="Calibri"/>
          <w:sz w:val="28"/>
          <w:szCs w:val="28"/>
        </w:rPr>
        <w:t xml:space="preserve">вовые акты используются в </w:t>
      </w:r>
      <w:r w:rsidRPr="00DF50FA">
        <w:rPr>
          <w:rFonts w:eastAsia="Calibri"/>
          <w:sz w:val="28"/>
          <w:szCs w:val="28"/>
        </w:rPr>
        <w:t>достаточном объеме. Материал излагается уверенно. Раскрыты причинно-следственные связи между явлениями и событиями. Демонстрируется умение а</w:t>
      </w:r>
      <w:r w:rsidR="00C70947">
        <w:rPr>
          <w:rFonts w:eastAsia="Calibri"/>
          <w:sz w:val="28"/>
          <w:szCs w:val="28"/>
        </w:rPr>
        <w:t>нализировать материал,</w:t>
      </w:r>
      <w:r w:rsidRPr="00DF50FA">
        <w:rPr>
          <w:rFonts w:eastAsia="Calibri"/>
          <w:sz w:val="28"/>
          <w:szCs w:val="28"/>
        </w:rPr>
        <w:t xml:space="preserve"> все выводы носят аргументированный и доказательный характер. Соблюдаются нормы литературной речи. </w:t>
      </w:r>
    </w:p>
    <w:p w14:paraId="6E037740" w14:textId="77777777" w:rsidR="00724BD6" w:rsidRPr="00DF50FA" w:rsidRDefault="00724BD6" w:rsidP="00724BD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1602D394" w14:textId="77777777" w:rsidR="00803322" w:rsidRDefault="00803322" w:rsidP="00724BD6">
      <w:pPr>
        <w:jc w:val="center"/>
        <w:rPr>
          <w:b/>
          <w:sz w:val="28"/>
          <w:szCs w:val="28"/>
        </w:rPr>
      </w:pPr>
    </w:p>
    <w:p w14:paraId="057B9C07" w14:textId="77777777" w:rsidR="00FA3AAA" w:rsidRPr="00B2062C" w:rsidRDefault="00724BD6" w:rsidP="0072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итоговому занятию</w:t>
      </w:r>
    </w:p>
    <w:p w14:paraId="721D620D" w14:textId="77777777" w:rsidR="00FA3AAA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B2062C">
        <w:rPr>
          <w:sz w:val="28"/>
          <w:szCs w:val="28"/>
        </w:rPr>
        <w:t>Мукоцилиарный</w:t>
      </w:r>
      <w:proofErr w:type="spellEnd"/>
      <w:r w:rsidRPr="00B2062C">
        <w:rPr>
          <w:sz w:val="28"/>
          <w:szCs w:val="28"/>
        </w:rPr>
        <w:t xml:space="preserve"> аппарат и </w:t>
      </w:r>
      <w:proofErr w:type="spellStart"/>
      <w:r w:rsidRPr="00B2062C">
        <w:rPr>
          <w:sz w:val="28"/>
          <w:szCs w:val="28"/>
        </w:rPr>
        <w:t>остиомеатальный</w:t>
      </w:r>
      <w:proofErr w:type="spellEnd"/>
      <w:r w:rsidRPr="00B2062C">
        <w:rPr>
          <w:sz w:val="28"/>
          <w:szCs w:val="28"/>
        </w:rPr>
        <w:t xml:space="preserve"> комплекс при заболеваниях полости носа.</w:t>
      </w:r>
    </w:p>
    <w:p w14:paraId="6C477EB0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062C">
        <w:rPr>
          <w:sz w:val="28"/>
          <w:szCs w:val="28"/>
        </w:rPr>
        <w:t>Патология обонятельного нерва.</w:t>
      </w:r>
    </w:p>
    <w:p w14:paraId="0DD40A6B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2062C">
        <w:rPr>
          <w:sz w:val="28"/>
          <w:szCs w:val="28"/>
        </w:rPr>
        <w:t>Кровоснабжение носа и околоносовых пазух.</w:t>
      </w:r>
    </w:p>
    <w:p w14:paraId="1AA074AE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2062C">
        <w:rPr>
          <w:sz w:val="28"/>
          <w:szCs w:val="28"/>
        </w:rPr>
        <w:t>Иннервация носа и околоносовых пазух.</w:t>
      </w:r>
    </w:p>
    <w:p w14:paraId="18A8E778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2062C">
        <w:rPr>
          <w:sz w:val="28"/>
          <w:szCs w:val="28"/>
        </w:rPr>
        <w:t>Возрастные особенности патологии носа и околоносовых пазух.</w:t>
      </w:r>
    </w:p>
    <w:p w14:paraId="22C4992C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2062C">
        <w:rPr>
          <w:sz w:val="28"/>
          <w:szCs w:val="28"/>
        </w:rPr>
        <w:t>Лимфаденоидное кольцо глотки. Его функциональные особенности при патологии.</w:t>
      </w:r>
    </w:p>
    <w:p w14:paraId="6B34F7C3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2062C">
        <w:rPr>
          <w:sz w:val="28"/>
          <w:szCs w:val="28"/>
        </w:rPr>
        <w:t xml:space="preserve">Особенности кровоснабжения, иннервации, </w:t>
      </w:r>
      <w:proofErr w:type="spellStart"/>
      <w:r w:rsidRPr="00B2062C">
        <w:rPr>
          <w:sz w:val="28"/>
          <w:szCs w:val="28"/>
        </w:rPr>
        <w:t>лимфооттока</w:t>
      </w:r>
      <w:proofErr w:type="spellEnd"/>
      <w:r w:rsidRPr="00B2062C">
        <w:rPr>
          <w:sz w:val="28"/>
          <w:szCs w:val="28"/>
        </w:rPr>
        <w:t xml:space="preserve"> глотки при патологии.</w:t>
      </w:r>
    </w:p>
    <w:p w14:paraId="6A11D851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2062C">
        <w:rPr>
          <w:sz w:val="28"/>
          <w:szCs w:val="28"/>
        </w:rPr>
        <w:t xml:space="preserve">Топографические особенности и клиническое значение </w:t>
      </w:r>
      <w:proofErr w:type="spellStart"/>
      <w:r w:rsidRPr="00B2062C">
        <w:rPr>
          <w:sz w:val="28"/>
          <w:szCs w:val="28"/>
        </w:rPr>
        <w:t>околоминдаликового</w:t>
      </w:r>
      <w:proofErr w:type="spellEnd"/>
      <w:r w:rsidRPr="00B2062C">
        <w:rPr>
          <w:sz w:val="28"/>
          <w:szCs w:val="28"/>
        </w:rPr>
        <w:t>, ретро- и окологлоточного пространств.</w:t>
      </w:r>
    </w:p>
    <w:p w14:paraId="49A48B98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2062C">
        <w:rPr>
          <w:sz w:val="28"/>
          <w:szCs w:val="28"/>
        </w:rPr>
        <w:t>Возрастные особенности глотки при патологии.</w:t>
      </w:r>
    </w:p>
    <w:p w14:paraId="488C1CD6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2062C">
        <w:rPr>
          <w:sz w:val="28"/>
          <w:szCs w:val="28"/>
        </w:rPr>
        <w:t>Роль лимфоидного аппарата глотки в формировании иммунитета.</w:t>
      </w:r>
    </w:p>
    <w:p w14:paraId="423B16AF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B2062C">
        <w:rPr>
          <w:sz w:val="28"/>
          <w:szCs w:val="28"/>
        </w:rPr>
        <w:t>Патофизиология пищевода, клиническое значение сужений пищевода.</w:t>
      </w:r>
    </w:p>
    <w:p w14:paraId="6FE2025A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2062C">
        <w:rPr>
          <w:sz w:val="28"/>
          <w:szCs w:val="28"/>
        </w:rPr>
        <w:t>Кровоснабжение и иннервация гортани и их значение в клинике.</w:t>
      </w:r>
    </w:p>
    <w:p w14:paraId="4C811B2C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2062C">
        <w:rPr>
          <w:sz w:val="28"/>
          <w:szCs w:val="28"/>
        </w:rPr>
        <w:t>Лимфатическая система гортани и пути метастазирования злокачественных опухолей гортани.</w:t>
      </w:r>
    </w:p>
    <w:p w14:paraId="0FFC5728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2062C">
        <w:rPr>
          <w:sz w:val="28"/>
          <w:szCs w:val="28"/>
        </w:rPr>
        <w:t>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14:paraId="5EA849C9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2062C">
        <w:rPr>
          <w:sz w:val="28"/>
          <w:szCs w:val="28"/>
        </w:rPr>
        <w:t>Особенности строения гортани у детей.</w:t>
      </w:r>
    </w:p>
    <w:p w14:paraId="79237CF5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2062C">
        <w:rPr>
          <w:sz w:val="28"/>
          <w:szCs w:val="28"/>
        </w:rPr>
        <w:t xml:space="preserve">Особенности функционирования </w:t>
      </w:r>
      <w:proofErr w:type="spellStart"/>
      <w:r w:rsidRPr="00B2062C">
        <w:rPr>
          <w:sz w:val="28"/>
          <w:szCs w:val="28"/>
        </w:rPr>
        <w:t>трансформационно</w:t>
      </w:r>
      <w:proofErr w:type="spellEnd"/>
      <w:r w:rsidRPr="00B2062C">
        <w:rPr>
          <w:sz w:val="28"/>
          <w:szCs w:val="28"/>
        </w:rPr>
        <w:t>-аккомодационной системы среднего уха при патологии.</w:t>
      </w:r>
    </w:p>
    <w:p w14:paraId="617DB425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B2062C">
        <w:rPr>
          <w:sz w:val="28"/>
          <w:szCs w:val="28"/>
        </w:rPr>
        <w:t>Проводящие пути слухового и вестибулярного анализатора.</w:t>
      </w:r>
    </w:p>
    <w:p w14:paraId="2E74D412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B2062C">
        <w:rPr>
          <w:sz w:val="28"/>
          <w:szCs w:val="28"/>
        </w:rPr>
        <w:t>Физиология улитки, преддверия и полукружных каналов.</w:t>
      </w:r>
    </w:p>
    <w:p w14:paraId="52F88E34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2062C">
        <w:rPr>
          <w:sz w:val="28"/>
          <w:szCs w:val="28"/>
        </w:rPr>
        <w:t>Патофизиология слуховой трубы. Методы исследования слуховой трубы.</w:t>
      </w:r>
    </w:p>
    <w:p w14:paraId="24744EAA" w14:textId="77777777" w:rsidR="00B2062C" w:rsidRPr="00B2062C" w:rsidRDefault="00B2062C" w:rsidP="00B2062C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B2062C">
        <w:rPr>
          <w:sz w:val="28"/>
          <w:szCs w:val="28"/>
        </w:rPr>
        <w:t>Исследование функции слуха при патологии.</w:t>
      </w:r>
    </w:p>
    <w:p w14:paraId="1CFA8735" w14:textId="77777777" w:rsidR="00B2062C" w:rsidRDefault="00B2062C" w:rsidP="00362B43">
      <w:pPr>
        <w:jc w:val="center"/>
        <w:rPr>
          <w:sz w:val="28"/>
          <w:szCs w:val="28"/>
        </w:rPr>
      </w:pPr>
    </w:p>
    <w:p w14:paraId="5221BF9D" w14:textId="77777777" w:rsidR="00724BD6" w:rsidRPr="00724BD6" w:rsidRDefault="00724BD6" w:rsidP="00724BD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14:paraId="73C0CF2F" w14:textId="77777777" w:rsidR="00724BD6" w:rsidRPr="00DF50FA" w:rsidRDefault="00724BD6" w:rsidP="00724BD6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6D94685" w14:textId="77777777" w:rsidR="00724BD6" w:rsidRDefault="00724BD6" w:rsidP="00803322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</w:t>
      </w:r>
      <w:r w:rsidR="00803322">
        <w:rPr>
          <w:rFonts w:eastAsia="Calibri"/>
          <w:sz w:val="28"/>
          <w:szCs w:val="28"/>
        </w:rPr>
        <w:t>ООХРАНЕНИЯ РОССИЙСКОЙ ФЕДЕРАЦИИ</w:t>
      </w:r>
    </w:p>
    <w:p w14:paraId="18732D51" w14:textId="77777777" w:rsidR="00803322" w:rsidRPr="00DF50FA" w:rsidRDefault="00803322" w:rsidP="00803322">
      <w:pPr>
        <w:ind w:firstLine="709"/>
        <w:jc w:val="center"/>
        <w:rPr>
          <w:rFonts w:eastAsia="Calibri"/>
          <w:sz w:val="28"/>
          <w:szCs w:val="28"/>
        </w:rPr>
      </w:pPr>
    </w:p>
    <w:p w14:paraId="159E3D77" w14:textId="77777777" w:rsidR="00724BD6" w:rsidRPr="00DF50FA" w:rsidRDefault="00724BD6" w:rsidP="00724BD6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72A8CB2E" w14:textId="77777777" w:rsidR="00724BD6" w:rsidRPr="00DF50FA" w:rsidRDefault="00724BD6" w:rsidP="00724BD6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C70947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50879274" w14:textId="77777777" w:rsidR="00724BD6" w:rsidRPr="00DF50FA" w:rsidRDefault="00724BD6" w:rsidP="00803322">
      <w:pPr>
        <w:ind w:left="720" w:hanging="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«П</w:t>
      </w:r>
      <w:r w:rsidR="00803322">
        <w:rPr>
          <w:rFonts w:eastAsia="Calibri"/>
          <w:sz w:val="28"/>
          <w:szCs w:val="28"/>
        </w:rPr>
        <w:t>атология»</w:t>
      </w:r>
    </w:p>
    <w:p w14:paraId="7C0A57F6" w14:textId="77777777" w:rsidR="00724BD6" w:rsidRPr="00DF50FA" w:rsidRDefault="00724BD6" w:rsidP="00724BD6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33DD60D1" w14:textId="77777777" w:rsidR="00724BD6" w:rsidRPr="00DF50FA" w:rsidRDefault="00724BD6" w:rsidP="00724BD6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ED813DB" w14:textId="77777777" w:rsidR="00803322" w:rsidRPr="00803322" w:rsidRDefault="00803322" w:rsidP="00803322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03322">
        <w:rPr>
          <w:rFonts w:ascii="Times New Roman" w:hAnsi="Times New Roman"/>
          <w:sz w:val="28"/>
          <w:szCs w:val="28"/>
        </w:rPr>
        <w:t>Кровоснабжение носа и околоносовых пазух.</w:t>
      </w:r>
    </w:p>
    <w:p w14:paraId="527EA1E8" w14:textId="77777777" w:rsidR="00724BD6" w:rsidRPr="00803322" w:rsidRDefault="00803322" w:rsidP="00803322">
      <w:pPr>
        <w:pStyle w:val="a5"/>
        <w:numPr>
          <w:ilvl w:val="0"/>
          <w:numId w:val="26"/>
        </w:numPr>
        <w:rPr>
          <w:rFonts w:ascii="Times New Roman" w:eastAsia="Calibri" w:hAnsi="Times New Roman"/>
          <w:b/>
          <w:sz w:val="28"/>
          <w:szCs w:val="28"/>
        </w:rPr>
      </w:pPr>
      <w:r w:rsidRPr="00803322">
        <w:rPr>
          <w:rFonts w:ascii="Times New Roman" w:hAnsi="Times New Roman"/>
          <w:sz w:val="28"/>
          <w:szCs w:val="28"/>
        </w:rPr>
        <w:t>Особенности строения гортани у детей.</w:t>
      </w:r>
    </w:p>
    <w:p w14:paraId="5F1629F4" w14:textId="77777777" w:rsidR="00803322" w:rsidRPr="00803322" w:rsidRDefault="00803322" w:rsidP="00724BD6">
      <w:pPr>
        <w:ind w:firstLine="709"/>
        <w:rPr>
          <w:rFonts w:eastAsia="Calibri"/>
          <w:sz w:val="28"/>
          <w:szCs w:val="28"/>
        </w:rPr>
      </w:pPr>
    </w:p>
    <w:p w14:paraId="70546C53" w14:textId="77777777" w:rsidR="00724BD6" w:rsidRPr="00DF50FA" w:rsidRDefault="00724BD6" w:rsidP="00724BD6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71CCA190" w14:textId="77777777" w:rsidR="00724BD6" w:rsidRPr="00DF50FA" w:rsidRDefault="00724BD6" w:rsidP="00724BD6">
      <w:pPr>
        <w:ind w:firstLine="709"/>
        <w:rPr>
          <w:rFonts w:eastAsia="Calibri"/>
          <w:sz w:val="28"/>
          <w:szCs w:val="28"/>
        </w:rPr>
      </w:pPr>
    </w:p>
    <w:p w14:paraId="525F036D" w14:textId="77777777" w:rsidR="00724BD6" w:rsidRDefault="00724BD6" w:rsidP="00724BD6">
      <w:pPr>
        <w:ind w:firstLine="709"/>
        <w:rPr>
          <w:rFonts w:eastAsia="Calibri"/>
          <w:sz w:val="28"/>
          <w:szCs w:val="28"/>
        </w:rPr>
      </w:pPr>
    </w:p>
    <w:p w14:paraId="22135F04" w14:textId="77777777" w:rsidR="00724BD6" w:rsidRDefault="00724BD6" w:rsidP="00724BD6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5C30DDF0" w14:textId="77777777" w:rsidR="00724BD6" w:rsidRPr="00DF50FA" w:rsidRDefault="00724BD6" w:rsidP="00724BD6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59BF36F3" w14:textId="77777777" w:rsidR="00724BD6" w:rsidRPr="00DF50FA" w:rsidRDefault="00724BD6" w:rsidP="00724BD6">
      <w:pPr>
        <w:ind w:firstLine="709"/>
        <w:rPr>
          <w:rFonts w:eastAsia="Calibri"/>
          <w:sz w:val="28"/>
          <w:szCs w:val="28"/>
        </w:rPr>
      </w:pPr>
    </w:p>
    <w:p w14:paraId="17ABDE4C" w14:textId="77777777" w:rsidR="00724BD6" w:rsidRPr="00803322" w:rsidRDefault="00724BD6" w:rsidP="00803322">
      <w:pPr>
        <w:ind w:firstLine="709"/>
        <w:jc w:val="right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377BD12B" w14:textId="77777777" w:rsidR="00724BD6" w:rsidRDefault="00724BD6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24142402" w14:textId="77777777" w:rsidR="00C70947" w:rsidRDefault="00C70947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33B61BD9" w14:textId="77777777" w:rsidR="00C70947" w:rsidRDefault="00C70947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6C57135E" w14:textId="77777777" w:rsidR="00C70947" w:rsidRDefault="00C70947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638EFE8C" w14:textId="77777777" w:rsidR="00C70947" w:rsidRDefault="00C70947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7FC8355F" w14:textId="77777777" w:rsidR="00C70947" w:rsidRDefault="00C70947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16D3007F" w14:textId="77777777" w:rsidR="0040120B" w:rsidRDefault="0040120B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37C6BBD7" w14:textId="77777777" w:rsidR="0040120B" w:rsidRDefault="0040120B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5E20E751" w14:textId="77777777" w:rsidR="0040120B" w:rsidRDefault="0040120B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3EB468A9" w14:textId="77777777" w:rsidR="007E7400" w:rsidRPr="001510EF" w:rsidRDefault="007E7400" w:rsidP="00FA3AAA">
      <w:pPr>
        <w:contextualSpacing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14:paraId="752AF973" w14:textId="77777777" w:rsidTr="003B3659">
        <w:tc>
          <w:tcPr>
            <w:tcW w:w="0" w:type="auto"/>
          </w:tcPr>
          <w:p w14:paraId="2A1FEBA5" w14:textId="77777777"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259FE106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14:paraId="018872FC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14:paraId="6AAFCBD1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1F2AE9" w:rsidRPr="001510EF" w14:paraId="0505A821" w14:textId="77777777" w:rsidTr="00FA3AAA">
        <w:trPr>
          <w:trHeight w:val="2282"/>
        </w:trPr>
        <w:tc>
          <w:tcPr>
            <w:tcW w:w="0" w:type="auto"/>
            <w:vMerge w:val="restart"/>
          </w:tcPr>
          <w:p w14:paraId="0CB0A4FF" w14:textId="77777777" w:rsidR="001F2AE9" w:rsidRPr="006F3DBA" w:rsidRDefault="001F2AE9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FB6739F" w14:textId="77777777" w:rsidR="001F2AE9" w:rsidRPr="006F3DBA" w:rsidRDefault="001F2AE9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14:paraId="457E8250" w14:textId="77777777" w:rsidR="001F2AE9" w:rsidRPr="001510EF" w:rsidRDefault="00623FEF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4555" w:type="dxa"/>
          </w:tcPr>
          <w:p w14:paraId="215A121A" w14:textId="77777777" w:rsidR="001F2AE9" w:rsidRPr="001510EF" w:rsidRDefault="001F2AE9" w:rsidP="00623FEF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>
              <w:t xml:space="preserve"> </w:t>
            </w:r>
            <w:r w:rsidR="00F15550">
              <w:t xml:space="preserve">основные  понятия  общей  нозологии; принципы классификации болезней; понятия этиологии, патогенеза, морфогенеза, </w:t>
            </w:r>
            <w:proofErr w:type="spellStart"/>
            <w:r w:rsidR="00F15550">
              <w:t>патоморфоза</w:t>
            </w:r>
            <w:proofErr w:type="spellEnd"/>
            <w:r w:rsidR="00F15550">
              <w:t xml:space="preserve"> болезни; роль морфологического исследования в современной клинической медицине; медицинские и правовые аспекты ятрогенной патологии; причины  и  механизмы  типовых патологической  процессов  и  реакций, их  проявления  и  значение  для организма  при  развитии  различных заболеваний;  этиологию,  патогенез, ведущие проявления и исходы наиболее важных  деструктивных, воспалительных, иммунопатологических,  опухолевых 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658" w:type="dxa"/>
          </w:tcPr>
          <w:p w14:paraId="17753D86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5C0A5C">
              <w:rPr>
                <w:color w:val="000000"/>
              </w:rPr>
              <w:t>1-20</w:t>
            </w:r>
          </w:p>
          <w:p w14:paraId="07C5FB80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514E0B5B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3A168231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0C8D6D5E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28A96147" w14:textId="77777777" w:rsidR="001F2AE9" w:rsidRPr="001510EF" w:rsidRDefault="001F2AE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AD69E6" w:rsidRPr="001510EF" w14:paraId="1E2A7BFE" w14:textId="77777777" w:rsidTr="00AD69E6">
        <w:trPr>
          <w:trHeight w:val="885"/>
        </w:trPr>
        <w:tc>
          <w:tcPr>
            <w:tcW w:w="0" w:type="auto"/>
            <w:vMerge/>
          </w:tcPr>
          <w:p w14:paraId="450FAA78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050B8514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25FD0EAF" w14:textId="77777777" w:rsidR="00AD69E6" w:rsidRPr="00AD69E6" w:rsidRDefault="00AD69E6" w:rsidP="00623FEF">
            <w:pPr>
              <w:contextualSpacing/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F15550">
              <w:t xml:space="preserve">интерпретировать результаты наиболее распространенных  методов лабораторной  и  функциональной диагностики,  для  выявления патологических  процессов  в  органах  и системах;  ориентироваться  в  общих вопросах  нозологии,  включая этиологию, патогенез и морфогенез; сличать  клинический  и патологоанатомический диагнозы; готовить  и  проводить  </w:t>
            </w:r>
            <w:proofErr w:type="spellStart"/>
            <w:r w:rsidR="00F15550">
              <w:t>клинико­морфологические</w:t>
            </w:r>
            <w:proofErr w:type="spellEnd"/>
            <w:r w:rsidR="00F15550">
              <w:t xml:space="preserve"> конференции; обосновать  характер  типического патологического  процесса  и  его клинические  проявления  в  динамике развития  различных  по  этиологии  и патогенезу  заболеваний  - деструктивных,  воспалительных, иммунопатологических,  опухолевых  и др.;  обосновать  принципы патогенетической  терапии  наиболее распространенных заболеваний; применять  возможности  современных информационных  технологий  для решения профессиональных задач; анализировать  медицинскую информацию,  опираясь  на всеобъемлющие  принципы доказательной медицины; своевременно </w:t>
            </w:r>
            <w:r w:rsidR="00F15550">
              <w:lastRenderedPageBreak/>
              <w:t>выявлять неотложные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658" w:type="dxa"/>
          </w:tcPr>
          <w:p w14:paraId="78290ED0" w14:textId="77777777" w:rsidR="00AD69E6" w:rsidRDefault="00C70947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Ситуационные задачи</w:t>
            </w:r>
          </w:p>
          <w:p w14:paraId="5A2A2717" w14:textId="77777777" w:rsidR="00C70947" w:rsidRPr="001510EF" w:rsidRDefault="00C70947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  <w:tr w:rsidR="00AD69E6" w:rsidRPr="001510EF" w14:paraId="28FB5604" w14:textId="77777777" w:rsidTr="00AD69E6">
        <w:trPr>
          <w:trHeight w:val="463"/>
        </w:trPr>
        <w:tc>
          <w:tcPr>
            <w:tcW w:w="0" w:type="auto"/>
            <w:vMerge/>
          </w:tcPr>
          <w:p w14:paraId="5EE3828F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59148622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036AAC8F" w14:textId="77777777" w:rsidR="00AD69E6" w:rsidRPr="001510EF" w:rsidRDefault="00AD69E6" w:rsidP="00623FEF">
            <w:pPr>
              <w:contextualSpacing/>
              <w:jc w:val="both"/>
              <w:rPr>
                <w:color w:val="000000"/>
              </w:rPr>
            </w:pPr>
            <w:proofErr w:type="gramStart"/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 w:rsidR="00F15550">
              <w:t>навыками  сопоставления морфологических  и  клинических проявлений  болезни; постановки  предварительного  диагноза на  основании  результатов лабораторного  и  инструментального обследования;  обоснованием принципов  патогенетической  терапии наиболее  распространенных заболеваний;  основами  врачебных диагностических  и  лечебных мероприятий  по  оказанию  первой врачебной  помощи  при  неотложных  и угрожающих  жизни  состояниях.</w:t>
            </w:r>
            <w:proofErr w:type="gramEnd"/>
          </w:p>
        </w:tc>
        <w:tc>
          <w:tcPr>
            <w:tcW w:w="2658" w:type="dxa"/>
          </w:tcPr>
          <w:p w14:paraId="2E6A9423" w14:textId="77777777" w:rsidR="00C70947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14:paraId="49C1C04E" w14:textId="77777777" w:rsidR="005C0A5C" w:rsidRPr="001510EF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  <w:tr w:rsidR="00BA5E0B" w:rsidRPr="001510EF" w14:paraId="5F2BF7E1" w14:textId="77777777" w:rsidTr="003B3659">
        <w:tc>
          <w:tcPr>
            <w:tcW w:w="0" w:type="auto"/>
            <w:vMerge w:val="restart"/>
          </w:tcPr>
          <w:p w14:paraId="4D1F9D96" w14:textId="77777777" w:rsidR="00BA5E0B" w:rsidRPr="001510EF" w:rsidRDefault="00AD69E6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14:paraId="50ED5DEE" w14:textId="77777777" w:rsidR="00BA5E0B" w:rsidRPr="001510EF" w:rsidRDefault="00623FEF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4555" w:type="dxa"/>
          </w:tcPr>
          <w:p w14:paraId="3D395684" w14:textId="77777777" w:rsidR="00BA5E0B" w:rsidRPr="001510EF" w:rsidRDefault="00AD69E6" w:rsidP="00623FEF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 w:rsidRPr="008C6E4E">
              <w:t xml:space="preserve"> </w:t>
            </w:r>
            <w:r w:rsidR="00F15550">
              <w:t xml:space="preserve">основные  понятия  общей  нозологии; принципы  классификации  болезней  в соответствии  с  Международной статистической  классификацией болезней  и  проблем,  связанных  со здоровьем; понятия этиологии, патогенеза, морфогенеза, </w:t>
            </w:r>
            <w:proofErr w:type="spellStart"/>
            <w:r w:rsidR="00F15550">
              <w:t>патоморфоза</w:t>
            </w:r>
            <w:proofErr w:type="spellEnd"/>
            <w:r w:rsidR="00F15550">
              <w:t xml:space="preserve"> болезни; роль морфологического исследования в современной клинической медицине; медицинские и правовые аспекты ятрогенной патологии, причины  и  механизмы  типовых патологической  процессов  и  реакций, их  проявления  и  значение  для организма  при  развитии  различных заболеваний; этиологию,  патогенез,  ведущие проявления  и  исходы  наиболее  важных деструктивных,  воспалительных, иммунопатологических,  опухолевых  и других  заболеваний;  основы профилактики, лечения  и реабилитации основных заболеваний</w:t>
            </w:r>
          </w:p>
        </w:tc>
        <w:tc>
          <w:tcPr>
            <w:tcW w:w="2658" w:type="dxa"/>
          </w:tcPr>
          <w:p w14:paraId="5BB8E4BC" w14:textId="77777777" w:rsidR="00BA5E0B" w:rsidRPr="001510EF" w:rsidRDefault="00BA5E0B" w:rsidP="00C70947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5C0A5C">
              <w:rPr>
                <w:color w:val="000000"/>
              </w:rPr>
              <w:t xml:space="preserve"> 1-20, </w:t>
            </w:r>
          </w:p>
        </w:tc>
      </w:tr>
      <w:tr w:rsidR="00BA5E0B" w:rsidRPr="001510EF" w14:paraId="4660D5F6" w14:textId="77777777" w:rsidTr="003B3659">
        <w:tc>
          <w:tcPr>
            <w:tcW w:w="0" w:type="auto"/>
            <w:vMerge/>
          </w:tcPr>
          <w:p w14:paraId="34D16F0C" w14:textId="77777777"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19DDFF2" w14:textId="77777777"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00A536C9" w14:textId="77777777" w:rsidR="00F15550" w:rsidRDefault="00AD69E6" w:rsidP="00F15550">
            <w:pPr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F15550">
              <w:t>интерпретировать  результаты  наиболее распространенных  методов лабораторной  и  функциональной диагностики,  для  выявления</w:t>
            </w:r>
          </w:p>
          <w:p w14:paraId="5D3377C3" w14:textId="77777777" w:rsidR="00BA5E0B" w:rsidRPr="001510EF" w:rsidRDefault="00F15550" w:rsidP="00F15550">
            <w:pPr>
              <w:contextualSpacing/>
              <w:jc w:val="both"/>
              <w:rPr>
                <w:color w:val="000000"/>
              </w:rPr>
            </w:pPr>
            <w:r>
              <w:t xml:space="preserve">патологических  процессов  в  органах  и системах;  ориентироваться  в  общих вопросах  нозологии,  включая этиологию, патогенез и морфогенез; сличать  клинический  и патологоанатомический диагнозы; готовить  и  проводить  </w:t>
            </w:r>
            <w:proofErr w:type="spellStart"/>
            <w:r>
              <w:lastRenderedPageBreak/>
              <w:t>клинико­морфологические</w:t>
            </w:r>
            <w:proofErr w:type="spellEnd"/>
            <w:r>
              <w:t xml:space="preserve"> конференции; обосновать  характер патологического  процесса  и  его клинические  проявления  в  динамике развития  различных  по  этиологии  и патогенезу заболеваний деструктивных,  воспалительных, иммунопатологических,  опухолевых  и др.; обосновать принципы патогенетической терапии  наиболее  распространенных заболеваний; применять  возможности  современных информационных  технологий  для решения профессиональных задач; анализировать  медицинскую информацию,  опираясь  на всеобъемлющие  принципы доказательной медицины.</w:t>
            </w:r>
          </w:p>
        </w:tc>
        <w:tc>
          <w:tcPr>
            <w:tcW w:w="2658" w:type="dxa"/>
          </w:tcPr>
          <w:p w14:paraId="1A865D45" w14:textId="77777777" w:rsidR="00C70947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Ситуационные задачи</w:t>
            </w:r>
          </w:p>
          <w:p w14:paraId="2FB4CE73" w14:textId="77777777" w:rsidR="00BA5E0B" w:rsidRPr="001510EF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  <w:tr w:rsidR="00BA5E0B" w:rsidRPr="001510EF" w14:paraId="68E70C96" w14:textId="77777777" w:rsidTr="00623FEF">
        <w:trPr>
          <w:trHeight w:val="720"/>
        </w:trPr>
        <w:tc>
          <w:tcPr>
            <w:tcW w:w="0" w:type="auto"/>
            <w:vMerge/>
          </w:tcPr>
          <w:p w14:paraId="0BFD2373" w14:textId="77777777"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0945A788" w14:textId="77777777"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5038BB16" w14:textId="77777777" w:rsidR="00F15550" w:rsidRDefault="00AD69E6" w:rsidP="00F15550">
            <w:pPr>
              <w:jc w:val="both"/>
            </w:pPr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 w:rsidR="00F15550">
              <w:t xml:space="preserve">медико-функциональным  понятийным аппаратом  по  вопросам  </w:t>
            </w:r>
            <w:proofErr w:type="spellStart"/>
            <w:r w:rsidR="00F15550">
              <w:t>клинико­морфологических</w:t>
            </w:r>
            <w:proofErr w:type="spellEnd"/>
            <w:r w:rsidR="00F15550">
              <w:t xml:space="preserve">  аспектов  ятрогенной патологии;  навыками  сопоставления морфологических  и  клинических проявлений  болезни;  навыками постановки  предварительного  диагноза на  основании  результатов лабораторного  и  инструментального обследования;  основами  врачебных диагностических  и  лечебных мероприятий  по  оказанию  первой врачебной  помощи  при  неотложных и угрожающих  жизни  состояниях с нарушениями иммунной системы;</w:t>
            </w:r>
          </w:p>
          <w:p w14:paraId="2B6E1B0D" w14:textId="77777777" w:rsidR="00623FEF" w:rsidRPr="00724BD6" w:rsidRDefault="00F15550" w:rsidP="00623FEF">
            <w:pPr>
              <w:contextualSpacing/>
              <w:jc w:val="both"/>
            </w:pPr>
            <w:r>
              <w:t>-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658" w:type="dxa"/>
          </w:tcPr>
          <w:p w14:paraId="3A109651" w14:textId="77777777" w:rsidR="00C70947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14:paraId="29637E0A" w14:textId="77777777" w:rsidR="00BA5E0B" w:rsidRPr="001510EF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  <w:tr w:rsidR="00623FEF" w:rsidRPr="001510EF" w14:paraId="12778FE7" w14:textId="77777777" w:rsidTr="00623FEF">
        <w:trPr>
          <w:trHeight w:val="345"/>
        </w:trPr>
        <w:tc>
          <w:tcPr>
            <w:tcW w:w="0" w:type="auto"/>
            <w:vMerge w:val="restart"/>
          </w:tcPr>
          <w:p w14:paraId="02DAD739" w14:textId="77777777" w:rsidR="00623FEF" w:rsidRPr="001510EF" w:rsidRDefault="00070976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14:paraId="207F5B6F" w14:textId="77777777" w:rsidR="00623FEF" w:rsidRPr="001510EF" w:rsidRDefault="00070976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555" w:type="dxa"/>
          </w:tcPr>
          <w:p w14:paraId="50E36DDE" w14:textId="77777777" w:rsidR="00623FEF" w:rsidRPr="00AD69E6" w:rsidRDefault="00F15550" w:rsidP="00623FEF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053AE7">
              <w:rPr>
                <w:color w:val="000000"/>
              </w:rPr>
              <w:t>сущность методов системно</w:t>
            </w:r>
            <w:r>
              <w:rPr>
                <w:color w:val="000000"/>
              </w:rPr>
              <w:t>го анализа и системного синтеза, понятия</w:t>
            </w:r>
            <w:r w:rsidRPr="00053AE7">
              <w:rPr>
                <w:color w:val="000000"/>
              </w:rPr>
              <w:t xml:space="preserve"> «абстракция», ее типы и значение.</w:t>
            </w:r>
          </w:p>
        </w:tc>
        <w:tc>
          <w:tcPr>
            <w:tcW w:w="2658" w:type="dxa"/>
          </w:tcPr>
          <w:p w14:paraId="3FFAC580" w14:textId="77777777" w:rsidR="00623FEF" w:rsidRDefault="005C0A5C" w:rsidP="00C70947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C70947">
              <w:rPr>
                <w:color w:val="000000"/>
              </w:rPr>
              <w:t xml:space="preserve"> 1-20</w:t>
            </w:r>
            <w:r>
              <w:rPr>
                <w:color w:val="000000"/>
              </w:rPr>
              <w:t xml:space="preserve"> </w:t>
            </w:r>
          </w:p>
        </w:tc>
      </w:tr>
      <w:tr w:rsidR="00623FEF" w:rsidRPr="001510EF" w14:paraId="63B988AD" w14:textId="77777777" w:rsidTr="00623FEF">
        <w:trPr>
          <w:trHeight w:val="420"/>
        </w:trPr>
        <w:tc>
          <w:tcPr>
            <w:tcW w:w="0" w:type="auto"/>
            <w:vMerge/>
          </w:tcPr>
          <w:p w14:paraId="0FD84093" w14:textId="77777777" w:rsidR="00623FEF" w:rsidRPr="001510EF" w:rsidRDefault="00623FEF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76320EF5" w14:textId="77777777" w:rsidR="00623FEF" w:rsidRPr="001510EF" w:rsidRDefault="00623FEF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7974B8BF" w14:textId="77777777" w:rsidR="00623FEF" w:rsidRDefault="00F15550" w:rsidP="00623FEF">
            <w:pPr>
              <w:contextualSpacing/>
              <w:jc w:val="both"/>
            </w:pPr>
            <w:r w:rsidRPr="00D570BB">
              <w:rPr>
                <w:b/>
                <w:color w:val="000000"/>
              </w:rPr>
              <w:t>Уметь</w:t>
            </w:r>
            <w:r w:rsidRPr="00B9663A">
              <w:rPr>
                <w:color w:val="000000"/>
              </w:rPr>
              <w:t xml:space="preserve"> - о</w:t>
            </w:r>
            <w:r>
              <w:rPr>
                <w:color w:val="000000"/>
              </w:rPr>
              <w:t>рганизовать самостоятельный умственный труд (мышление) и работу с информацией (синтез). Проводить методический анализ</w:t>
            </w:r>
            <w:r w:rsidRPr="00053AE7">
              <w:rPr>
                <w:color w:val="000000"/>
              </w:rPr>
              <w:t xml:space="preserve"> дидактического материал</w:t>
            </w:r>
            <w:r>
              <w:rPr>
                <w:color w:val="000000"/>
              </w:rPr>
              <w:t>а для преподавания. В</w:t>
            </w:r>
            <w:r w:rsidRPr="00053AE7">
              <w:rPr>
                <w:color w:val="000000"/>
              </w:rPr>
              <w:t>ыделять и систематизировать существенные свойства и связи предметов, отделят</w:t>
            </w:r>
            <w:r>
              <w:rPr>
                <w:color w:val="000000"/>
              </w:rPr>
              <w:t>ь их от частных, несущественных. А</w:t>
            </w:r>
            <w:r w:rsidRPr="00053AE7">
              <w:rPr>
                <w:color w:val="000000"/>
              </w:rPr>
              <w:t>нализировать уч</w:t>
            </w:r>
            <w:r>
              <w:rPr>
                <w:color w:val="000000"/>
              </w:rPr>
              <w:t>ебные и профессиональные тексты,</w:t>
            </w:r>
            <w:r w:rsidRPr="00053AE7">
              <w:rPr>
                <w:color w:val="000000"/>
              </w:rPr>
              <w:t xml:space="preserve"> анализировать и систематизирова</w:t>
            </w:r>
            <w:r>
              <w:rPr>
                <w:color w:val="000000"/>
              </w:rPr>
              <w:t>ть любую поступающую информацию,</w:t>
            </w:r>
            <w:r w:rsidRPr="00053AE7">
              <w:rPr>
                <w:color w:val="000000"/>
              </w:rPr>
              <w:t xml:space="preserve"> выявлять основные за</w:t>
            </w:r>
            <w:r>
              <w:rPr>
                <w:color w:val="000000"/>
              </w:rPr>
              <w:t>кономерности изучаемых объектов,</w:t>
            </w:r>
            <w:r w:rsidRPr="00053AE7">
              <w:rPr>
                <w:color w:val="000000"/>
              </w:rPr>
              <w:t xml:space="preserve"> прогнозировать новые неизвестные закономерности.</w:t>
            </w:r>
          </w:p>
          <w:p w14:paraId="0DE07F63" w14:textId="77777777" w:rsidR="00623FEF" w:rsidRDefault="00623FEF" w:rsidP="00623FEF">
            <w:pPr>
              <w:contextualSpacing/>
              <w:jc w:val="both"/>
            </w:pPr>
          </w:p>
        </w:tc>
        <w:tc>
          <w:tcPr>
            <w:tcW w:w="2658" w:type="dxa"/>
          </w:tcPr>
          <w:p w14:paraId="7883A026" w14:textId="77777777" w:rsidR="00C70947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14:paraId="6CA3D1EE" w14:textId="77777777" w:rsidR="00623FEF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  <w:tr w:rsidR="00623FEF" w:rsidRPr="001510EF" w14:paraId="37190C17" w14:textId="77777777" w:rsidTr="003B3659">
        <w:trPr>
          <w:trHeight w:val="720"/>
        </w:trPr>
        <w:tc>
          <w:tcPr>
            <w:tcW w:w="0" w:type="auto"/>
            <w:vMerge/>
          </w:tcPr>
          <w:p w14:paraId="5FBD405E" w14:textId="77777777" w:rsidR="00623FEF" w:rsidRPr="001510EF" w:rsidRDefault="00623FEF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7A5B4916" w14:textId="77777777" w:rsidR="00623FEF" w:rsidRPr="001510EF" w:rsidRDefault="00623FEF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1B0FC343" w14:textId="77777777" w:rsidR="00623FEF" w:rsidRDefault="00F15550" w:rsidP="00623FEF">
            <w:pPr>
              <w:contextualSpacing/>
              <w:jc w:val="both"/>
            </w:pPr>
            <w:r w:rsidRPr="00D570BB">
              <w:rPr>
                <w:b/>
                <w:color w:val="000000"/>
              </w:rPr>
              <w:t>Владеть</w:t>
            </w:r>
            <w:r w:rsidRPr="00B9663A">
              <w:rPr>
                <w:color w:val="000000"/>
              </w:rPr>
              <w:t xml:space="preserve"> - </w:t>
            </w:r>
            <w:r w:rsidRPr="00053AE7">
              <w:rPr>
                <w:color w:val="000000"/>
              </w:rPr>
              <w:t>навыками сбора, обработки информации по учебн</w:t>
            </w:r>
            <w:r>
              <w:rPr>
                <w:color w:val="000000"/>
              </w:rPr>
              <w:t>ым и профессиональным проблемам,</w:t>
            </w:r>
            <w:r w:rsidRPr="00053AE7">
              <w:rPr>
                <w:color w:val="000000"/>
              </w:rPr>
              <w:t xml:space="preserve"> навыками выбора методов и средств решения учебных и профессиональных задач.</w:t>
            </w:r>
          </w:p>
          <w:p w14:paraId="46C294F7" w14:textId="77777777" w:rsidR="00623FEF" w:rsidRDefault="00623FEF" w:rsidP="00623FEF">
            <w:pPr>
              <w:contextualSpacing/>
              <w:jc w:val="both"/>
            </w:pPr>
          </w:p>
        </w:tc>
        <w:tc>
          <w:tcPr>
            <w:tcW w:w="2658" w:type="dxa"/>
          </w:tcPr>
          <w:p w14:paraId="31D9A757" w14:textId="77777777" w:rsidR="00C70947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14:paraId="05F585C2" w14:textId="77777777" w:rsidR="00623FEF" w:rsidRDefault="00C70947" w:rsidP="00C7094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1-20</w:t>
            </w:r>
          </w:p>
        </w:tc>
      </w:tr>
    </w:tbl>
    <w:p w14:paraId="56F19310" w14:textId="77777777"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6A9E7" w14:textId="77777777" w:rsidR="007915D1" w:rsidRDefault="007915D1" w:rsidP="007E7400">
      <w:r>
        <w:separator/>
      </w:r>
    </w:p>
  </w:endnote>
  <w:endnote w:type="continuationSeparator" w:id="0">
    <w:p w14:paraId="32CFB506" w14:textId="77777777" w:rsidR="007915D1" w:rsidRDefault="007915D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574CE210" w14:textId="77777777" w:rsidR="00724BD6" w:rsidRDefault="00724B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20B">
          <w:rPr>
            <w:noProof/>
          </w:rPr>
          <w:t>22</w:t>
        </w:r>
        <w:r>
          <w:fldChar w:fldCharType="end"/>
        </w:r>
      </w:p>
    </w:sdtContent>
  </w:sdt>
  <w:p w14:paraId="3B896411" w14:textId="77777777" w:rsidR="00724BD6" w:rsidRDefault="00724B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EB8F" w14:textId="77777777" w:rsidR="007915D1" w:rsidRDefault="007915D1" w:rsidP="007E7400">
      <w:r>
        <w:separator/>
      </w:r>
    </w:p>
  </w:footnote>
  <w:footnote w:type="continuationSeparator" w:id="0">
    <w:p w14:paraId="770E503F" w14:textId="77777777" w:rsidR="007915D1" w:rsidRDefault="007915D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4606"/>
    <w:multiLevelType w:val="hybridMultilevel"/>
    <w:tmpl w:val="9DC067C4"/>
    <w:lvl w:ilvl="0" w:tplc="315C0A7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A047D"/>
    <w:multiLevelType w:val="hybridMultilevel"/>
    <w:tmpl w:val="4404D22A"/>
    <w:lvl w:ilvl="0" w:tplc="42F054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20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12"/>
  </w:num>
  <w:num w:numId="5">
    <w:abstractNumId w:val="5"/>
  </w:num>
  <w:num w:numId="6">
    <w:abstractNumId w:val="6"/>
  </w:num>
  <w:num w:numId="7">
    <w:abstractNumId w:val="24"/>
  </w:num>
  <w:num w:numId="8">
    <w:abstractNumId w:val="3"/>
  </w:num>
  <w:num w:numId="9">
    <w:abstractNumId w:val="13"/>
  </w:num>
  <w:num w:numId="10">
    <w:abstractNumId w:val="19"/>
  </w:num>
  <w:num w:numId="11">
    <w:abstractNumId w:val="9"/>
  </w:num>
  <w:num w:numId="12">
    <w:abstractNumId w:val="15"/>
  </w:num>
  <w:num w:numId="13">
    <w:abstractNumId w:val="1"/>
  </w:num>
  <w:num w:numId="14">
    <w:abstractNumId w:val="18"/>
  </w:num>
  <w:num w:numId="15">
    <w:abstractNumId w:val="2"/>
  </w:num>
  <w:num w:numId="16">
    <w:abstractNumId w:val="14"/>
  </w:num>
  <w:num w:numId="17">
    <w:abstractNumId w:val="20"/>
  </w:num>
  <w:num w:numId="18">
    <w:abstractNumId w:val="16"/>
  </w:num>
  <w:num w:numId="19">
    <w:abstractNumId w:val="10"/>
  </w:num>
  <w:num w:numId="20">
    <w:abstractNumId w:val="11"/>
  </w:num>
  <w:num w:numId="21">
    <w:abstractNumId w:val="22"/>
  </w:num>
  <w:num w:numId="22">
    <w:abstractNumId w:val="21"/>
  </w:num>
  <w:num w:numId="23">
    <w:abstractNumId w:val="7"/>
  </w:num>
  <w:num w:numId="24">
    <w:abstractNumId w:val="0"/>
  </w:num>
  <w:num w:numId="25">
    <w:abstractNumId w:val="4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12564"/>
    <w:rsid w:val="00024A3F"/>
    <w:rsid w:val="00061DCB"/>
    <w:rsid w:val="00065CD5"/>
    <w:rsid w:val="000702C0"/>
    <w:rsid w:val="00070976"/>
    <w:rsid w:val="000918FE"/>
    <w:rsid w:val="000B1ACC"/>
    <w:rsid w:val="000B59A0"/>
    <w:rsid w:val="000B6AAA"/>
    <w:rsid w:val="000C4220"/>
    <w:rsid w:val="000C7F92"/>
    <w:rsid w:val="000F3994"/>
    <w:rsid w:val="000F435B"/>
    <w:rsid w:val="00112D09"/>
    <w:rsid w:val="001431EB"/>
    <w:rsid w:val="001510EF"/>
    <w:rsid w:val="00153D25"/>
    <w:rsid w:val="00170937"/>
    <w:rsid w:val="00183033"/>
    <w:rsid w:val="001D759A"/>
    <w:rsid w:val="001E01A2"/>
    <w:rsid w:val="001F2AE9"/>
    <w:rsid w:val="001F340C"/>
    <w:rsid w:val="001F3DC2"/>
    <w:rsid w:val="002429F9"/>
    <w:rsid w:val="00243A62"/>
    <w:rsid w:val="0024787C"/>
    <w:rsid w:val="00277C8A"/>
    <w:rsid w:val="002809C5"/>
    <w:rsid w:val="002A7905"/>
    <w:rsid w:val="002E3FD2"/>
    <w:rsid w:val="002E50C0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B3659"/>
    <w:rsid w:val="003C0889"/>
    <w:rsid w:val="003C412E"/>
    <w:rsid w:val="003D560A"/>
    <w:rsid w:val="003E3D5F"/>
    <w:rsid w:val="003F3ACA"/>
    <w:rsid w:val="0040120B"/>
    <w:rsid w:val="004024F5"/>
    <w:rsid w:val="0040415D"/>
    <w:rsid w:val="0040737A"/>
    <w:rsid w:val="00415B2D"/>
    <w:rsid w:val="00421FB6"/>
    <w:rsid w:val="0042748C"/>
    <w:rsid w:val="0043330B"/>
    <w:rsid w:val="004338C5"/>
    <w:rsid w:val="0044220F"/>
    <w:rsid w:val="00442AF9"/>
    <w:rsid w:val="004768C1"/>
    <w:rsid w:val="00481B1B"/>
    <w:rsid w:val="00484FF5"/>
    <w:rsid w:val="004A502D"/>
    <w:rsid w:val="004A5C19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42DE"/>
    <w:rsid w:val="00577894"/>
    <w:rsid w:val="00584D23"/>
    <w:rsid w:val="005968CC"/>
    <w:rsid w:val="005A483E"/>
    <w:rsid w:val="005B5ED9"/>
    <w:rsid w:val="005C0A5C"/>
    <w:rsid w:val="005D2A35"/>
    <w:rsid w:val="005E633A"/>
    <w:rsid w:val="00605973"/>
    <w:rsid w:val="00605CC2"/>
    <w:rsid w:val="006154A1"/>
    <w:rsid w:val="00617F24"/>
    <w:rsid w:val="00623FEF"/>
    <w:rsid w:val="00631CCE"/>
    <w:rsid w:val="006324A0"/>
    <w:rsid w:val="00637B63"/>
    <w:rsid w:val="00646C36"/>
    <w:rsid w:val="00672D1F"/>
    <w:rsid w:val="006732B2"/>
    <w:rsid w:val="00681FC7"/>
    <w:rsid w:val="00686FD9"/>
    <w:rsid w:val="00690BDF"/>
    <w:rsid w:val="006A5AAE"/>
    <w:rsid w:val="006C7CE5"/>
    <w:rsid w:val="006F10CE"/>
    <w:rsid w:val="006F3DBA"/>
    <w:rsid w:val="006F6560"/>
    <w:rsid w:val="006F72DA"/>
    <w:rsid w:val="0071680D"/>
    <w:rsid w:val="0072010A"/>
    <w:rsid w:val="00722F66"/>
    <w:rsid w:val="00724BD6"/>
    <w:rsid w:val="00732959"/>
    <w:rsid w:val="0075501F"/>
    <w:rsid w:val="0075516E"/>
    <w:rsid w:val="00781EA8"/>
    <w:rsid w:val="00790551"/>
    <w:rsid w:val="00790DBA"/>
    <w:rsid w:val="007915D1"/>
    <w:rsid w:val="00796235"/>
    <w:rsid w:val="007A3A71"/>
    <w:rsid w:val="007D6B21"/>
    <w:rsid w:val="007E0C6B"/>
    <w:rsid w:val="007E7400"/>
    <w:rsid w:val="00803322"/>
    <w:rsid w:val="008036BA"/>
    <w:rsid w:val="0080448C"/>
    <w:rsid w:val="0081039E"/>
    <w:rsid w:val="00817FFE"/>
    <w:rsid w:val="008251C9"/>
    <w:rsid w:val="00845A81"/>
    <w:rsid w:val="00846F8B"/>
    <w:rsid w:val="008637A9"/>
    <w:rsid w:val="00871F2D"/>
    <w:rsid w:val="00876450"/>
    <w:rsid w:val="00881F2F"/>
    <w:rsid w:val="008A3620"/>
    <w:rsid w:val="008A70CA"/>
    <w:rsid w:val="008A7D99"/>
    <w:rsid w:val="008C0EE1"/>
    <w:rsid w:val="008C661E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D2CBD"/>
    <w:rsid w:val="009F0672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B06140"/>
    <w:rsid w:val="00B2062C"/>
    <w:rsid w:val="00B24022"/>
    <w:rsid w:val="00B30888"/>
    <w:rsid w:val="00B47ACA"/>
    <w:rsid w:val="00B60FF5"/>
    <w:rsid w:val="00B71446"/>
    <w:rsid w:val="00B73544"/>
    <w:rsid w:val="00BA5E0B"/>
    <w:rsid w:val="00BB0AD3"/>
    <w:rsid w:val="00BB4EA1"/>
    <w:rsid w:val="00BC2378"/>
    <w:rsid w:val="00BE366E"/>
    <w:rsid w:val="00C07816"/>
    <w:rsid w:val="00C25467"/>
    <w:rsid w:val="00C4470E"/>
    <w:rsid w:val="00C507AC"/>
    <w:rsid w:val="00C70947"/>
    <w:rsid w:val="00C74F19"/>
    <w:rsid w:val="00C82692"/>
    <w:rsid w:val="00C92303"/>
    <w:rsid w:val="00C924C2"/>
    <w:rsid w:val="00C9650B"/>
    <w:rsid w:val="00CA27D4"/>
    <w:rsid w:val="00CA37CC"/>
    <w:rsid w:val="00CC5F01"/>
    <w:rsid w:val="00CD78CD"/>
    <w:rsid w:val="00CE0E40"/>
    <w:rsid w:val="00CE5E16"/>
    <w:rsid w:val="00D05A04"/>
    <w:rsid w:val="00D10450"/>
    <w:rsid w:val="00D12068"/>
    <w:rsid w:val="00D2204A"/>
    <w:rsid w:val="00D33E13"/>
    <w:rsid w:val="00D341E4"/>
    <w:rsid w:val="00D42F76"/>
    <w:rsid w:val="00D67E79"/>
    <w:rsid w:val="00D7652F"/>
    <w:rsid w:val="00D957D2"/>
    <w:rsid w:val="00DA2565"/>
    <w:rsid w:val="00DA29B2"/>
    <w:rsid w:val="00DA698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11BF0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2B1B-2677-4D9D-A565-C778BDA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42</cp:revision>
  <cp:lastPrinted>2019-01-16T06:19:00Z</cp:lastPrinted>
  <dcterms:created xsi:type="dcterms:W3CDTF">2019-06-18T03:50:00Z</dcterms:created>
  <dcterms:modified xsi:type="dcterms:W3CDTF">2023-10-29T09:12:00Z</dcterms:modified>
</cp:coreProperties>
</file>