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D34818" w:rsidRDefault="00D34818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34818">
        <w:rPr>
          <w:rFonts w:ascii="Times New Roman" w:hAnsi="Times New Roman"/>
          <w:b/>
          <w:sz w:val="28"/>
          <w:szCs w:val="20"/>
        </w:rPr>
        <w:t>ПАТОЛОГИЯ</w:t>
      </w: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184D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184D">
        <w:rPr>
          <w:rFonts w:ascii="Times New Roman" w:hAnsi="Times New Roman"/>
          <w:sz w:val="28"/>
          <w:szCs w:val="28"/>
        </w:rPr>
        <w:t>В ОРДИНАТУРЕ</w:t>
      </w: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184D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184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</w:t>
      </w:r>
      <w:r w:rsidR="00562FA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7</w:t>
      </w:r>
      <w:r w:rsidRPr="001C184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1C184D">
        <w:rPr>
          <w:rFonts w:ascii="Times New Roman" w:hAnsi="Times New Roman"/>
          <w:b/>
          <w:i/>
          <w:sz w:val="28"/>
          <w:szCs w:val="28"/>
        </w:rPr>
        <w:t>К</w:t>
      </w:r>
      <w:r w:rsidR="00562FAE">
        <w:rPr>
          <w:rFonts w:ascii="Times New Roman" w:hAnsi="Times New Roman"/>
          <w:b/>
          <w:i/>
          <w:sz w:val="28"/>
          <w:szCs w:val="28"/>
        </w:rPr>
        <w:t>линическая фармакология</w:t>
      </w: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A024B" w:rsidRPr="001A00A8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A00A8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9A024B" w:rsidRPr="001A00A8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A00A8">
        <w:rPr>
          <w:rFonts w:ascii="Times New Roman" w:hAnsi="Times New Roman"/>
          <w:color w:val="000000"/>
          <w:sz w:val="24"/>
          <w:szCs w:val="24"/>
        </w:rPr>
        <w:t xml:space="preserve"> высшего образовани</w:t>
      </w:r>
      <w:proofErr w:type="gramStart"/>
      <w:r w:rsidRPr="001A00A8">
        <w:rPr>
          <w:rFonts w:ascii="Times New Roman" w:hAnsi="Times New Roman"/>
          <w:color w:val="000000"/>
          <w:sz w:val="24"/>
          <w:szCs w:val="24"/>
        </w:rPr>
        <w:t>я-</w:t>
      </w:r>
      <w:proofErr w:type="gramEnd"/>
      <w:r w:rsidRPr="001A00A8">
        <w:rPr>
          <w:rFonts w:ascii="Times New Roman" w:hAnsi="Times New Roman"/>
          <w:color w:val="000000"/>
          <w:sz w:val="24"/>
          <w:szCs w:val="24"/>
        </w:rPr>
        <w:t xml:space="preserve"> программы  подготовки кадров высшей квалификации в ординатуре по  специальности</w:t>
      </w:r>
      <w:r w:rsidRPr="001A00A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</w:t>
      </w:r>
      <w:r w:rsidR="00562FA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7</w:t>
      </w:r>
      <w:r w:rsidRPr="001A00A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r w:rsidR="00562FAE" w:rsidRPr="001A00A8">
        <w:rPr>
          <w:rFonts w:ascii="Times New Roman" w:hAnsi="Times New Roman"/>
          <w:i/>
          <w:sz w:val="24"/>
          <w:szCs w:val="24"/>
        </w:rPr>
        <w:t>К</w:t>
      </w:r>
      <w:r w:rsidR="00562FAE">
        <w:rPr>
          <w:rFonts w:ascii="Times New Roman" w:hAnsi="Times New Roman"/>
          <w:i/>
          <w:sz w:val="24"/>
          <w:szCs w:val="24"/>
        </w:rPr>
        <w:t>линическая фармакология</w:t>
      </w:r>
      <w:r w:rsidRPr="001A00A8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9A024B" w:rsidRPr="001C184D" w:rsidRDefault="009A024B" w:rsidP="001A0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A00A8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  <w:r w:rsidRPr="001C184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34818" w:rsidRPr="00DC287B" w:rsidRDefault="00D34818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4818" w:rsidRPr="00DC287B" w:rsidRDefault="00D34818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287B">
        <w:rPr>
          <w:rFonts w:ascii="Times New Roman" w:hAnsi="Times New Roman"/>
          <w:b/>
          <w:sz w:val="24"/>
          <w:szCs w:val="24"/>
        </w:rPr>
        <w:t>протокол № 11 от «22» июня 2018г.</w:t>
      </w:r>
    </w:p>
    <w:p w:rsidR="00D34818" w:rsidRPr="003C5581" w:rsidRDefault="00D34818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181665" w:rsidRDefault="0018166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1665" w:rsidRDefault="0018166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1665" w:rsidRDefault="0018166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1665" w:rsidRDefault="00181665" w:rsidP="001A00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1A00A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1A0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1A0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1A00A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A00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0113" w:rsidRPr="00D34818">
        <w:rPr>
          <w:rFonts w:ascii="Times New Roman" w:hAnsi="Times New Roman"/>
          <w:b/>
          <w:color w:val="000000"/>
          <w:sz w:val="28"/>
          <w:szCs w:val="28"/>
        </w:rPr>
        <w:t>Патология</w:t>
      </w:r>
    </w:p>
    <w:p w:rsidR="00C30113" w:rsidRDefault="00C30113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4818" w:rsidRDefault="00D34818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</w:t>
      </w:r>
    </w:p>
    <w:p w:rsidR="00C30113" w:rsidRDefault="00C30113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113" w:rsidRPr="00C30113" w:rsidRDefault="00C30113" w:rsidP="001A00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83527C">
        <w:rPr>
          <w:rFonts w:ascii="Times New Roman" w:eastAsia="Calibri" w:hAnsi="Times New Roman"/>
          <w:b/>
          <w:color w:val="000000"/>
          <w:sz w:val="28"/>
          <w:szCs w:val="28"/>
        </w:rPr>
        <w:t>Тема:</w:t>
      </w:r>
      <w:r w:rsidR="001A00A8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C30113">
        <w:rPr>
          <w:rFonts w:ascii="Times New Roman" w:eastAsia="Calibri" w:hAnsi="Times New Roman"/>
          <w:b/>
          <w:bCs/>
          <w:sz w:val="28"/>
          <w:szCs w:val="28"/>
        </w:rPr>
        <w:t>Пато</w:t>
      </w:r>
      <w:r w:rsidR="00562FAE">
        <w:rPr>
          <w:rFonts w:ascii="Times New Roman" w:eastAsia="Calibri" w:hAnsi="Times New Roman"/>
          <w:b/>
          <w:bCs/>
          <w:sz w:val="28"/>
          <w:szCs w:val="28"/>
        </w:rPr>
        <w:t>физио</w:t>
      </w:r>
      <w:r w:rsidRPr="00C30113">
        <w:rPr>
          <w:rFonts w:ascii="Times New Roman" w:eastAsia="Calibri" w:hAnsi="Times New Roman"/>
          <w:b/>
          <w:bCs/>
          <w:sz w:val="28"/>
          <w:szCs w:val="28"/>
        </w:rPr>
        <w:t xml:space="preserve">логия </w:t>
      </w:r>
      <w:proofErr w:type="spellStart"/>
      <w:proofErr w:type="gramStart"/>
      <w:r w:rsidRPr="00C30113">
        <w:rPr>
          <w:rFonts w:ascii="Times New Roman" w:eastAsia="Calibri" w:hAnsi="Times New Roman"/>
          <w:b/>
          <w:bCs/>
          <w:sz w:val="28"/>
          <w:szCs w:val="28"/>
        </w:rPr>
        <w:t>сердечно-сосудистой</w:t>
      </w:r>
      <w:proofErr w:type="spellEnd"/>
      <w:proofErr w:type="gramEnd"/>
      <w:r w:rsidRPr="00C30113">
        <w:rPr>
          <w:rFonts w:ascii="Times New Roman" w:eastAsia="Calibri" w:hAnsi="Times New Roman"/>
          <w:b/>
          <w:bCs/>
          <w:sz w:val="28"/>
          <w:szCs w:val="28"/>
        </w:rPr>
        <w:t xml:space="preserve"> системы как основа применения лекарственных средств</w:t>
      </w:r>
    </w:p>
    <w:p w:rsidR="00C30113" w:rsidRPr="007968F1" w:rsidRDefault="00C30113" w:rsidP="001A00A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3527C">
        <w:rPr>
          <w:rFonts w:ascii="Times New Roman" w:eastAsia="Calibri" w:hAnsi="Times New Roman"/>
          <w:b/>
          <w:color w:val="000000"/>
          <w:sz w:val="28"/>
          <w:szCs w:val="28"/>
        </w:rPr>
        <w:t>Цель:</w:t>
      </w:r>
      <w:r w:rsidRPr="007968F1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7968F1">
        <w:rPr>
          <w:rFonts w:ascii="Times New Roman" w:eastAsia="Calibri" w:hAnsi="Times New Roman"/>
          <w:sz w:val="28"/>
          <w:szCs w:val="28"/>
        </w:rPr>
        <w:t>формировать у обучающихся понятия  о</w:t>
      </w:r>
      <w:r w:rsidR="009A4F14" w:rsidRPr="00C30113">
        <w:rPr>
          <w:rFonts w:ascii="Times New Roman" w:eastAsia="Calibri" w:hAnsi="Times New Roman"/>
          <w:color w:val="000000"/>
          <w:sz w:val="28"/>
          <w:szCs w:val="28"/>
        </w:rPr>
        <w:t>патологи</w:t>
      </w:r>
      <w:r w:rsidR="009A4F14" w:rsidRPr="007968F1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="009A4F14" w:rsidRPr="00C30113">
        <w:rPr>
          <w:rFonts w:ascii="Times New Roman" w:eastAsia="Calibri" w:hAnsi="Times New Roman"/>
          <w:color w:val="000000"/>
          <w:sz w:val="28"/>
          <w:szCs w:val="28"/>
        </w:rPr>
        <w:t xml:space="preserve"> сердечно-сосудистой системы как основ</w:t>
      </w:r>
      <w:r w:rsidR="009A4F14" w:rsidRPr="007968F1">
        <w:rPr>
          <w:rFonts w:ascii="Times New Roman" w:eastAsia="Calibri" w:hAnsi="Times New Roman"/>
          <w:color w:val="000000"/>
          <w:sz w:val="28"/>
          <w:szCs w:val="28"/>
        </w:rPr>
        <w:t>е</w:t>
      </w:r>
      <w:r w:rsidR="009A4F14" w:rsidRPr="00C30113">
        <w:rPr>
          <w:rFonts w:ascii="Times New Roman" w:eastAsia="Calibri" w:hAnsi="Times New Roman"/>
          <w:color w:val="000000"/>
          <w:sz w:val="28"/>
          <w:szCs w:val="28"/>
        </w:rPr>
        <w:t xml:space="preserve"> применения лекарственных средств</w:t>
      </w:r>
      <w:r w:rsidRPr="007968F1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C30113" w:rsidRPr="007968F1" w:rsidRDefault="00C30113" w:rsidP="001A00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968F1">
        <w:rPr>
          <w:rFonts w:ascii="Times New Roman" w:eastAsia="Calibri" w:hAnsi="Times New Roman"/>
          <w:color w:val="000000"/>
          <w:sz w:val="28"/>
          <w:szCs w:val="28"/>
        </w:rPr>
        <w:t xml:space="preserve">Аннотация лекции. </w:t>
      </w:r>
      <w:r w:rsidRPr="007968F1">
        <w:rPr>
          <w:rFonts w:ascii="Times New Roman" w:eastAsia="Calibri" w:hAnsi="Times New Roman"/>
          <w:sz w:val="28"/>
          <w:szCs w:val="28"/>
        </w:rPr>
        <w:t xml:space="preserve">В лекции </w:t>
      </w:r>
      <w:r w:rsidR="009A4F14" w:rsidRPr="007968F1">
        <w:rPr>
          <w:rFonts w:ascii="Times New Roman" w:eastAsia="Calibri" w:hAnsi="Times New Roman"/>
          <w:sz w:val="28"/>
          <w:szCs w:val="28"/>
        </w:rPr>
        <w:t xml:space="preserve">рассматриваются </w:t>
      </w:r>
      <w:r w:rsidR="009A4F14" w:rsidRPr="00C30113">
        <w:rPr>
          <w:rFonts w:ascii="Times New Roman" w:eastAsia="Calibri" w:hAnsi="Times New Roman"/>
          <w:bCs/>
          <w:sz w:val="28"/>
          <w:szCs w:val="28"/>
        </w:rPr>
        <w:t xml:space="preserve">причины увеличения смертности от сердечно-сосудистых заболеваний, анализируются причины абсолютного роста сердечно-сосудистого патологии. Дается представление об анатомии и физиологии </w:t>
      </w:r>
      <w:proofErr w:type="spellStart"/>
      <w:r w:rsidR="009A4F14" w:rsidRPr="00C30113">
        <w:rPr>
          <w:rFonts w:ascii="Times New Roman" w:eastAsia="Calibri" w:hAnsi="Times New Roman"/>
          <w:bCs/>
          <w:sz w:val="28"/>
          <w:szCs w:val="28"/>
        </w:rPr>
        <w:t>сердечно-сосудистой</w:t>
      </w:r>
      <w:proofErr w:type="spellEnd"/>
      <w:r w:rsidR="009A4F14" w:rsidRPr="00C30113">
        <w:rPr>
          <w:rFonts w:ascii="Times New Roman" w:eastAsia="Calibri" w:hAnsi="Times New Roman"/>
          <w:bCs/>
          <w:sz w:val="28"/>
          <w:szCs w:val="28"/>
        </w:rPr>
        <w:t xml:space="preserve"> системы</w:t>
      </w:r>
      <w:r w:rsidR="009A4F14" w:rsidRPr="007968F1">
        <w:rPr>
          <w:rFonts w:ascii="Times New Roman" w:eastAsia="Calibri" w:hAnsi="Times New Roman"/>
          <w:bCs/>
          <w:sz w:val="28"/>
          <w:szCs w:val="28"/>
        </w:rPr>
        <w:t>;</w:t>
      </w:r>
      <w:r w:rsidR="008A0EC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A4F14" w:rsidRPr="007968F1">
        <w:rPr>
          <w:rFonts w:ascii="Times New Roman" w:eastAsia="Calibri" w:hAnsi="Times New Roman"/>
          <w:bCs/>
          <w:sz w:val="28"/>
          <w:szCs w:val="28"/>
        </w:rPr>
        <w:t>реактивности, воспалении, адаптации</w:t>
      </w:r>
      <w:r w:rsidR="008A0EC5">
        <w:rPr>
          <w:rFonts w:ascii="Times New Roman" w:eastAsia="Calibri" w:hAnsi="Times New Roman"/>
          <w:bCs/>
          <w:sz w:val="28"/>
          <w:szCs w:val="28"/>
        </w:rPr>
        <w:t xml:space="preserve">; </w:t>
      </w:r>
      <w:r w:rsidR="009A4F14" w:rsidRPr="007968F1">
        <w:rPr>
          <w:rFonts w:ascii="Times New Roman" w:eastAsia="Calibri" w:hAnsi="Times New Roman"/>
          <w:bCs/>
          <w:sz w:val="28"/>
          <w:szCs w:val="28"/>
        </w:rPr>
        <w:t>реактивности как основ</w:t>
      </w:r>
      <w:r w:rsidR="007968F1" w:rsidRPr="007968F1">
        <w:rPr>
          <w:rFonts w:ascii="Times New Roman" w:eastAsia="Calibri" w:hAnsi="Times New Roman"/>
          <w:bCs/>
          <w:sz w:val="28"/>
          <w:szCs w:val="28"/>
        </w:rPr>
        <w:t>е</w:t>
      </w:r>
      <w:r w:rsidR="009A4F14" w:rsidRPr="007968F1">
        <w:rPr>
          <w:rFonts w:ascii="Times New Roman" w:eastAsia="Calibri" w:hAnsi="Times New Roman"/>
          <w:bCs/>
          <w:sz w:val="28"/>
          <w:szCs w:val="28"/>
        </w:rPr>
        <w:t xml:space="preserve"> адаптации;</w:t>
      </w:r>
      <w:r w:rsidR="007968F1" w:rsidRPr="007968F1">
        <w:rPr>
          <w:rFonts w:ascii="Times New Roman" w:hAnsi="Times New Roman"/>
          <w:sz w:val="28"/>
          <w:szCs w:val="28"/>
        </w:rPr>
        <w:t xml:space="preserve">об </w:t>
      </w:r>
      <w:r w:rsidR="009A4F14" w:rsidRPr="007968F1">
        <w:rPr>
          <w:rFonts w:ascii="Times New Roman" w:hAnsi="Times New Roman"/>
          <w:sz w:val="28"/>
          <w:szCs w:val="28"/>
        </w:rPr>
        <w:t xml:space="preserve"> аллергических заболевани</w:t>
      </w:r>
      <w:r w:rsidR="007968F1" w:rsidRPr="007968F1">
        <w:rPr>
          <w:rFonts w:ascii="Times New Roman" w:hAnsi="Times New Roman"/>
          <w:sz w:val="28"/>
          <w:szCs w:val="28"/>
        </w:rPr>
        <w:t>ях</w:t>
      </w:r>
      <w:r w:rsidR="009A4F14" w:rsidRPr="007968F1">
        <w:rPr>
          <w:rFonts w:ascii="Times New Roman" w:hAnsi="Times New Roman"/>
          <w:sz w:val="28"/>
          <w:szCs w:val="28"/>
        </w:rPr>
        <w:t>;  об иммунитете и иммунопатологических состояниях</w:t>
      </w:r>
      <w:r w:rsidR="009A4F14" w:rsidRPr="00C30113">
        <w:rPr>
          <w:rFonts w:ascii="Times New Roman" w:eastAsia="Calibri" w:hAnsi="Times New Roman"/>
          <w:bCs/>
          <w:sz w:val="28"/>
          <w:szCs w:val="28"/>
        </w:rPr>
        <w:t>. Дается представление о патогенезе социально значимых заболеваний сердечно-сосудистой системы</w:t>
      </w:r>
      <w:r w:rsidR="007968F1" w:rsidRPr="007968F1">
        <w:rPr>
          <w:rFonts w:ascii="Times New Roman" w:eastAsia="Calibri" w:hAnsi="Times New Roman"/>
          <w:bCs/>
          <w:sz w:val="28"/>
          <w:szCs w:val="28"/>
        </w:rPr>
        <w:t xml:space="preserve">, патоморфологических критериях </w:t>
      </w:r>
      <w:r w:rsidR="007968F1" w:rsidRPr="007968F1">
        <w:rPr>
          <w:rFonts w:ascii="Times New Roman" w:hAnsi="Times New Roman"/>
          <w:sz w:val="28"/>
          <w:szCs w:val="28"/>
        </w:rPr>
        <w:t>заболеваний сердца и сосудов и других внутренних органов.</w:t>
      </w:r>
      <w:r w:rsidR="007968F1" w:rsidRPr="00C30113">
        <w:rPr>
          <w:rFonts w:ascii="Times New Roman" w:eastAsia="Calibri" w:hAnsi="Times New Roman"/>
          <w:bCs/>
          <w:sz w:val="28"/>
          <w:szCs w:val="28"/>
        </w:rPr>
        <w:t xml:space="preserve">Рассматриваются методы диагностики </w:t>
      </w:r>
      <w:r w:rsidR="007968F1" w:rsidRPr="007968F1">
        <w:rPr>
          <w:rFonts w:ascii="Times New Roman" w:eastAsia="Calibri" w:hAnsi="Times New Roman"/>
          <w:bCs/>
          <w:sz w:val="28"/>
          <w:szCs w:val="28"/>
        </w:rPr>
        <w:t xml:space="preserve">состояния </w:t>
      </w:r>
      <w:r w:rsidR="007968F1" w:rsidRPr="00C30113">
        <w:rPr>
          <w:rFonts w:ascii="Times New Roman" w:eastAsia="Calibri" w:hAnsi="Times New Roman"/>
          <w:bCs/>
          <w:sz w:val="28"/>
          <w:szCs w:val="28"/>
        </w:rPr>
        <w:t>сердечно-сосудистой системы</w:t>
      </w:r>
      <w:r w:rsidR="007968F1" w:rsidRPr="007968F1">
        <w:rPr>
          <w:rFonts w:ascii="Times New Roman" w:eastAsia="Calibri" w:hAnsi="Times New Roman"/>
          <w:bCs/>
          <w:sz w:val="28"/>
          <w:szCs w:val="28"/>
        </w:rPr>
        <w:t xml:space="preserve"> и внутренних органов</w:t>
      </w:r>
      <w:r w:rsidR="007968F1" w:rsidRPr="00C30113">
        <w:rPr>
          <w:rFonts w:ascii="Times New Roman" w:eastAsia="Calibri" w:hAnsi="Times New Roman"/>
          <w:bCs/>
          <w:sz w:val="28"/>
          <w:szCs w:val="28"/>
        </w:rPr>
        <w:t>.</w:t>
      </w:r>
    </w:p>
    <w:p w:rsidR="00C30113" w:rsidRPr="0083527C" w:rsidRDefault="00C30113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3527C">
        <w:rPr>
          <w:rFonts w:ascii="Times New Roman" w:eastAsia="Calibri" w:hAnsi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/>
          <w:b/>
          <w:sz w:val="28"/>
          <w:szCs w:val="28"/>
        </w:rPr>
        <w:t xml:space="preserve">организации </w:t>
      </w:r>
      <w:r w:rsidRPr="0083527C">
        <w:rPr>
          <w:rFonts w:ascii="Times New Roman" w:eastAsia="Calibri" w:hAnsi="Times New Roman"/>
          <w:b/>
          <w:sz w:val="28"/>
          <w:szCs w:val="28"/>
        </w:rPr>
        <w:t>лекции</w:t>
      </w:r>
      <w:r w:rsidRPr="0083527C">
        <w:rPr>
          <w:rFonts w:ascii="Times New Roman" w:eastAsia="Calibri" w:hAnsi="Times New Roman"/>
          <w:sz w:val="28"/>
          <w:szCs w:val="28"/>
        </w:rPr>
        <w:t>: традиционная, обзорная с элементами проблемной по содержанию, лекция-визуализация с элементами лекции-беседы</w:t>
      </w:r>
      <w:r w:rsidRPr="0083527C">
        <w:rPr>
          <w:rFonts w:ascii="Times New Roman" w:eastAsia="Calibri" w:hAnsi="Times New Roman"/>
          <w:spacing w:val="-4"/>
          <w:sz w:val="28"/>
          <w:szCs w:val="28"/>
        </w:rPr>
        <w:t>.</w:t>
      </w:r>
    </w:p>
    <w:p w:rsidR="00C30113" w:rsidRPr="0083527C" w:rsidRDefault="00C30113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3527C">
        <w:rPr>
          <w:rFonts w:ascii="Times New Roman" w:eastAsia="Calibri" w:hAnsi="Times New Roman"/>
          <w:b/>
          <w:spacing w:val="-4"/>
          <w:sz w:val="28"/>
          <w:szCs w:val="28"/>
        </w:rPr>
        <w:t>Методы, используемые на лекции:</w:t>
      </w:r>
      <w:r w:rsidRPr="0083527C">
        <w:rPr>
          <w:rFonts w:ascii="Times New Roman" w:eastAsia="Calibri" w:hAnsi="Times New Roman"/>
          <w:spacing w:val="-4"/>
          <w:sz w:val="28"/>
          <w:szCs w:val="28"/>
        </w:rPr>
        <w:t xml:space="preserve"> словесный, наглядный, </w:t>
      </w:r>
      <w:r w:rsidRPr="0083527C">
        <w:rPr>
          <w:rFonts w:ascii="Times New Roman" w:eastAsia="Calibri" w:hAnsi="Times New Roman"/>
          <w:sz w:val="28"/>
          <w:szCs w:val="28"/>
        </w:rPr>
        <w:t>объяснительно-иллюстративный,</w:t>
      </w:r>
      <w:r w:rsidRPr="0083527C">
        <w:rPr>
          <w:rFonts w:ascii="Times New Roman" w:eastAsia="Calibri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C30113" w:rsidRPr="0083527C" w:rsidRDefault="00C30113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3527C">
        <w:rPr>
          <w:rFonts w:ascii="Times New Roman" w:eastAsia="Calibri" w:hAnsi="Times New Roman"/>
          <w:b/>
          <w:sz w:val="28"/>
          <w:szCs w:val="28"/>
        </w:rPr>
        <w:t xml:space="preserve">Средства обучения: </w:t>
      </w:r>
    </w:p>
    <w:p w:rsidR="00C30113" w:rsidRPr="0083527C" w:rsidRDefault="00C30113" w:rsidP="001A00A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3527C">
        <w:rPr>
          <w:rFonts w:ascii="Times New Roman" w:eastAsia="Calibri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30113" w:rsidRPr="0083527C" w:rsidRDefault="00C30113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3527C">
        <w:rPr>
          <w:rFonts w:ascii="Times New Roman" w:eastAsia="Calibri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C30113" w:rsidRDefault="00C30113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113" w:rsidRDefault="00C30113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113" w:rsidRPr="00C30113" w:rsidRDefault="00C30113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72595" w:rsidRPr="00321A77" w:rsidRDefault="00E72595" w:rsidP="001A0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36B7E" w:rsidRDefault="005913A0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D34818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D3481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D34818" w:rsidRDefault="00D34818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4818" w:rsidRPr="00AC2E8C" w:rsidRDefault="00D34818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D34818" w:rsidRPr="00AC2E8C" w:rsidRDefault="00D34818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Тема № 1: </w:t>
      </w:r>
      <w:r w:rsidR="007D4B68" w:rsidRPr="00AC2E8C">
        <w:rPr>
          <w:rFonts w:ascii="Times New Roman" w:hAnsi="Times New Roman"/>
          <w:b/>
          <w:sz w:val="28"/>
          <w:szCs w:val="28"/>
        </w:rPr>
        <w:t xml:space="preserve">Клиническая патологическая физиология. Патофизиология сердечно-сосудистой системы как основа применения лекарственных средств. </w:t>
      </w:r>
      <w:r w:rsidR="001F6545" w:rsidRPr="00AC2E8C">
        <w:rPr>
          <w:rFonts w:ascii="Times New Roman" w:hAnsi="Times New Roman"/>
          <w:b/>
          <w:sz w:val="28"/>
          <w:szCs w:val="28"/>
        </w:rPr>
        <w:t>П</w:t>
      </w:r>
      <w:r w:rsidR="001F6545" w:rsidRPr="00C30113">
        <w:rPr>
          <w:rFonts w:ascii="Times New Roman" w:eastAsia="Calibri" w:hAnsi="Times New Roman"/>
          <w:b/>
          <w:bCs/>
          <w:sz w:val="28"/>
          <w:szCs w:val="28"/>
        </w:rPr>
        <w:t>редставление о патогенезе заболеваний</w:t>
      </w:r>
      <w:r w:rsidR="00562FAE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1F6545" w:rsidRPr="00C30113">
        <w:rPr>
          <w:rFonts w:ascii="Times New Roman" w:eastAsia="Calibri" w:hAnsi="Times New Roman"/>
          <w:b/>
          <w:bCs/>
          <w:sz w:val="28"/>
          <w:szCs w:val="28"/>
        </w:rPr>
        <w:t>сердечно-сосудистой</w:t>
      </w:r>
      <w:proofErr w:type="spellEnd"/>
      <w:proofErr w:type="gramEnd"/>
      <w:r w:rsidR="001F6545" w:rsidRPr="00C30113">
        <w:rPr>
          <w:rFonts w:ascii="Times New Roman" w:eastAsia="Calibri" w:hAnsi="Times New Roman"/>
          <w:b/>
          <w:bCs/>
          <w:sz w:val="28"/>
          <w:szCs w:val="28"/>
        </w:rPr>
        <w:t xml:space="preserve"> системы</w:t>
      </w:r>
      <w:r w:rsidR="001F6545" w:rsidRPr="00AC2E8C">
        <w:rPr>
          <w:rFonts w:ascii="Times New Roman" w:eastAsia="Calibri" w:hAnsi="Times New Roman"/>
          <w:b/>
          <w:bCs/>
          <w:sz w:val="28"/>
          <w:szCs w:val="28"/>
        </w:rPr>
        <w:t xml:space="preserve">, </w:t>
      </w:r>
      <w:r w:rsidR="001F6545" w:rsidRPr="00C30113">
        <w:rPr>
          <w:rFonts w:ascii="Times New Roman" w:eastAsia="Calibri" w:hAnsi="Times New Roman"/>
          <w:b/>
          <w:bCs/>
          <w:sz w:val="28"/>
          <w:szCs w:val="28"/>
        </w:rPr>
        <w:t>физиологи</w:t>
      </w:r>
      <w:r w:rsidR="001F6545" w:rsidRPr="00AC2E8C">
        <w:rPr>
          <w:rFonts w:ascii="Times New Roman" w:eastAsia="Calibri" w:hAnsi="Times New Roman"/>
          <w:b/>
          <w:bCs/>
          <w:sz w:val="28"/>
          <w:szCs w:val="28"/>
        </w:rPr>
        <w:t xml:space="preserve">ческих и патофизиологических основах развития </w:t>
      </w:r>
      <w:r w:rsidR="000517E2" w:rsidRPr="00AC2E8C">
        <w:rPr>
          <w:rFonts w:ascii="Times New Roman" w:eastAsia="Calibri" w:hAnsi="Times New Roman"/>
          <w:b/>
          <w:bCs/>
          <w:sz w:val="28"/>
          <w:szCs w:val="28"/>
        </w:rPr>
        <w:t>основных синдромов</w:t>
      </w:r>
      <w:r w:rsidR="001F6545" w:rsidRPr="00AC2E8C">
        <w:rPr>
          <w:rFonts w:ascii="Times New Roman" w:eastAsia="Calibri" w:hAnsi="Times New Roman"/>
          <w:b/>
          <w:bCs/>
          <w:sz w:val="28"/>
          <w:szCs w:val="28"/>
        </w:rPr>
        <w:t>;</w:t>
      </w:r>
      <w:r w:rsidR="00562FAE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517E2" w:rsidRPr="00AC2E8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состоянии </w:t>
      </w:r>
      <w:r w:rsidR="001F6545" w:rsidRPr="00AC2E8C">
        <w:rPr>
          <w:rFonts w:ascii="Times New Roman" w:eastAsia="Calibri" w:hAnsi="Times New Roman"/>
          <w:b/>
          <w:bCs/>
          <w:sz w:val="28"/>
          <w:szCs w:val="28"/>
        </w:rPr>
        <w:t>реактивности, воспалени</w:t>
      </w:r>
      <w:r w:rsidR="000517E2" w:rsidRPr="00AC2E8C">
        <w:rPr>
          <w:rFonts w:ascii="Times New Roman" w:eastAsia="Calibri" w:hAnsi="Times New Roman"/>
          <w:b/>
          <w:bCs/>
          <w:sz w:val="28"/>
          <w:szCs w:val="28"/>
        </w:rPr>
        <w:t>я</w:t>
      </w:r>
      <w:r w:rsidR="001F6545" w:rsidRPr="00AC2E8C">
        <w:rPr>
          <w:rFonts w:ascii="Times New Roman" w:eastAsia="Calibri" w:hAnsi="Times New Roman"/>
          <w:b/>
          <w:bCs/>
          <w:sz w:val="28"/>
          <w:szCs w:val="28"/>
        </w:rPr>
        <w:t xml:space="preserve">, адаптации, </w:t>
      </w:r>
      <w:r w:rsidR="001F6545" w:rsidRPr="00AC2E8C">
        <w:rPr>
          <w:rFonts w:ascii="Times New Roman" w:hAnsi="Times New Roman"/>
          <w:b/>
          <w:sz w:val="28"/>
          <w:szCs w:val="28"/>
        </w:rPr>
        <w:t xml:space="preserve">аллергических </w:t>
      </w:r>
      <w:r w:rsidR="000517E2" w:rsidRPr="00AC2E8C">
        <w:rPr>
          <w:rFonts w:ascii="Times New Roman" w:hAnsi="Times New Roman"/>
          <w:b/>
          <w:sz w:val="28"/>
          <w:szCs w:val="28"/>
        </w:rPr>
        <w:t>реакциях,</w:t>
      </w:r>
      <w:r w:rsidR="001F6545" w:rsidRPr="00AC2E8C">
        <w:rPr>
          <w:rFonts w:ascii="Times New Roman" w:hAnsi="Times New Roman"/>
          <w:b/>
          <w:sz w:val="28"/>
          <w:szCs w:val="28"/>
        </w:rPr>
        <w:t xml:space="preserve">  об иммунитете и иммунопатологических состояниях</w:t>
      </w:r>
      <w:r w:rsidR="000517E2" w:rsidRPr="00AC2E8C">
        <w:rPr>
          <w:rFonts w:ascii="Times New Roman" w:eastAsia="Calibri" w:hAnsi="Times New Roman"/>
          <w:b/>
          <w:bCs/>
          <w:sz w:val="28"/>
          <w:szCs w:val="28"/>
        </w:rPr>
        <w:t xml:space="preserve">при патологии </w:t>
      </w:r>
      <w:r w:rsidR="000517E2" w:rsidRPr="00C30113">
        <w:rPr>
          <w:rFonts w:ascii="Times New Roman" w:eastAsia="Calibri" w:hAnsi="Times New Roman"/>
          <w:b/>
          <w:bCs/>
          <w:sz w:val="28"/>
          <w:szCs w:val="28"/>
        </w:rPr>
        <w:t>сердечно-сосудистой системы</w:t>
      </w:r>
      <w:r w:rsidR="001F6545" w:rsidRPr="00C30113">
        <w:rPr>
          <w:rFonts w:ascii="Times New Roman" w:eastAsia="Calibri" w:hAnsi="Times New Roman"/>
          <w:b/>
          <w:bCs/>
          <w:sz w:val="28"/>
          <w:szCs w:val="28"/>
        </w:rPr>
        <w:t xml:space="preserve">. </w:t>
      </w:r>
      <w:r w:rsidR="007D4B68" w:rsidRPr="00AC2E8C">
        <w:rPr>
          <w:rFonts w:ascii="Times New Roman" w:hAnsi="Times New Roman"/>
          <w:b/>
          <w:sz w:val="28"/>
          <w:szCs w:val="28"/>
        </w:rPr>
        <w:t xml:space="preserve">Патофизиология липидного обмена, атеросклероза и ишемической болезни сердца,патофизиологические </w:t>
      </w:r>
      <w:r w:rsidR="007D4B68" w:rsidRPr="00AC2E8C">
        <w:rPr>
          <w:rFonts w:ascii="Times New Roman" w:hAnsi="Times New Roman"/>
          <w:b/>
          <w:sz w:val="28"/>
          <w:szCs w:val="28"/>
        </w:rPr>
        <w:lastRenderedPageBreak/>
        <w:t>механизмы при артериальных гипертензиях, при нарушениях ритма и проводимости,сердечной недостаточности.</w:t>
      </w:r>
    </w:p>
    <w:p w:rsidR="00D34818" w:rsidRPr="00AC2E8C" w:rsidRDefault="00D34818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C2E8C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D34818" w:rsidRPr="00AC2E8C" w:rsidRDefault="00D34818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Цель: </w:t>
      </w:r>
      <w:r w:rsidRPr="00AC2E8C">
        <w:rPr>
          <w:rFonts w:ascii="Times New Roman" w:hAnsi="Times New Roman"/>
          <w:sz w:val="28"/>
          <w:szCs w:val="28"/>
        </w:rPr>
        <w:t>Детализировать, о</w:t>
      </w:r>
      <w:r w:rsidRPr="00AC2E8C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3C51E8" w:rsidRPr="00AC2E8C">
        <w:rPr>
          <w:rFonts w:ascii="Times New Roman" w:hAnsi="Times New Roman"/>
          <w:sz w:val="28"/>
          <w:szCs w:val="28"/>
        </w:rPr>
        <w:t>о патофизиология сердечно-сосудистой системы как основе применения лекарственных средств</w:t>
      </w:r>
      <w:proofErr w:type="gramStart"/>
      <w:r w:rsidR="003C51E8" w:rsidRPr="00AC2E8C">
        <w:rPr>
          <w:rFonts w:ascii="Times New Roman" w:hAnsi="Times New Roman"/>
          <w:sz w:val="28"/>
          <w:szCs w:val="28"/>
        </w:rPr>
        <w:t>,</w:t>
      </w:r>
      <w:r w:rsidRPr="00AC2E8C">
        <w:rPr>
          <w:rFonts w:ascii="Times New Roman" w:hAnsi="Times New Roman"/>
          <w:sz w:val="28"/>
          <w:szCs w:val="28"/>
        </w:rPr>
        <w:t>с</w:t>
      </w:r>
      <w:proofErr w:type="gramEnd"/>
      <w:r w:rsidRPr="00AC2E8C">
        <w:rPr>
          <w:rFonts w:ascii="Times New Roman" w:hAnsi="Times New Roman"/>
          <w:sz w:val="28"/>
          <w:szCs w:val="28"/>
        </w:rPr>
        <w:t xml:space="preserve">формировать понятия </w:t>
      </w:r>
      <w:r w:rsidR="003C51E8" w:rsidRPr="00C30113">
        <w:rPr>
          <w:rFonts w:ascii="Times New Roman" w:eastAsia="Calibri" w:hAnsi="Times New Roman"/>
          <w:bCs/>
          <w:sz w:val="28"/>
          <w:szCs w:val="28"/>
        </w:rPr>
        <w:t>о патогенезе заболеванийсердечно-сосудистой системы</w:t>
      </w:r>
      <w:r w:rsidR="003C51E8" w:rsidRPr="00AC2E8C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3C51E8" w:rsidRPr="00C30113">
        <w:rPr>
          <w:rFonts w:ascii="Times New Roman" w:eastAsia="Calibri" w:hAnsi="Times New Roman"/>
          <w:bCs/>
          <w:sz w:val="28"/>
          <w:szCs w:val="28"/>
        </w:rPr>
        <w:t>физиологи</w:t>
      </w:r>
      <w:r w:rsidR="003C51E8" w:rsidRPr="00AC2E8C">
        <w:rPr>
          <w:rFonts w:ascii="Times New Roman" w:eastAsia="Calibri" w:hAnsi="Times New Roman"/>
          <w:bCs/>
          <w:sz w:val="28"/>
          <w:szCs w:val="28"/>
        </w:rPr>
        <w:t>ческих и патофизиологических основах развития основных синдромов</w:t>
      </w:r>
      <w:r w:rsidRPr="00AC2E8C">
        <w:rPr>
          <w:rFonts w:ascii="Times New Roman" w:hAnsi="Times New Roman"/>
          <w:sz w:val="28"/>
          <w:szCs w:val="28"/>
        </w:rPr>
        <w:t>.</w:t>
      </w:r>
    </w:p>
    <w:p w:rsidR="00D34818" w:rsidRPr="00AC2E8C" w:rsidRDefault="00D34818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D34818" w:rsidRPr="00AC2E8C" w:rsidTr="00966EB8">
        <w:trPr>
          <w:jc w:val="center"/>
        </w:trPr>
        <w:tc>
          <w:tcPr>
            <w:tcW w:w="1182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818" w:rsidRPr="00AC2E8C" w:rsidTr="00966EB8">
        <w:trPr>
          <w:jc w:val="center"/>
        </w:trPr>
        <w:tc>
          <w:tcPr>
            <w:tcW w:w="1182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3C51E8" w:rsidRPr="00AC2E8C">
              <w:rPr>
                <w:rFonts w:ascii="Times New Roman" w:hAnsi="Times New Roman"/>
                <w:sz w:val="28"/>
                <w:szCs w:val="28"/>
              </w:rPr>
              <w:t>патофизиологи</w:t>
            </w:r>
            <w:r w:rsidR="00AC2E8C" w:rsidRPr="00AC2E8C">
              <w:rPr>
                <w:rFonts w:ascii="Times New Roman" w:hAnsi="Times New Roman"/>
                <w:sz w:val="28"/>
                <w:szCs w:val="28"/>
              </w:rPr>
              <w:t>и</w:t>
            </w:r>
            <w:r w:rsidR="003C51E8" w:rsidRPr="00AC2E8C">
              <w:rPr>
                <w:rFonts w:ascii="Times New Roman" w:hAnsi="Times New Roman"/>
                <w:sz w:val="28"/>
                <w:szCs w:val="28"/>
              </w:rPr>
              <w:t xml:space="preserve"> сердечно-сосудистой системы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D34818" w:rsidRPr="00AC2E8C" w:rsidTr="00966EB8">
        <w:trPr>
          <w:jc w:val="center"/>
        </w:trPr>
        <w:tc>
          <w:tcPr>
            <w:tcW w:w="1182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D34818" w:rsidRPr="00AC2E8C" w:rsidTr="00966EB8">
        <w:trPr>
          <w:jc w:val="center"/>
        </w:trPr>
        <w:tc>
          <w:tcPr>
            <w:tcW w:w="1182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="00AC2E8C" w:rsidRPr="00C20F0F">
              <w:rPr>
                <w:rFonts w:ascii="Times New Roman" w:hAnsi="Times New Roman"/>
                <w:sz w:val="28"/>
                <w:szCs w:val="28"/>
              </w:rPr>
              <w:t>Реферат</w:t>
            </w:r>
            <w:r w:rsidRPr="00C20F0F">
              <w:rPr>
                <w:rFonts w:ascii="Times New Roman" w:hAnsi="Times New Roman"/>
                <w:sz w:val="28"/>
                <w:szCs w:val="28"/>
              </w:rPr>
              <w:t>.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 Устный индивидуальный опрос по основным теоретическим вопросам по теме. (Темы 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D34818" w:rsidRPr="00AC2E8C" w:rsidTr="00966EB8">
        <w:trPr>
          <w:jc w:val="center"/>
        </w:trPr>
        <w:tc>
          <w:tcPr>
            <w:tcW w:w="1182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D34818" w:rsidRPr="00AC2E8C" w:rsidRDefault="00D34818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D34818" w:rsidRPr="00AC2E8C" w:rsidRDefault="00D34818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Средства обучения</w:t>
      </w:r>
      <w:r w:rsidRPr="00AC2E8C">
        <w:rPr>
          <w:rFonts w:ascii="Times New Roman" w:hAnsi="Times New Roman"/>
          <w:sz w:val="28"/>
          <w:szCs w:val="28"/>
        </w:rPr>
        <w:t xml:space="preserve">: </w:t>
      </w:r>
    </w:p>
    <w:p w:rsidR="00D34818" w:rsidRPr="00AC2E8C" w:rsidRDefault="00D34818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- дидактические </w:t>
      </w:r>
      <w:r w:rsidRPr="00AC2E8C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D34818" w:rsidRPr="00AC2E8C" w:rsidRDefault="00D34818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C2E8C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1A00A8">
        <w:rPr>
          <w:rFonts w:ascii="Times New Roman" w:eastAsia="Calibri" w:hAnsi="Times New Roman"/>
          <w:sz w:val="28"/>
          <w:szCs w:val="28"/>
        </w:rPr>
        <w:t xml:space="preserve"> </w:t>
      </w:r>
      <w:r w:rsidRPr="00AC2E8C">
        <w:rPr>
          <w:rFonts w:ascii="Times New Roman" w:eastAsia="Calibri" w:hAnsi="Times New Roman"/>
          <w:sz w:val="28"/>
          <w:szCs w:val="28"/>
        </w:rPr>
        <w:t>экран, доска.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C562F" w:rsidRPr="00AC2E8C" w:rsidRDefault="009C562F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Тема № </w:t>
      </w:r>
      <w:r w:rsidR="00B415D6" w:rsidRPr="00AC2E8C">
        <w:rPr>
          <w:rFonts w:ascii="Times New Roman" w:hAnsi="Times New Roman"/>
          <w:b/>
          <w:sz w:val="28"/>
          <w:szCs w:val="28"/>
        </w:rPr>
        <w:t>2</w:t>
      </w:r>
      <w:r w:rsidRPr="00AC2E8C">
        <w:rPr>
          <w:rFonts w:ascii="Times New Roman" w:hAnsi="Times New Roman"/>
          <w:b/>
          <w:sz w:val="28"/>
          <w:szCs w:val="28"/>
        </w:rPr>
        <w:t xml:space="preserve">: </w:t>
      </w:r>
      <w:r w:rsidR="00B415D6" w:rsidRPr="00AC2E8C">
        <w:rPr>
          <w:rFonts w:ascii="Times New Roman" w:hAnsi="Times New Roman"/>
          <w:b/>
          <w:sz w:val="28"/>
          <w:szCs w:val="28"/>
        </w:rPr>
        <w:t>Клиническая патологическая анатомия. Роль патологоанатомических методов диагностики в работе врача (стационара и поликлиники). Прижизненная морфологическая диагностика заболеваний.</w:t>
      </w:r>
      <w:r w:rsidR="00562FAE">
        <w:rPr>
          <w:rFonts w:ascii="Times New Roman" w:hAnsi="Times New Roman"/>
          <w:b/>
          <w:sz w:val="28"/>
          <w:szCs w:val="28"/>
        </w:rPr>
        <w:t xml:space="preserve"> </w:t>
      </w:r>
      <w:r w:rsidR="00B415D6" w:rsidRPr="00AC2E8C">
        <w:rPr>
          <w:rFonts w:ascii="Times New Roman" w:hAnsi="Times New Roman"/>
          <w:b/>
          <w:sz w:val="28"/>
          <w:szCs w:val="28"/>
        </w:rPr>
        <w:t>Морфологические проявления различных патологических процессов. Понятие о патологоанатомическом диагнозе. Установление причин смерти</w:t>
      </w:r>
    </w:p>
    <w:p w:rsidR="009C562F" w:rsidRPr="00AC2E8C" w:rsidRDefault="009C562F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C2E8C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C562F" w:rsidRPr="00AC2E8C" w:rsidRDefault="009C562F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Цель: </w:t>
      </w:r>
      <w:r w:rsidRPr="00AC2E8C">
        <w:rPr>
          <w:rFonts w:ascii="Times New Roman" w:hAnsi="Times New Roman"/>
          <w:sz w:val="28"/>
          <w:szCs w:val="28"/>
        </w:rPr>
        <w:t>Детализировать, о</w:t>
      </w:r>
      <w:r w:rsidRPr="00AC2E8C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3C51E8" w:rsidRPr="00AC2E8C">
        <w:rPr>
          <w:rFonts w:ascii="Times New Roman" w:hAnsi="Times New Roman"/>
          <w:sz w:val="28"/>
          <w:szCs w:val="28"/>
        </w:rPr>
        <w:t xml:space="preserve">патологоанатомических методов диагностики в работе врача (стационара и </w:t>
      </w:r>
      <w:r w:rsidR="003C51E8" w:rsidRPr="00AC2E8C">
        <w:rPr>
          <w:rFonts w:ascii="Times New Roman" w:hAnsi="Times New Roman"/>
          <w:sz w:val="28"/>
          <w:szCs w:val="28"/>
        </w:rPr>
        <w:lastRenderedPageBreak/>
        <w:t>поликлиники)</w:t>
      </w:r>
      <w:r w:rsidRPr="00AC2E8C">
        <w:rPr>
          <w:rFonts w:ascii="Times New Roman" w:hAnsi="Times New Roman"/>
          <w:sz w:val="28"/>
          <w:szCs w:val="28"/>
        </w:rPr>
        <w:t xml:space="preserve">,  сформировать понятия о  </w:t>
      </w:r>
      <w:r w:rsidR="003C51E8" w:rsidRPr="00AC2E8C">
        <w:rPr>
          <w:rFonts w:ascii="Times New Roman" w:hAnsi="Times New Roman"/>
          <w:sz w:val="28"/>
          <w:szCs w:val="28"/>
        </w:rPr>
        <w:t xml:space="preserve">прижизненной морфологической диагностике заболеваний, о патологоанатомическом диагнозе, </w:t>
      </w:r>
      <w:proofErr w:type="gramStart"/>
      <w:r w:rsidR="003C51E8" w:rsidRPr="00AC2E8C">
        <w:rPr>
          <w:rFonts w:ascii="Times New Roman" w:hAnsi="Times New Roman"/>
          <w:sz w:val="28"/>
          <w:szCs w:val="28"/>
        </w:rPr>
        <w:t>о</w:t>
      </w:r>
      <w:proofErr w:type="gramEnd"/>
      <w:r w:rsidR="003C51E8" w:rsidRPr="00AC2E8C">
        <w:rPr>
          <w:rFonts w:ascii="Times New Roman" w:hAnsi="Times New Roman"/>
          <w:sz w:val="28"/>
          <w:szCs w:val="28"/>
        </w:rPr>
        <w:t xml:space="preserve"> установлении причины смерти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562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1E8" w:rsidRPr="00AC2E8C">
              <w:rPr>
                <w:rFonts w:ascii="Times New Roman" w:hAnsi="Times New Roman"/>
                <w:sz w:val="28"/>
                <w:szCs w:val="28"/>
              </w:rPr>
              <w:t>патологоанатомических методов диагностики в работе врача кардиолога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. Устный индивидуальный опрос по основным теоретическим вопросам по теме. (Темы 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C562F" w:rsidRPr="00AC2E8C" w:rsidRDefault="009C562F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Средства обучения</w:t>
      </w:r>
      <w:r w:rsidRPr="00AC2E8C">
        <w:rPr>
          <w:rFonts w:ascii="Times New Roman" w:hAnsi="Times New Roman"/>
          <w:sz w:val="28"/>
          <w:szCs w:val="28"/>
        </w:rPr>
        <w:t xml:space="preserve">: 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- дидактические </w:t>
      </w:r>
      <w:r w:rsidRPr="00AC2E8C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C2E8C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1A00A8">
        <w:rPr>
          <w:rFonts w:ascii="Times New Roman" w:eastAsia="Calibri" w:hAnsi="Times New Roman"/>
          <w:sz w:val="28"/>
          <w:szCs w:val="28"/>
        </w:rPr>
        <w:t xml:space="preserve"> </w:t>
      </w:r>
      <w:r w:rsidRPr="00AC2E8C">
        <w:rPr>
          <w:rFonts w:ascii="Times New Roman" w:eastAsia="Calibri" w:hAnsi="Times New Roman"/>
          <w:sz w:val="28"/>
          <w:szCs w:val="28"/>
        </w:rPr>
        <w:t>экран, доска.</w:t>
      </w:r>
    </w:p>
    <w:p w:rsidR="009C562F" w:rsidRPr="00AC2E8C" w:rsidRDefault="009C562F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2FAE" w:rsidRPr="00562FAE" w:rsidRDefault="009C562F" w:rsidP="00562FA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Тема № </w:t>
      </w:r>
      <w:r w:rsidR="00B415D6" w:rsidRPr="00AC2E8C">
        <w:rPr>
          <w:rFonts w:ascii="Times New Roman" w:hAnsi="Times New Roman"/>
          <w:b/>
          <w:sz w:val="28"/>
          <w:szCs w:val="28"/>
        </w:rPr>
        <w:t>3</w:t>
      </w:r>
      <w:r w:rsidRPr="00AC2E8C">
        <w:rPr>
          <w:rFonts w:ascii="Times New Roman" w:hAnsi="Times New Roman"/>
          <w:b/>
          <w:sz w:val="28"/>
          <w:szCs w:val="28"/>
        </w:rPr>
        <w:t xml:space="preserve">: </w:t>
      </w:r>
      <w:r w:rsidR="00562FAE" w:rsidRPr="00562FAE">
        <w:rPr>
          <w:rFonts w:ascii="Times New Roman" w:hAnsi="Times New Roman"/>
          <w:b/>
          <w:sz w:val="28"/>
          <w:szCs w:val="28"/>
        </w:rPr>
        <w:t xml:space="preserve">Фармакология. Классификация, механизм действия, показания, противопоказания, побочные эффекты лекарственных веществ, влияющих на ЦНС, органы дыхания, </w:t>
      </w:r>
      <w:proofErr w:type="spellStart"/>
      <w:proofErr w:type="gramStart"/>
      <w:r w:rsidR="00562FAE" w:rsidRPr="00562FAE">
        <w:rPr>
          <w:rFonts w:ascii="Times New Roman" w:hAnsi="Times New Roman"/>
          <w:b/>
          <w:sz w:val="28"/>
          <w:szCs w:val="28"/>
        </w:rPr>
        <w:t>сердечно-сосудистую</w:t>
      </w:r>
      <w:proofErr w:type="spellEnd"/>
      <w:proofErr w:type="gramEnd"/>
      <w:r w:rsidR="00562FAE" w:rsidRPr="00562FAE">
        <w:rPr>
          <w:rFonts w:ascii="Times New Roman" w:hAnsi="Times New Roman"/>
          <w:b/>
          <w:sz w:val="28"/>
          <w:szCs w:val="28"/>
        </w:rPr>
        <w:t xml:space="preserve"> систему, функцию органов пищеварения. Общие принципы оформления рецептов и составления рецептурных прописей лекарственных средств</w:t>
      </w:r>
    </w:p>
    <w:p w:rsidR="009C562F" w:rsidRPr="00AC2E8C" w:rsidRDefault="009C562F" w:rsidP="00562FA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AC2E8C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C562F" w:rsidRPr="00AC2E8C" w:rsidRDefault="009C562F" w:rsidP="001A00A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Цель: </w:t>
      </w:r>
      <w:r w:rsidRPr="00AC2E8C">
        <w:rPr>
          <w:rFonts w:ascii="Times New Roman" w:hAnsi="Times New Roman"/>
          <w:sz w:val="28"/>
          <w:szCs w:val="28"/>
        </w:rPr>
        <w:t>Детализировать, о</w:t>
      </w:r>
      <w:r w:rsidRPr="00AC2E8C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6D2C14" w:rsidRPr="00AC2E8C">
        <w:rPr>
          <w:rFonts w:ascii="Times New Roman" w:hAnsi="Times New Roman"/>
          <w:sz w:val="28"/>
          <w:szCs w:val="28"/>
        </w:rPr>
        <w:t xml:space="preserve"> общих вопросов фармакологии</w:t>
      </w:r>
      <w:r w:rsidRPr="00AC2E8C">
        <w:rPr>
          <w:rFonts w:ascii="Times New Roman" w:hAnsi="Times New Roman"/>
          <w:sz w:val="28"/>
          <w:szCs w:val="28"/>
        </w:rPr>
        <w:t>,</w:t>
      </w:r>
      <w:r w:rsidR="008A0EC5" w:rsidRPr="008A0EC5">
        <w:rPr>
          <w:color w:val="000000"/>
        </w:rPr>
        <w:t xml:space="preserve"> </w:t>
      </w:r>
      <w:r w:rsidR="008A0EC5" w:rsidRPr="008A0EC5">
        <w:rPr>
          <w:rFonts w:ascii="Times New Roman" w:hAnsi="Times New Roman"/>
          <w:color w:val="000000"/>
          <w:sz w:val="28"/>
          <w:szCs w:val="28"/>
        </w:rPr>
        <w:t>механизм</w:t>
      </w:r>
      <w:r w:rsidR="008A0EC5">
        <w:rPr>
          <w:rFonts w:ascii="Times New Roman" w:hAnsi="Times New Roman"/>
          <w:color w:val="000000"/>
          <w:sz w:val="28"/>
          <w:szCs w:val="28"/>
        </w:rPr>
        <w:t>е</w:t>
      </w:r>
      <w:r w:rsidR="008A0EC5" w:rsidRPr="008A0EC5">
        <w:rPr>
          <w:rFonts w:ascii="Times New Roman" w:hAnsi="Times New Roman"/>
          <w:color w:val="000000"/>
          <w:sz w:val="28"/>
          <w:szCs w:val="28"/>
        </w:rPr>
        <w:t xml:space="preserve"> действия, показания</w:t>
      </w:r>
      <w:r w:rsidR="008A0EC5">
        <w:rPr>
          <w:rFonts w:ascii="Times New Roman" w:hAnsi="Times New Roman"/>
          <w:color w:val="000000"/>
          <w:sz w:val="28"/>
          <w:szCs w:val="28"/>
        </w:rPr>
        <w:t>х</w:t>
      </w:r>
      <w:r w:rsidR="008A0EC5" w:rsidRPr="008A0EC5">
        <w:rPr>
          <w:rFonts w:ascii="Times New Roman" w:hAnsi="Times New Roman"/>
          <w:color w:val="000000"/>
          <w:sz w:val="28"/>
          <w:szCs w:val="28"/>
        </w:rPr>
        <w:t>, противопоказания</w:t>
      </w:r>
      <w:r w:rsidR="008A0EC5">
        <w:rPr>
          <w:rFonts w:ascii="Times New Roman" w:hAnsi="Times New Roman"/>
          <w:color w:val="000000"/>
          <w:sz w:val="28"/>
          <w:szCs w:val="28"/>
        </w:rPr>
        <w:t>х</w:t>
      </w:r>
      <w:r w:rsidR="008A0EC5" w:rsidRPr="008A0EC5">
        <w:rPr>
          <w:rFonts w:ascii="Times New Roman" w:hAnsi="Times New Roman"/>
          <w:color w:val="000000"/>
          <w:sz w:val="28"/>
          <w:szCs w:val="28"/>
        </w:rPr>
        <w:t>, побочны</w:t>
      </w:r>
      <w:r w:rsidR="008A0EC5">
        <w:rPr>
          <w:rFonts w:ascii="Times New Roman" w:hAnsi="Times New Roman"/>
          <w:color w:val="000000"/>
          <w:sz w:val="28"/>
          <w:szCs w:val="28"/>
        </w:rPr>
        <w:t>х</w:t>
      </w:r>
      <w:r w:rsidR="008A0EC5" w:rsidRPr="008A0EC5">
        <w:rPr>
          <w:rFonts w:ascii="Times New Roman" w:hAnsi="Times New Roman"/>
          <w:color w:val="000000"/>
          <w:sz w:val="28"/>
          <w:szCs w:val="28"/>
        </w:rPr>
        <w:t xml:space="preserve"> эффект</w:t>
      </w:r>
      <w:r w:rsidR="008A0EC5">
        <w:rPr>
          <w:rFonts w:ascii="Times New Roman" w:hAnsi="Times New Roman"/>
          <w:color w:val="000000"/>
          <w:sz w:val="28"/>
          <w:szCs w:val="28"/>
        </w:rPr>
        <w:t>ах</w:t>
      </w:r>
      <w:r w:rsidR="008A0EC5" w:rsidRPr="008A0EC5">
        <w:rPr>
          <w:rFonts w:ascii="Times New Roman" w:hAnsi="Times New Roman"/>
          <w:color w:val="000000"/>
          <w:sz w:val="28"/>
          <w:szCs w:val="28"/>
        </w:rPr>
        <w:t xml:space="preserve"> лекарственных веществ,</w:t>
      </w:r>
      <w:r w:rsidRPr="00AC2E8C">
        <w:rPr>
          <w:rFonts w:ascii="Times New Roman" w:hAnsi="Times New Roman"/>
          <w:sz w:val="28"/>
          <w:szCs w:val="28"/>
        </w:rPr>
        <w:t xml:space="preserve">  сформировать понятия </w:t>
      </w:r>
      <w:proofErr w:type="gramStart"/>
      <w:r w:rsidRPr="00AC2E8C">
        <w:rPr>
          <w:rFonts w:ascii="Times New Roman" w:hAnsi="Times New Roman"/>
          <w:sz w:val="28"/>
          <w:szCs w:val="28"/>
        </w:rPr>
        <w:t>о</w:t>
      </w:r>
      <w:proofErr w:type="gramEnd"/>
      <w:r w:rsidRPr="00AC2E8C">
        <w:rPr>
          <w:rFonts w:ascii="Times New Roman" w:hAnsi="Times New Roman"/>
          <w:sz w:val="28"/>
          <w:szCs w:val="28"/>
        </w:rPr>
        <w:t xml:space="preserve">  </w:t>
      </w:r>
      <w:r w:rsidR="008A0EC5" w:rsidRPr="008A0EC5">
        <w:rPr>
          <w:rFonts w:ascii="Times New Roman" w:hAnsi="Times New Roman"/>
          <w:sz w:val="28"/>
          <w:szCs w:val="28"/>
        </w:rPr>
        <w:t xml:space="preserve">принципами выбора лекарственных средств </w:t>
      </w:r>
      <w:r w:rsidR="006D2C14" w:rsidRPr="00AC2E8C">
        <w:rPr>
          <w:rFonts w:ascii="Times New Roman" w:hAnsi="Times New Roman"/>
          <w:sz w:val="28"/>
          <w:szCs w:val="28"/>
        </w:rPr>
        <w:t>при</w:t>
      </w:r>
      <w:r w:rsidR="008A0EC5">
        <w:rPr>
          <w:rFonts w:ascii="Times New Roman" w:hAnsi="Times New Roman"/>
          <w:sz w:val="28"/>
          <w:szCs w:val="28"/>
        </w:rPr>
        <w:t xml:space="preserve"> </w:t>
      </w:r>
      <w:r w:rsidR="006D2C14" w:rsidRPr="00AC2E8C">
        <w:rPr>
          <w:rFonts w:ascii="Times New Roman" w:hAnsi="Times New Roman"/>
          <w:sz w:val="28"/>
          <w:szCs w:val="28"/>
        </w:rPr>
        <w:t>основной  патологии внутренних органов</w:t>
      </w:r>
      <w:r w:rsidRPr="00AC2E8C">
        <w:rPr>
          <w:rFonts w:ascii="Times New Roman" w:hAnsi="Times New Roman"/>
          <w:sz w:val="28"/>
          <w:szCs w:val="28"/>
        </w:rPr>
        <w:t>.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2"/>
        <w:gridCol w:w="9239"/>
      </w:tblGrid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6F5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C51E8" w:rsidRPr="00AC2E8C">
              <w:rPr>
                <w:rFonts w:ascii="Times New Roman" w:hAnsi="Times New Roman"/>
                <w:sz w:val="28"/>
                <w:szCs w:val="28"/>
              </w:rPr>
              <w:t xml:space="preserve">общих и частных вопросов </w:t>
            </w:r>
            <w:r w:rsidR="008A0EC5" w:rsidRPr="008A0EC5">
              <w:rPr>
                <w:rFonts w:ascii="Times New Roman" w:hAnsi="Times New Roman"/>
                <w:sz w:val="28"/>
                <w:szCs w:val="28"/>
              </w:rPr>
              <w:t>выбора лекарственных сре</w:t>
            </w:r>
            <w:proofErr w:type="gramStart"/>
            <w:r w:rsidR="008A0EC5" w:rsidRPr="008A0EC5">
              <w:rPr>
                <w:rFonts w:ascii="Times New Roman" w:hAnsi="Times New Roman"/>
                <w:sz w:val="28"/>
                <w:szCs w:val="28"/>
              </w:rPr>
              <w:t>дств</w:t>
            </w:r>
            <w:r w:rsidR="008A0EC5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proofErr w:type="gramEnd"/>
            <w:r w:rsidR="008A0EC5">
              <w:rPr>
                <w:rFonts w:ascii="Times New Roman" w:hAnsi="Times New Roman"/>
                <w:sz w:val="28"/>
                <w:szCs w:val="28"/>
              </w:rPr>
              <w:t>и лечении конкретного пациента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 xml:space="preserve">. Устный индивидуальный опрос по основным теоретическим вопросам по теме. (Темы </w:t>
            </w:r>
            <w:r w:rsidR="00AC2E8C"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AC2E8C">
              <w:rPr>
                <w:rFonts w:ascii="Times New Roman" w:hAnsi="Times New Roman"/>
                <w:sz w:val="28"/>
                <w:szCs w:val="28"/>
              </w:rPr>
              <w:t>и Вопросы для устного опроса приводятся в ФОС)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C562F" w:rsidRPr="00AC2E8C" w:rsidTr="00966EB8">
        <w:trPr>
          <w:jc w:val="center"/>
        </w:trPr>
        <w:tc>
          <w:tcPr>
            <w:tcW w:w="1182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C562F" w:rsidRPr="00AC2E8C" w:rsidRDefault="009C562F" w:rsidP="001A00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E8C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C562F" w:rsidRPr="00AC2E8C" w:rsidRDefault="009C562F" w:rsidP="001A0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8C">
        <w:rPr>
          <w:rFonts w:ascii="Times New Roman" w:hAnsi="Times New Roman"/>
          <w:b/>
          <w:sz w:val="28"/>
          <w:szCs w:val="28"/>
        </w:rPr>
        <w:t>Средства обучения</w:t>
      </w:r>
      <w:r w:rsidRPr="00AC2E8C">
        <w:rPr>
          <w:rFonts w:ascii="Times New Roman" w:hAnsi="Times New Roman"/>
          <w:sz w:val="28"/>
          <w:szCs w:val="28"/>
        </w:rPr>
        <w:t xml:space="preserve">: 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- дидактические </w:t>
      </w:r>
      <w:r w:rsidRPr="00AC2E8C">
        <w:rPr>
          <w:rFonts w:ascii="Times New Roman" w:eastAsia="Calibri" w:hAnsi="Times New Roman"/>
          <w:sz w:val="28"/>
          <w:szCs w:val="28"/>
        </w:rPr>
        <w:t>натуральные объекты,медицинская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9C562F" w:rsidRPr="00AC2E8C" w:rsidRDefault="009C562F" w:rsidP="001A0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2E8C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AC2E8C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 w:rsidR="001A00A8">
        <w:rPr>
          <w:rFonts w:ascii="Times New Roman" w:eastAsia="Calibri" w:hAnsi="Times New Roman"/>
          <w:sz w:val="28"/>
          <w:szCs w:val="28"/>
        </w:rPr>
        <w:t xml:space="preserve"> </w:t>
      </w:r>
      <w:r w:rsidRPr="00AC2E8C">
        <w:rPr>
          <w:rFonts w:ascii="Times New Roman" w:eastAsia="Calibri" w:hAnsi="Times New Roman"/>
          <w:sz w:val="28"/>
          <w:szCs w:val="28"/>
        </w:rPr>
        <w:t>экран, доска.</w:t>
      </w:r>
    </w:p>
    <w:p w:rsidR="009C562F" w:rsidRPr="00AC2E8C" w:rsidRDefault="009C562F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AC2E8C" w:rsidRDefault="00136B7E" w:rsidP="001A0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AC2E8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3A" w:rsidRDefault="00D8523A" w:rsidP="00CF7355">
      <w:pPr>
        <w:spacing w:after="0" w:line="240" w:lineRule="auto"/>
      </w:pPr>
      <w:r>
        <w:separator/>
      </w:r>
    </w:p>
  </w:endnote>
  <w:endnote w:type="continuationSeparator" w:id="0">
    <w:p w:rsidR="00D8523A" w:rsidRDefault="00D8523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CF7355" w:rsidRDefault="006B3AB7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8A0EC5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3A" w:rsidRDefault="00D8523A" w:rsidP="00CF7355">
      <w:pPr>
        <w:spacing w:after="0" w:line="240" w:lineRule="auto"/>
      </w:pPr>
      <w:r>
        <w:separator/>
      </w:r>
    </w:p>
  </w:footnote>
  <w:footnote w:type="continuationSeparator" w:id="0">
    <w:p w:rsidR="00D8523A" w:rsidRDefault="00D8523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1343"/>
    <w:rsid w:val="000517E2"/>
    <w:rsid w:val="00104C6C"/>
    <w:rsid w:val="00136B7E"/>
    <w:rsid w:val="00181665"/>
    <w:rsid w:val="001A00A8"/>
    <w:rsid w:val="001F6545"/>
    <w:rsid w:val="002648DD"/>
    <w:rsid w:val="002749B5"/>
    <w:rsid w:val="002B5FA7"/>
    <w:rsid w:val="00305C98"/>
    <w:rsid w:val="00321A77"/>
    <w:rsid w:val="003314E4"/>
    <w:rsid w:val="003A1373"/>
    <w:rsid w:val="003A7817"/>
    <w:rsid w:val="003C51E8"/>
    <w:rsid w:val="004711E5"/>
    <w:rsid w:val="00510542"/>
    <w:rsid w:val="00511905"/>
    <w:rsid w:val="0052274E"/>
    <w:rsid w:val="00562FAE"/>
    <w:rsid w:val="005766DD"/>
    <w:rsid w:val="00586A55"/>
    <w:rsid w:val="005913A0"/>
    <w:rsid w:val="005B6E46"/>
    <w:rsid w:val="005D5FDA"/>
    <w:rsid w:val="00616B40"/>
    <w:rsid w:val="00687262"/>
    <w:rsid w:val="006B3AB7"/>
    <w:rsid w:val="006D2C14"/>
    <w:rsid w:val="006F5075"/>
    <w:rsid w:val="00705DDC"/>
    <w:rsid w:val="00732A1F"/>
    <w:rsid w:val="00734DDA"/>
    <w:rsid w:val="0075623B"/>
    <w:rsid w:val="00774A23"/>
    <w:rsid w:val="007968F1"/>
    <w:rsid w:val="0079716A"/>
    <w:rsid w:val="007D4B68"/>
    <w:rsid w:val="00847AE2"/>
    <w:rsid w:val="00861ABD"/>
    <w:rsid w:val="008A0EC5"/>
    <w:rsid w:val="00951144"/>
    <w:rsid w:val="009A024B"/>
    <w:rsid w:val="009A4F14"/>
    <w:rsid w:val="009C562F"/>
    <w:rsid w:val="009D78E2"/>
    <w:rsid w:val="00A45FDC"/>
    <w:rsid w:val="00AC2E8C"/>
    <w:rsid w:val="00AE75A9"/>
    <w:rsid w:val="00B415D6"/>
    <w:rsid w:val="00B54ABE"/>
    <w:rsid w:val="00BD3E32"/>
    <w:rsid w:val="00BD661B"/>
    <w:rsid w:val="00C05E63"/>
    <w:rsid w:val="00C20F0F"/>
    <w:rsid w:val="00C30113"/>
    <w:rsid w:val="00C33FB9"/>
    <w:rsid w:val="00CF7355"/>
    <w:rsid w:val="00D34619"/>
    <w:rsid w:val="00D34818"/>
    <w:rsid w:val="00D8523A"/>
    <w:rsid w:val="00DA1FE4"/>
    <w:rsid w:val="00E72595"/>
    <w:rsid w:val="00ED3121"/>
    <w:rsid w:val="00F156F8"/>
    <w:rsid w:val="00FA5D02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C3011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styleId="af">
    <w:name w:val="Table Grid"/>
    <w:basedOn w:val="a1"/>
    <w:uiPriority w:val="39"/>
    <w:rsid w:val="009A4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КГТ</cp:lastModifiedBy>
  <cp:revision>7</cp:revision>
  <cp:lastPrinted>2019-02-05T10:00:00Z</cp:lastPrinted>
  <dcterms:created xsi:type="dcterms:W3CDTF">2019-04-18T03:36:00Z</dcterms:created>
  <dcterms:modified xsi:type="dcterms:W3CDTF">2019-05-30T08:33:00Z</dcterms:modified>
</cp:coreProperties>
</file>