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7" w:rsidRPr="008C6E4E" w:rsidRDefault="00EE7187" w:rsidP="00EE7187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t>1. Методические рекомендации для преподавателей к лекционному курсу</w:t>
      </w:r>
    </w:p>
    <w:p w:rsidR="00EE7187" w:rsidRDefault="00EE7187" w:rsidP="00EE7187">
      <w:pPr>
        <w:ind w:firstLine="709"/>
        <w:jc w:val="both"/>
        <w:rPr>
          <w:lang w:eastAsia="en-US"/>
        </w:rPr>
      </w:pPr>
      <w:r>
        <w:rPr>
          <w:color w:val="000000"/>
        </w:rPr>
        <w:t xml:space="preserve">1. Тема: </w:t>
      </w:r>
      <w:r w:rsidRPr="00710E2A">
        <w:rPr>
          <w:lang w:eastAsia="en-US"/>
        </w:rPr>
        <w:t>Проблема причинности в медицине. Взаимоотношение структуры</w:t>
      </w:r>
      <w:r>
        <w:rPr>
          <w:lang w:eastAsia="en-US"/>
        </w:rPr>
        <w:t xml:space="preserve"> </w:t>
      </w:r>
      <w:r w:rsidRPr="00710E2A">
        <w:rPr>
          <w:lang w:eastAsia="en-US"/>
        </w:rPr>
        <w:t>и функции в патологии. Структурно-функциональные механизмы</w:t>
      </w:r>
      <w:r>
        <w:rPr>
          <w:lang w:eastAsia="en-US"/>
        </w:rPr>
        <w:t xml:space="preserve"> </w:t>
      </w:r>
      <w:r w:rsidRPr="00710E2A">
        <w:rPr>
          <w:lang w:eastAsia="en-US"/>
        </w:rPr>
        <w:t>гомеостаза в патологии.</w:t>
      </w:r>
    </w:p>
    <w:p w:rsidR="00EE7187" w:rsidRPr="000F7DD0" w:rsidRDefault="00EE7187" w:rsidP="00EE718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Цель: Осветить понятие о структурно-функциональных механизмах в патологии. Дать современное представление взаимоотношения нормы и патологии, </w:t>
      </w:r>
      <w:r w:rsidRPr="003036BC">
        <w:rPr>
          <w:color w:val="000000"/>
        </w:rPr>
        <w:t>интерпретации понятий структуры и функции</w:t>
      </w:r>
      <w:r>
        <w:rPr>
          <w:color w:val="000000"/>
        </w:rPr>
        <w:t>.</w:t>
      </w:r>
    </w:p>
    <w:p w:rsidR="00EE7187" w:rsidRPr="003036BC" w:rsidRDefault="00EE7187" w:rsidP="00EE7187">
      <w:pPr>
        <w:pStyle w:val="a3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7ED4">
        <w:rPr>
          <w:rFonts w:ascii="Times New Roman" w:hAnsi="Times New Roman"/>
          <w:bCs/>
          <w:color w:val="000000"/>
          <w:sz w:val="24"/>
          <w:szCs w:val="24"/>
        </w:rPr>
        <w:t xml:space="preserve">3. Аннотация лекции. </w:t>
      </w:r>
      <w:r w:rsidRPr="003036BC">
        <w:rPr>
          <w:rFonts w:ascii="Times New Roman" w:hAnsi="Times New Roman"/>
          <w:color w:val="000000"/>
          <w:sz w:val="24"/>
          <w:szCs w:val="24"/>
        </w:rPr>
        <w:t>Познание строения, развития и функционирования организма человека и животных, познание взаимоотношений нормы и патологии и др. остаются в поле зрения патологов и клиницистов и в начале XXI века, но постепенно исчезает теоретическая база, предаются забвению законы и категории философского осмысления изучаемых явлений. Правильность интерпретации понятий структуры и функции является необходимой предпосылкой для создания теории патологии, включающей такие принципиально важные проблемы как этиология и патогенез, морфогенез болезней человека, закономерности их развития и исходов, компенсация нарушенных функций, диагностика, профилактика и др. Правильность эта закладывается уже в процессе преподавания основ морфологии и физиологии в ВУЗе.</w:t>
      </w:r>
    </w:p>
    <w:p w:rsidR="00EE7187" w:rsidRPr="003036BC" w:rsidRDefault="00EE7187" w:rsidP="00EE7187">
      <w:pPr>
        <w:pStyle w:val="a3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36BC">
        <w:rPr>
          <w:rFonts w:ascii="Times New Roman" w:hAnsi="Times New Roman"/>
          <w:color w:val="000000"/>
          <w:sz w:val="24"/>
          <w:szCs w:val="24"/>
        </w:rPr>
        <w:t>Очень образно положение о неразрывности структуры и функции сформулировал известный терапевт В.Х. Василенко: «Функция без структуры немыслима, а структура без функции бессмысленна». На основании данных современной молекулярной биологии можно утверждать, что болезни человека, исключая серьезные травматические повреждения, начинаются с различных нарушений мембранного аппарата клетки» - пишет Д.С. Саркисов. Философское положение о неразрывном единстве структуры и функции, об их постоянной сопряженности сегодня стало непреложным фактом. Нельзя не согласиться, что «…первичное изменение функции исключается: каким бы ничтожным оно ни было, оно всегда имеет в основе изменение соответствующей структуры».</w:t>
      </w:r>
    </w:p>
    <w:p w:rsidR="00EE7187" w:rsidRPr="003036BC" w:rsidRDefault="00EE7187" w:rsidP="00EE7187">
      <w:pPr>
        <w:pStyle w:val="a3"/>
        <w:spacing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36BC">
        <w:rPr>
          <w:rFonts w:ascii="Times New Roman" w:hAnsi="Times New Roman"/>
          <w:color w:val="000000"/>
          <w:sz w:val="24"/>
          <w:szCs w:val="24"/>
        </w:rPr>
        <w:t>.4. Форма организации лекции: традиционная. Продолжительность – 2 академических часа.</w:t>
      </w:r>
    </w:p>
    <w:p w:rsidR="00EE7187" w:rsidRDefault="00EE7187" w:rsidP="00EE718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Средства обучения: </w:t>
      </w:r>
    </w:p>
    <w:p w:rsidR="00EE7187" w:rsidRDefault="00EE7187" w:rsidP="00EE7187">
      <w:pPr>
        <w:numPr>
          <w:ilvl w:val="0"/>
          <w:numId w:val="3"/>
        </w:numPr>
        <w:spacing w:after="200"/>
        <w:jc w:val="both"/>
        <w:rPr>
          <w:i/>
          <w:color w:val="000000"/>
        </w:rPr>
      </w:pPr>
      <w:r>
        <w:rPr>
          <w:color w:val="000000"/>
        </w:rPr>
        <w:t>материально-</w:t>
      </w:r>
      <w:proofErr w:type="gramStart"/>
      <w:r>
        <w:rPr>
          <w:color w:val="000000"/>
        </w:rPr>
        <w:t xml:space="preserve">технические: </w:t>
      </w:r>
      <w:r>
        <w:rPr>
          <w:i/>
          <w:color w:val="000000"/>
        </w:rPr>
        <w:t xml:space="preserve"> мультимедийный</w:t>
      </w:r>
      <w:proofErr w:type="gramEnd"/>
      <w:r>
        <w:rPr>
          <w:i/>
          <w:color w:val="000000"/>
        </w:rPr>
        <w:t xml:space="preserve"> проектор, ноутбук, экран.</w:t>
      </w:r>
    </w:p>
    <w:p w:rsidR="007365C0" w:rsidRPr="00EE7187" w:rsidRDefault="007365C0" w:rsidP="00EE7187">
      <w:bookmarkStart w:id="0" w:name="_GoBack"/>
      <w:bookmarkEnd w:id="0"/>
    </w:p>
    <w:sectPr w:rsidR="007365C0" w:rsidRPr="00EE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DA3"/>
    <w:multiLevelType w:val="hybridMultilevel"/>
    <w:tmpl w:val="558C4248"/>
    <w:lvl w:ilvl="0" w:tplc="F9027A9C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A16599E"/>
    <w:multiLevelType w:val="hybridMultilevel"/>
    <w:tmpl w:val="0F10346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C1692"/>
    <w:multiLevelType w:val="hybridMultilevel"/>
    <w:tmpl w:val="D6B8D202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2"/>
    <w:rsid w:val="000D3CC2"/>
    <w:rsid w:val="005460DE"/>
    <w:rsid w:val="007365C0"/>
    <w:rsid w:val="00840202"/>
    <w:rsid w:val="0089285C"/>
    <w:rsid w:val="009446D6"/>
    <w:rsid w:val="00A81895"/>
    <w:rsid w:val="00C40C22"/>
    <w:rsid w:val="00D779B2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9A55-D0AC-4E4D-B43A-AEA9B3D5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79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779B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895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81895"/>
    <w:rPr>
      <w:rFonts w:ascii="Arial Narrow" w:eastAsia="Calibri" w:hAnsi="Arial Narrow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79B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779B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2016-01-20T15:00:00Z</dcterms:created>
  <dcterms:modified xsi:type="dcterms:W3CDTF">2016-01-23T05:15:00Z</dcterms:modified>
</cp:coreProperties>
</file>