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0A31FA" w:rsidRPr="00CE75E1" w:rsidRDefault="000A31FA" w:rsidP="000A31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ПАТОЛОГИЯ</w:t>
      </w:r>
    </w:p>
    <w:p w:rsidR="000A31FA" w:rsidRPr="00CE75E1" w:rsidRDefault="000A31FA" w:rsidP="000A31FA">
      <w:pPr>
        <w:jc w:val="center"/>
        <w:rPr>
          <w:b/>
          <w:caps/>
          <w:sz w:val="28"/>
          <w:szCs w:val="28"/>
        </w:rPr>
      </w:pPr>
    </w:p>
    <w:p w:rsidR="000A31FA" w:rsidRPr="00CE75E1" w:rsidRDefault="000A31FA" w:rsidP="000A31FA">
      <w:pPr>
        <w:jc w:val="center"/>
        <w:rPr>
          <w:caps/>
          <w:sz w:val="28"/>
          <w:szCs w:val="28"/>
        </w:rPr>
      </w:pPr>
      <w:r w:rsidRPr="00CE75E1">
        <w:rPr>
          <w:sz w:val="28"/>
          <w:szCs w:val="28"/>
        </w:rPr>
        <w:t>по специальности</w:t>
      </w:r>
    </w:p>
    <w:p w:rsidR="000A31FA" w:rsidRPr="00CE75E1" w:rsidRDefault="000A31FA" w:rsidP="000A31FA">
      <w:pPr>
        <w:jc w:val="center"/>
        <w:rPr>
          <w:b/>
          <w:caps/>
          <w:sz w:val="28"/>
          <w:szCs w:val="28"/>
        </w:rPr>
      </w:pPr>
    </w:p>
    <w:p w:rsidR="000A31FA" w:rsidRPr="00CE75E1" w:rsidRDefault="000A31FA" w:rsidP="000A31FA">
      <w:pPr>
        <w:jc w:val="center"/>
        <w:rPr>
          <w:b/>
          <w:i/>
          <w:sz w:val="28"/>
          <w:szCs w:val="28"/>
        </w:rPr>
      </w:pPr>
      <w:r w:rsidRPr="00CE75E1">
        <w:rPr>
          <w:i/>
        </w:rPr>
        <w:t>31.08.32 Дерматовенерология</w:t>
      </w:r>
    </w:p>
    <w:p w:rsidR="000A31FA" w:rsidRPr="00CE75E1" w:rsidRDefault="000A31FA" w:rsidP="000A31FA">
      <w:pPr>
        <w:jc w:val="right"/>
        <w:rPr>
          <w:b/>
          <w:sz w:val="28"/>
          <w:szCs w:val="28"/>
        </w:rPr>
      </w:pPr>
    </w:p>
    <w:p w:rsidR="000A31FA" w:rsidRPr="00CE75E1" w:rsidRDefault="000A31FA" w:rsidP="000A31FA">
      <w:pPr>
        <w:jc w:val="right"/>
        <w:rPr>
          <w:b/>
          <w:sz w:val="28"/>
          <w:szCs w:val="28"/>
        </w:rPr>
      </w:pPr>
    </w:p>
    <w:p w:rsidR="000A31FA" w:rsidRPr="00CE75E1" w:rsidRDefault="000A31FA" w:rsidP="000A31FA">
      <w:pPr>
        <w:jc w:val="right"/>
        <w:rPr>
          <w:b/>
          <w:sz w:val="28"/>
          <w:szCs w:val="28"/>
        </w:rPr>
      </w:pPr>
    </w:p>
    <w:p w:rsidR="000A31FA" w:rsidRPr="00CE75E1" w:rsidRDefault="000A31FA" w:rsidP="000A31FA">
      <w:pPr>
        <w:jc w:val="right"/>
        <w:rPr>
          <w:b/>
          <w:sz w:val="28"/>
          <w:szCs w:val="28"/>
        </w:rPr>
      </w:pPr>
    </w:p>
    <w:p w:rsidR="000A31FA" w:rsidRPr="00CE75E1" w:rsidRDefault="000A31FA" w:rsidP="000A31FA">
      <w:pPr>
        <w:jc w:val="right"/>
        <w:rPr>
          <w:b/>
          <w:sz w:val="28"/>
          <w:szCs w:val="28"/>
        </w:rPr>
      </w:pPr>
    </w:p>
    <w:p w:rsidR="000A31FA" w:rsidRPr="00CE75E1" w:rsidRDefault="000A31FA" w:rsidP="000A31FA">
      <w:pPr>
        <w:jc w:val="right"/>
        <w:rPr>
          <w:b/>
          <w:sz w:val="28"/>
          <w:szCs w:val="28"/>
        </w:rPr>
      </w:pPr>
    </w:p>
    <w:p w:rsidR="000A31FA" w:rsidRPr="00CE75E1" w:rsidRDefault="000A31FA" w:rsidP="000A31FA">
      <w:pPr>
        <w:jc w:val="right"/>
        <w:rPr>
          <w:b/>
          <w:sz w:val="28"/>
          <w:szCs w:val="28"/>
        </w:rPr>
      </w:pPr>
    </w:p>
    <w:p w:rsidR="000A31FA" w:rsidRPr="00CE75E1" w:rsidRDefault="000A31FA" w:rsidP="000A31FA">
      <w:pPr>
        <w:jc w:val="right"/>
        <w:rPr>
          <w:sz w:val="28"/>
          <w:szCs w:val="28"/>
        </w:rPr>
      </w:pPr>
    </w:p>
    <w:p w:rsidR="000A31FA" w:rsidRPr="00CE75E1" w:rsidRDefault="000A31FA" w:rsidP="000A31FA">
      <w:pPr>
        <w:ind w:firstLine="709"/>
        <w:jc w:val="both"/>
      </w:pPr>
      <w:r w:rsidRPr="00CE75E1">
        <w:t xml:space="preserve">Дисциплина относится к базовой части образовательной программы высшего образования – программе ординатуры по специальности 31.08.32. «Дерматовенерология», утвержденной ученым советом ФГБОУ ВО </w:t>
      </w:r>
      <w:proofErr w:type="spellStart"/>
      <w:r w:rsidRPr="00CE75E1">
        <w:t>ОрГМУ</w:t>
      </w:r>
      <w:proofErr w:type="spellEnd"/>
      <w:r w:rsidRPr="00CE75E1">
        <w:t xml:space="preserve"> Минздрава России </w:t>
      </w:r>
    </w:p>
    <w:p w:rsidR="000A31FA" w:rsidRPr="00CE75E1" w:rsidRDefault="000A31FA" w:rsidP="000A31FA">
      <w:pPr>
        <w:jc w:val="both"/>
      </w:pPr>
    </w:p>
    <w:p w:rsidR="000A31FA" w:rsidRPr="00CE75E1" w:rsidRDefault="000A31FA" w:rsidP="000A31FA">
      <w:pPr>
        <w:jc w:val="center"/>
      </w:pPr>
      <w:r>
        <w:t>протокол № 11от «22</w:t>
      </w:r>
      <w:r w:rsidRPr="00CE75E1">
        <w:t xml:space="preserve">» июня 2018 года  </w:t>
      </w:r>
    </w:p>
    <w:p w:rsidR="000A31FA" w:rsidRPr="00CE75E1" w:rsidRDefault="000A31FA" w:rsidP="000A31FA">
      <w:pPr>
        <w:jc w:val="center"/>
      </w:pPr>
    </w:p>
    <w:p w:rsidR="000A31FA" w:rsidRPr="00CE75E1" w:rsidRDefault="000A31FA" w:rsidP="000A31FA">
      <w:pPr>
        <w:jc w:val="center"/>
      </w:pPr>
    </w:p>
    <w:p w:rsidR="000A31FA" w:rsidRPr="00CE75E1" w:rsidRDefault="000A31FA" w:rsidP="000A31FA">
      <w:pPr>
        <w:jc w:val="center"/>
      </w:pPr>
    </w:p>
    <w:p w:rsidR="000A31FA" w:rsidRPr="00CE75E1" w:rsidRDefault="000A31FA" w:rsidP="000A31FA">
      <w:pPr>
        <w:jc w:val="center"/>
      </w:pPr>
    </w:p>
    <w:p w:rsidR="000A31FA" w:rsidRPr="00CE75E1" w:rsidRDefault="000A31FA" w:rsidP="000A31FA">
      <w:pPr>
        <w:jc w:val="center"/>
      </w:pPr>
    </w:p>
    <w:p w:rsidR="000A31FA" w:rsidRPr="00CE75E1" w:rsidRDefault="000A31FA" w:rsidP="000A31FA">
      <w:pPr>
        <w:jc w:val="center"/>
      </w:pPr>
    </w:p>
    <w:p w:rsidR="000A31FA" w:rsidRPr="00CE75E1" w:rsidRDefault="000A31FA" w:rsidP="000A31FA">
      <w:pPr>
        <w:jc w:val="center"/>
      </w:pPr>
    </w:p>
    <w:p w:rsidR="000A31FA" w:rsidRPr="00CE75E1" w:rsidRDefault="000A31FA" w:rsidP="000A31FA">
      <w:pPr>
        <w:jc w:val="center"/>
        <w:rPr>
          <w:sz w:val="28"/>
          <w:szCs w:val="28"/>
        </w:rPr>
      </w:pPr>
      <w:r w:rsidRPr="00CE75E1">
        <w:rPr>
          <w:sz w:val="28"/>
          <w:szCs w:val="28"/>
        </w:rPr>
        <w:t>Оренбург</w:t>
      </w:r>
    </w:p>
    <w:p w:rsidR="00891E29" w:rsidRDefault="00891E29" w:rsidP="00891E29">
      <w:pPr>
        <w:ind w:firstLine="709"/>
        <w:jc w:val="center"/>
        <w:rPr>
          <w:sz w:val="28"/>
        </w:rPr>
      </w:pPr>
    </w:p>
    <w:p w:rsidR="00891E29" w:rsidRDefault="00891E29" w:rsidP="00891E29">
      <w:pPr>
        <w:ind w:firstLine="709"/>
        <w:jc w:val="center"/>
        <w:rPr>
          <w:sz w:val="28"/>
        </w:rPr>
      </w:pPr>
    </w:p>
    <w:p w:rsidR="00891E29" w:rsidRDefault="00891E29" w:rsidP="00891E29">
      <w:pPr>
        <w:ind w:firstLine="709"/>
        <w:jc w:val="center"/>
        <w:rPr>
          <w:sz w:val="28"/>
        </w:rPr>
      </w:pPr>
    </w:p>
    <w:p w:rsidR="00891E29" w:rsidRPr="00CF7355" w:rsidRDefault="00891E29" w:rsidP="00891E29">
      <w:pPr>
        <w:ind w:firstLine="709"/>
        <w:jc w:val="center"/>
        <w:rPr>
          <w:sz w:val="28"/>
        </w:rPr>
      </w:pPr>
    </w:p>
    <w:p w:rsidR="00891E29" w:rsidRPr="00CF7355" w:rsidRDefault="00891E29" w:rsidP="00891E29">
      <w:pPr>
        <w:ind w:firstLine="709"/>
        <w:jc w:val="center"/>
        <w:rPr>
          <w:sz w:val="28"/>
        </w:rPr>
      </w:pPr>
      <w:r w:rsidRPr="00CF7355">
        <w:rPr>
          <w:sz w:val="28"/>
        </w:rPr>
        <w:t>Оренбург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FD5B6B">
        <w:rPr>
          <w:b/>
          <w:sz w:val="28"/>
        </w:rPr>
        <w:t>Пояснительная записка</w:t>
      </w:r>
      <w:r>
        <w:rPr>
          <w:b/>
          <w:sz w:val="28"/>
        </w:rPr>
        <w:t xml:space="preserve"> </w:t>
      </w:r>
    </w:p>
    <w:p w:rsidR="00D94370" w:rsidRDefault="00D94370" w:rsidP="009511F7">
      <w:pPr>
        <w:ind w:firstLine="709"/>
        <w:jc w:val="both"/>
        <w:rPr>
          <w:b/>
          <w:sz w:val="28"/>
        </w:rPr>
      </w:pP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A31FA">
        <w:rPr>
          <w:sz w:val="28"/>
        </w:rPr>
        <w:t>, общепрофессиональных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FD5B6B" w:rsidRPr="00F26227" w:rsidRDefault="00FD5B6B" w:rsidP="00FD5B6B">
      <w:pPr>
        <w:ind w:firstLine="709"/>
        <w:jc w:val="both"/>
        <w:rPr>
          <w:sz w:val="28"/>
        </w:rPr>
      </w:pPr>
      <w:r>
        <w:rPr>
          <w:sz w:val="28"/>
        </w:rPr>
        <w:t>Целью самостоятельной р</w:t>
      </w:r>
      <w:r w:rsidR="00BE3263">
        <w:rPr>
          <w:sz w:val="28"/>
        </w:rPr>
        <w:t>аботы является овладение, закрепление и систематизация</w:t>
      </w:r>
      <w:r w:rsidR="00BE3263" w:rsidRPr="00BE3263">
        <w:rPr>
          <w:sz w:val="28"/>
        </w:rPr>
        <w:t xml:space="preserve"> знаний</w:t>
      </w:r>
      <w:r w:rsidR="00BE3263">
        <w:rPr>
          <w:sz w:val="28"/>
        </w:rPr>
        <w:t xml:space="preserve"> </w:t>
      </w:r>
      <w:r w:rsidR="008F57D7" w:rsidRPr="008F57D7">
        <w:rPr>
          <w:sz w:val="28"/>
        </w:rPr>
        <w:t xml:space="preserve">по основам распознавания наиболее часто встречающихся кожных и венерических заболеваний и навыкам лечения и профилактики этих заболеваний </w:t>
      </w:r>
      <w:r w:rsidR="00F06971" w:rsidRPr="00F26227">
        <w:rPr>
          <w:sz w:val="28"/>
        </w:rPr>
        <w:t>справочной и научной литературой для решения профессиональных задач</w:t>
      </w:r>
      <w:r w:rsidR="008F57D7">
        <w:rPr>
          <w:sz w:val="28"/>
        </w:rPr>
        <w:t>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8F57D7">
        <w:rPr>
          <w:sz w:val="28"/>
        </w:rPr>
        <w:t>, раздел 8 «</w:t>
      </w:r>
      <w:r w:rsidR="00F55788" w:rsidRPr="00F55788">
        <w:rPr>
          <w:sz w:val="28"/>
        </w:rPr>
        <w:t>Перечень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2313"/>
        <w:gridCol w:w="1959"/>
        <w:gridCol w:w="1959"/>
      </w:tblGrid>
      <w:tr w:rsidR="006F14A4" w:rsidRPr="00033367" w:rsidTr="00F33B9E">
        <w:tc>
          <w:tcPr>
            <w:tcW w:w="421" w:type="dxa"/>
            <w:shd w:val="clear" w:color="auto" w:fill="auto"/>
          </w:tcPr>
          <w:p w:rsidR="006F14A4" w:rsidRPr="00033367" w:rsidRDefault="006F14A4" w:rsidP="00033367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3543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самостоятельной </w:t>
            </w:r>
          </w:p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2313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  <w:r w:rsidR="009978D9">
              <w:rPr>
                <w:sz w:val="28"/>
                <w:vertAlign w:val="superscript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:rsidR="006F14A4" w:rsidRPr="00033367" w:rsidRDefault="00F55788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при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</w:p>
        </w:tc>
      </w:tr>
      <w:tr w:rsidR="006F14A4" w:rsidRPr="00033367" w:rsidTr="00F33B9E">
        <w:tc>
          <w:tcPr>
            <w:tcW w:w="421" w:type="dxa"/>
            <w:shd w:val="clear" w:color="auto" w:fill="auto"/>
          </w:tcPr>
          <w:p w:rsidR="006F14A4" w:rsidRPr="00033367" w:rsidRDefault="006F14A4" w:rsidP="00033367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2313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9978D9" w:rsidRPr="00033367" w:rsidTr="00063E4F">
        <w:tc>
          <w:tcPr>
            <w:tcW w:w="10195" w:type="dxa"/>
            <w:gridSpan w:val="5"/>
            <w:shd w:val="clear" w:color="auto" w:fill="auto"/>
          </w:tcPr>
          <w:p w:rsidR="009978D9" w:rsidRDefault="009978D9" w:rsidP="00F55788">
            <w:pPr>
              <w:ind w:right="-293"/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t>Самостоятельная работа в рамк</w:t>
            </w:r>
            <w:r w:rsidR="00BE3263">
              <w:rPr>
                <w:i/>
                <w:sz w:val="28"/>
              </w:rPr>
              <w:t>ах практических занятий</w:t>
            </w:r>
          </w:p>
          <w:p w:rsidR="009978D9" w:rsidRPr="009978D9" w:rsidRDefault="00BE3263" w:rsidP="00F55788">
            <w:pPr>
              <w:ind w:right="-293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</w:rPr>
              <w:t xml:space="preserve"> дисциплины</w:t>
            </w:r>
          </w:p>
        </w:tc>
      </w:tr>
      <w:tr w:rsidR="00BF79FC" w:rsidRPr="00033367" w:rsidTr="00FC028D">
        <w:trPr>
          <w:trHeight w:val="2967"/>
        </w:trPr>
        <w:tc>
          <w:tcPr>
            <w:tcW w:w="421" w:type="dxa"/>
            <w:shd w:val="clear" w:color="auto" w:fill="auto"/>
          </w:tcPr>
          <w:p w:rsidR="00BF79FC" w:rsidRPr="00033367" w:rsidRDefault="00BF79FC" w:rsidP="00BF79FC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1    </w:t>
            </w:r>
          </w:p>
        </w:tc>
        <w:tc>
          <w:tcPr>
            <w:tcW w:w="3543" w:type="dxa"/>
            <w:shd w:val="clear" w:color="auto" w:fill="auto"/>
          </w:tcPr>
          <w:p w:rsidR="00BF79FC" w:rsidRDefault="008F57D7" w:rsidP="00BF79FC">
            <w:pPr>
              <w:ind w:right="-293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Тема «</w:t>
            </w:r>
            <w:r w:rsidR="00D94370" w:rsidRPr="00D94370">
              <w:rPr>
                <w:spacing w:val="2"/>
                <w:sz w:val="28"/>
                <w:szCs w:val="28"/>
              </w:rPr>
              <w:t>Взаимодействие организма и окружающей среды в условиях патологии. Типовые патологические процессы при экс</w:t>
            </w:r>
            <w:r w:rsidR="00D94370">
              <w:rPr>
                <w:spacing w:val="2"/>
                <w:sz w:val="28"/>
                <w:szCs w:val="28"/>
              </w:rPr>
              <w:t>тремальных состояниях организма</w:t>
            </w:r>
            <w:r>
              <w:rPr>
                <w:color w:val="000000"/>
                <w:sz w:val="28"/>
                <w:szCs w:val="28"/>
              </w:rPr>
              <w:t>».</w:t>
            </w:r>
          </w:p>
          <w:p w:rsidR="00BF79FC" w:rsidRDefault="00BF79FC" w:rsidP="00BF79FC">
            <w:pPr>
              <w:ind w:right="-293"/>
              <w:rPr>
                <w:sz w:val="28"/>
              </w:rPr>
            </w:pPr>
          </w:p>
          <w:p w:rsidR="00BF79FC" w:rsidRPr="00033367" w:rsidRDefault="00BF79FC" w:rsidP="00BF79FC">
            <w:pPr>
              <w:ind w:right="-293"/>
              <w:rPr>
                <w:sz w:val="28"/>
              </w:rPr>
            </w:pPr>
          </w:p>
        </w:tc>
        <w:tc>
          <w:tcPr>
            <w:tcW w:w="2313" w:type="dxa"/>
            <w:shd w:val="clear" w:color="auto" w:fill="auto"/>
          </w:tcPr>
          <w:p w:rsidR="004C76B3" w:rsidRPr="001F6DD1" w:rsidRDefault="00BF79FC" w:rsidP="004C76B3">
            <w:pPr>
              <w:ind w:right="-293"/>
              <w:jc w:val="both"/>
              <w:rPr>
                <w:sz w:val="28"/>
              </w:rPr>
            </w:pPr>
            <w:r w:rsidRPr="00AF2823">
              <w:rPr>
                <w:sz w:val="28"/>
              </w:rPr>
              <w:t>работа с конспектом лекции</w:t>
            </w:r>
            <w:r>
              <w:rPr>
                <w:sz w:val="28"/>
              </w:rPr>
              <w:t xml:space="preserve">; </w:t>
            </w:r>
            <w:r w:rsidRPr="00BE3263">
              <w:rPr>
                <w:sz w:val="28"/>
              </w:rPr>
              <w:t xml:space="preserve">работа над учебным материалом (учебника, первоисточника, дополнительной литературы); </w:t>
            </w:r>
          </w:p>
          <w:p w:rsidR="00BF79FC" w:rsidRPr="00033367" w:rsidRDefault="00BF79FC" w:rsidP="004C76B3">
            <w:pPr>
              <w:ind w:right="-293"/>
              <w:jc w:val="both"/>
              <w:rPr>
                <w:sz w:val="28"/>
              </w:rPr>
            </w:pPr>
            <w:r w:rsidRPr="001F6DD1">
              <w:rPr>
                <w:sz w:val="28"/>
              </w:rPr>
              <w:t>решение ситуационных задач</w:t>
            </w:r>
            <w:r w:rsidR="004C76B3"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BF79FC" w:rsidRPr="00033367" w:rsidRDefault="00BF79FC" w:rsidP="00BF79FC">
            <w:pPr>
              <w:ind w:right="-293"/>
              <w:rPr>
                <w:sz w:val="28"/>
              </w:rPr>
            </w:pPr>
            <w:r>
              <w:rPr>
                <w:sz w:val="28"/>
              </w:rPr>
              <w:t xml:space="preserve">Устный опрос; тестирование; </w:t>
            </w:r>
            <w:r w:rsidRPr="00F06971">
              <w:rPr>
                <w:sz w:val="28"/>
              </w:rPr>
              <w:t>решение проблемно-ситуационных задач</w:t>
            </w:r>
            <w:r w:rsidR="003A4F3C"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BF79FC" w:rsidRDefault="00BF79FC" w:rsidP="00BF79FC">
            <w:pPr>
              <w:ind w:right="-293"/>
              <w:rPr>
                <w:sz w:val="28"/>
              </w:rPr>
            </w:pPr>
            <w:r w:rsidRPr="00597897">
              <w:rPr>
                <w:sz w:val="28"/>
              </w:rPr>
              <w:t>аудиторная – на практических занятиях;</w:t>
            </w:r>
            <w:r>
              <w:rPr>
                <w:sz w:val="28"/>
              </w:rPr>
              <w:t xml:space="preserve"> </w:t>
            </w:r>
          </w:p>
          <w:p w:rsidR="00BF79FC" w:rsidRDefault="00BF79FC" w:rsidP="00BF79FC">
            <w:pPr>
              <w:ind w:right="-293"/>
              <w:rPr>
                <w:sz w:val="28"/>
              </w:rPr>
            </w:pPr>
          </w:p>
          <w:p w:rsidR="00BF79FC" w:rsidRDefault="00BF79FC" w:rsidP="00BF79FC">
            <w:pPr>
              <w:ind w:right="-293"/>
              <w:rPr>
                <w:sz w:val="28"/>
              </w:rPr>
            </w:pPr>
          </w:p>
          <w:p w:rsidR="00BF79FC" w:rsidRPr="00033367" w:rsidRDefault="00BF79FC" w:rsidP="00BF79FC">
            <w:pPr>
              <w:ind w:right="-293"/>
              <w:rPr>
                <w:sz w:val="28"/>
              </w:rPr>
            </w:pPr>
          </w:p>
        </w:tc>
      </w:tr>
      <w:tr w:rsidR="00FC028D" w:rsidRPr="00033367" w:rsidTr="00F33B9E">
        <w:tc>
          <w:tcPr>
            <w:tcW w:w="421" w:type="dxa"/>
            <w:shd w:val="clear" w:color="auto" w:fill="auto"/>
          </w:tcPr>
          <w:p w:rsidR="00FC028D" w:rsidRPr="00033367" w:rsidRDefault="00FC028D" w:rsidP="00FC028D">
            <w:pPr>
              <w:ind w:left="-739" w:right="-293" w:firstLine="619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033367">
              <w:rPr>
                <w:sz w:val="28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FC028D" w:rsidRPr="00033367" w:rsidRDefault="00FC028D" w:rsidP="00FC028D">
            <w:pPr>
              <w:ind w:right="-293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="00D94370" w:rsidRPr="00724E82">
              <w:rPr>
                <w:spacing w:val="3"/>
                <w:sz w:val="28"/>
                <w:szCs w:val="28"/>
              </w:rPr>
              <w:t>Патофизиология воспаления. Закономерности и формы нарушения иммунитета</w:t>
            </w:r>
            <w:r w:rsidR="00D94370">
              <w:rPr>
                <w:spacing w:val="3"/>
                <w:sz w:val="28"/>
                <w:szCs w:val="28"/>
              </w:rPr>
              <w:t>. Роль реактивности в патологии</w:t>
            </w:r>
            <w:r w:rsidRPr="00033367"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  <w:tc>
          <w:tcPr>
            <w:tcW w:w="2313" w:type="dxa"/>
            <w:shd w:val="clear" w:color="auto" w:fill="auto"/>
          </w:tcPr>
          <w:p w:rsidR="00FC028D" w:rsidRPr="001F6DD1" w:rsidRDefault="00FC028D" w:rsidP="00FC028D">
            <w:pPr>
              <w:ind w:right="-293"/>
              <w:jc w:val="both"/>
              <w:rPr>
                <w:sz w:val="28"/>
              </w:rPr>
            </w:pPr>
            <w:r w:rsidRPr="00AF2823">
              <w:rPr>
                <w:sz w:val="28"/>
              </w:rPr>
              <w:t>работа с конспектом лекции</w:t>
            </w:r>
            <w:r>
              <w:rPr>
                <w:sz w:val="28"/>
              </w:rPr>
              <w:t xml:space="preserve">; </w:t>
            </w:r>
            <w:r w:rsidRPr="00BE3263">
              <w:rPr>
                <w:sz w:val="28"/>
              </w:rPr>
              <w:t xml:space="preserve">работа над учебным материалом (учебника, первоисточника, дополнительной литературы); </w:t>
            </w:r>
          </w:p>
          <w:p w:rsidR="00FC028D" w:rsidRPr="00033367" w:rsidRDefault="00FC028D" w:rsidP="00FC028D">
            <w:pPr>
              <w:ind w:right="-293"/>
              <w:jc w:val="both"/>
              <w:rPr>
                <w:sz w:val="28"/>
              </w:rPr>
            </w:pPr>
            <w:r w:rsidRPr="001F6DD1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FC028D" w:rsidRPr="00033367" w:rsidRDefault="00FC028D" w:rsidP="00FC028D">
            <w:pPr>
              <w:ind w:right="-293"/>
              <w:rPr>
                <w:sz w:val="28"/>
              </w:rPr>
            </w:pPr>
            <w:r>
              <w:rPr>
                <w:sz w:val="28"/>
              </w:rPr>
              <w:t xml:space="preserve">Устный опрос; тестирование; </w:t>
            </w:r>
            <w:r w:rsidRPr="00F06971">
              <w:rPr>
                <w:sz w:val="28"/>
              </w:rPr>
              <w:t>решение проблемно-ситуационных задач</w:t>
            </w:r>
            <w:r w:rsidR="00FD03F7"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FC028D" w:rsidRDefault="00FC028D" w:rsidP="00FC028D">
            <w:pPr>
              <w:ind w:right="-293"/>
              <w:rPr>
                <w:sz w:val="28"/>
              </w:rPr>
            </w:pPr>
            <w:r w:rsidRPr="00597897">
              <w:rPr>
                <w:sz w:val="28"/>
              </w:rPr>
              <w:t>аудиторная – на практических занятиях;</w:t>
            </w:r>
            <w:r>
              <w:rPr>
                <w:sz w:val="28"/>
              </w:rPr>
              <w:t xml:space="preserve"> </w:t>
            </w:r>
          </w:p>
          <w:p w:rsidR="00FC028D" w:rsidRDefault="00FC028D" w:rsidP="00FC028D">
            <w:pPr>
              <w:ind w:right="-293"/>
              <w:rPr>
                <w:sz w:val="28"/>
              </w:rPr>
            </w:pPr>
          </w:p>
          <w:p w:rsidR="00FC028D" w:rsidRDefault="00FC028D" w:rsidP="00FC028D">
            <w:pPr>
              <w:ind w:right="-293"/>
              <w:rPr>
                <w:sz w:val="28"/>
              </w:rPr>
            </w:pPr>
          </w:p>
          <w:p w:rsidR="00FC028D" w:rsidRPr="00033367" w:rsidRDefault="00FC028D" w:rsidP="00FC028D">
            <w:pPr>
              <w:ind w:right="-293"/>
              <w:rPr>
                <w:sz w:val="28"/>
              </w:rPr>
            </w:pPr>
          </w:p>
        </w:tc>
      </w:tr>
      <w:tr w:rsidR="00FC028D" w:rsidRPr="00033367" w:rsidTr="00F33B9E">
        <w:tc>
          <w:tcPr>
            <w:tcW w:w="421" w:type="dxa"/>
            <w:shd w:val="clear" w:color="auto" w:fill="auto"/>
          </w:tcPr>
          <w:p w:rsidR="00FC028D" w:rsidRPr="00033367" w:rsidRDefault="00FC028D" w:rsidP="00FC028D">
            <w:pPr>
              <w:ind w:right="-293" w:firstLine="709"/>
              <w:rPr>
                <w:sz w:val="28"/>
              </w:rPr>
            </w:pPr>
            <w:r>
              <w:rPr>
                <w:sz w:val="28"/>
              </w:rPr>
              <w:t>3</w:t>
            </w:r>
            <w:r w:rsidRPr="00033367">
              <w:rPr>
                <w:sz w:val="28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FC028D" w:rsidRPr="00033367" w:rsidRDefault="00FC028D" w:rsidP="00FC028D">
            <w:pPr>
              <w:ind w:right="-293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="00D94370" w:rsidRPr="00D94370">
              <w:rPr>
                <w:spacing w:val="9"/>
                <w:sz w:val="28"/>
                <w:szCs w:val="28"/>
              </w:rPr>
              <w:t>П</w:t>
            </w:r>
            <w:r w:rsidR="00D94370">
              <w:rPr>
                <w:spacing w:val="9"/>
                <w:sz w:val="28"/>
                <w:szCs w:val="28"/>
              </w:rPr>
              <w:t>атофизиология опухолевого роста</w:t>
            </w:r>
            <w:r>
              <w:rPr>
                <w:b/>
                <w:sz w:val="28"/>
              </w:rPr>
              <w:t>».</w:t>
            </w:r>
            <w:r w:rsidRPr="00F33B9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                      </w:t>
            </w:r>
          </w:p>
        </w:tc>
        <w:tc>
          <w:tcPr>
            <w:tcW w:w="2313" w:type="dxa"/>
            <w:shd w:val="clear" w:color="auto" w:fill="auto"/>
          </w:tcPr>
          <w:p w:rsidR="00FC028D" w:rsidRPr="001F6DD1" w:rsidRDefault="00FC028D" w:rsidP="00FC028D">
            <w:pPr>
              <w:ind w:right="-293"/>
              <w:jc w:val="both"/>
              <w:rPr>
                <w:sz w:val="28"/>
              </w:rPr>
            </w:pPr>
            <w:r w:rsidRPr="00AF2823">
              <w:rPr>
                <w:sz w:val="28"/>
              </w:rPr>
              <w:t>работа с конспектом лекции</w:t>
            </w:r>
            <w:r>
              <w:rPr>
                <w:sz w:val="28"/>
              </w:rPr>
              <w:t xml:space="preserve">; </w:t>
            </w:r>
            <w:r w:rsidRPr="00BE3263">
              <w:rPr>
                <w:sz w:val="28"/>
              </w:rPr>
              <w:t xml:space="preserve">работа над учебным материалом (учебника, первоисточника, дополнительной литературы); </w:t>
            </w:r>
          </w:p>
          <w:p w:rsidR="00FC028D" w:rsidRPr="00033367" w:rsidRDefault="00FC028D" w:rsidP="00FC028D">
            <w:pPr>
              <w:ind w:right="-293"/>
              <w:jc w:val="both"/>
              <w:rPr>
                <w:sz w:val="28"/>
              </w:rPr>
            </w:pPr>
            <w:r w:rsidRPr="001F6DD1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FC028D" w:rsidRPr="00033367" w:rsidRDefault="00FC028D" w:rsidP="00FC028D">
            <w:pPr>
              <w:ind w:right="-293"/>
              <w:rPr>
                <w:sz w:val="28"/>
              </w:rPr>
            </w:pPr>
            <w:r>
              <w:rPr>
                <w:sz w:val="28"/>
              </w:rPr>
              <w:t xml:space="preserve">Устный опрос; тестирование; </w:t>
            </w:r>
            <w:r w:rsidRPr="00F06971">
              <w:rPr>
                <w:sz w:val="28"/>
              </w:rPr>
              <w:t>решение проблемно-ситуационных задач</w:t>
            </w:r>
            <w:r w:rsidR="00FD03F7"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FC028D" w:rsidRDefault="00FC028D" w:rsidP="00FC028D">
            <w:pPr>
              <w:ind w:right="-293"/>
              <w:rPr>
                <w:sz w:val="28"/>
              </w:rPr>
            </w:pPr>
            <w:r w:rsidRPr="00597897">
              <w:rPr>
                <w:sz w:val="28"/>
              </w:rPr>
              <w:t>аудиторная – на практических занятиях;</w:t>
            </w:r>
            <w:r>
              <w:rPr>
                <w:sz w:val="28"/>
              </w:rPr>
              <w:t xml:space="preserve"> </w:t>
            </w:r>
          </w:p>
          <w:p w:rsidR="00FC028D" w:rsidRDefault="00FC028D" w:rsidP="00FC028D">
            <w:pPr>
              <w:ind w:right="-293"/>
              <w:rPr>
                <w:sz w:val="28"/>
              </w:rPr>
            </w:pPr>
          </w:p>
          <w:p w:rsidR="00FC028D" w:rsidRDefault="00FC028D" w:rsidP="00FC028D">
            <w:pPr>
              <w:ind w:right="-293"/>
              <w:rPr>
                <w:sz w:val="28"/>
              </w:rPr>
            </w:pPr>
          </w:p>
          <w:p w:rsidR="00FC028D" w:rsidRPr="00033367" w:rsidRDefault="00FC028D" w:rsidP="00FC028D">
            <w:pPr>
              <w:ind w:right="-293"/>
              <w:rPr>
                <w:sz w:val="28"/>
              </w:rPr>
            </w:pPr>
          </w:p>
        </w:tc>
      </w:tr>
      <w:tr w:rsidR="00FC028D" w:rsidRPr="00033367" w:rsidTr="00F33B9E">
        <w:tc>
          <w:tcPr>
            <w:tcW w:w="421" w:type="dxa"/>
            <w:shd w:val="clear" w:color="auto" w:fill="auto"/>
          </w:tcPr>
          <w:p w:rsidR="00FC028D" w:rsidRDefault="00FC028D" w:rsidP="00FC028D">
            <w:pPr>
              <w:ind w:right="-293" w:firstLine="709"/>
              <w:jc w:val="center"/>
              <w:rPr>
                <w:sz w:val="28"/>
              </w:rPr>
            </w:pPr>
            <w:r w:rsidRPr="00BF79FC">
              <w:rPr>
                <w:sz w:val="28"/>
              </w:rPr>
              <w:t>1</w:t>
            </w:r>
          </w:p>
          <w:p w:rsidR="00FC028D" w:rsidRPr="00F33B9E" w:rsidRDefault="00FC028D" w:rsidP="00FC028D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FC028D" w:rsidRPr="00033367" w:rsidRDefault="00FC028D" w:rsidP="00FC028D">
            <w:pPr>
              <w:ind w:right="-293"/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="00D94370">
              <w:rPr>
                <w:sz w:val="28"/>
              </w:rPr>
              <w:t>Нарушения системы гемостаза</w:t>
            </w:r>
            <w:r>
              <w:rPr>
                <w:sz w:val="28"/>
              </w:rPr>
              <w:t>»</w:t>
            </w:r>
            <w:r w:rsidR="00D94370">
              <w:rPr>
                <w:sz w:val="28"/>
              </w:rPr>
              <w:t>.</w:t>
            </w:r>
          </w:p>
          <w:p w:rsidR="00FC028D" w:rsidRPr="00033367" w:rsidRDefault="00FC028D" w:rsidP="00FC028D">
            <w:pPr>
              <w:ind w:right="-293"/>
              <w:jc w:val="center"/>
              <w:rPr>
                <w:sz w:val="28"/>
              </w:rPr>
            </w:pPr>
          </w:p>
        </w:tc>
        <w:tc>
          <w:tcPr>
            <w:tcW w:w="2313" w:type="dxa"/>
            <w:shd w:val="clear" w:color="auto" w:fill="auto"/>
          </w:tcPr>
          <w:p w:rsidR="00FC028D" w:rsidRPr="001F6DD1" w:rsidRDefault="00FC028D" w:rsidP="00FC028D">
            <w:pPr>
              <w:ind w:right="-293"/>
              <w:jc w:val="both"/>
              <w:rPr>
                <w:sz w:val="28"/>
              </w:rPr>
            </w:pPr>
            <w:r w:rsidRPr="00AF2823">
              <w:rPr>
                <w:sz w:val="28"/>
              </w:rPr>
              <w:t>работа с конспектом лекции</w:t>
            </w:r>
            <w:r>
              <w:rPr>
                <w:sz w:val="28"/>
              </w:rPr>
              <w:t xml:space="preserve">; </w:t>
            </w:r>
            <w:r w:rsidRPr="00BE3263">
              <w:rPr>
                <w:sz w:val="28"/>
              </w:rPr>
              <w:t xml:space="preserve">работа над учебным материалом (учебника, первоисточника, дополнительной литературы); </w:t>
            </w:r>
          </w:p>
          <w:p w:rsidR="00FC028D" w:rsidRPr="00033367" w:rsidRDefault="00FC028D" w:rsidP="00FC028D">
            <w:pPr>
              <w:ind w:right="-293"/>
              <w:jc w:val="both"/>
              <w:rPr>
                <w:sz w:val="28"/>
              </w:rPr>
            </w:pPr>
            <w:r w:rsidRPr="001F6DD1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FC028D" w:rsidRDefault="00FC028D" w:rsidP="00FC028D">
            <w:pPr>
              <w:ind w:right="-293"/>
              <w:rPr>
                <w:sz w:val="28"/>
              </w:rPr>
            </w:pPr>
            <w:r>
              <w:rPr>
                <w:sz w:val="28"/>
              </w:rPr>
              <w:t xml:space="preserve">Устный опрос; тестирование; </w:t>
            </w:r>
            <w:bookmarkStart w:id="0" w:name="_GoBack"/>
            <w:bookmarkEnd w:id="0"/>
          </w:p>
          <w:p w:rsidR="00FC028D" w:rsidRPr="00033367" w:rsidRDefault="00FC028D" w:rsidP="00FC028D">
            <w:pPr>
              <w:ind w:right="-293"/>
              <w:rPr>
                <w:sz w:val="28"/>
              </w:rPr>
            </w:pPr>
            <w:r w:rsidRPr="00F06971">
              <w:rPr>
                <w:sz w:val="28"/>
              </w:rPr>
              <w:t>решение проблемно-ситуационных задач</w:t>
            </w:r>
            <w:r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FC028D" w:rsidRDefault="00FC028D" w:rsidP="00FC028D">
            <w:pPr>
              <w:ind w:right="-293"/>
              <w:rPr>
                <w:sz w:val="28"/>
              </w:rPr>
            </w:pPr>
            <w:r w:rsidRPr="00597897">
              <w:rPr>
                <w:sz w:val="28"/>
              </w:rPr>
              <w:t>аудиторная – на практических занятиях;</w:t>
            </w:r>
            <w:r>
              <w:rPr>
                <w:sz w:val="28"/>
              </w:rPr>
              <w:t xml:space="preserve"> </w:t>
            </w:r>
          </w:p>
          <w:p w:rsidR="00FC028D" w:rsidRDefault="00FC028D" w:rsidP="00FC028D">
            <w:pPr>
              <w:ind w:right="-293"/>
              <w:rPr>
                <w:sz w:val="28"/>
              </w:rPr>
            </w:pPr>
          </w:p>
          <w:p w:rsidR="00FC028D" w:rsidRDefault="00FC028D" w:rsidP="00FC028D">
            <w:pPr>
              <w:ind w:right="-293"/>
              <w:rPr>
                <w:sz w:val="28"/>
              </w:rPr>
            </w:pPr>
          </w:p>
          <w:p w:rsidR="00FC028D" w:rsidRPr="00033367" w:rsidRDefault="00FC028D" w:rsidP="00FC028D">
            <w:pPr>
              <w:ind w:right="-293"/>
              <w:rPr>
                <w:sz w:val="28"/>
              </w:rPr>
            </w:pPr>
          </w:p>
        </w:tc>
      </w:tr>
    </w:tbl>
    <w:p w:rsidR="009978D9" w:rsidRDefault="009978D9" w:rsidP="00BE22A3">
      <w:pPr>
        <w:jc w:val="both"/>
        <w:rPr>
          <w:sz w:val="28"/>
        </w:rPr>
      </w:pPr>
    </w:p>
    <w:p w:rsidR="009978D9" w:rsidRDefault="009978D9" w:rsidP="00F5136B">
      <w:pPr>
        <w:ind w:firstLine="709"/>
        <w:jc w:val="both"/>
        <w:rPr>
          <w:sz w:val="28"/>
        </w:rPr>
      </w:pPr>
    </w:p>
    <w:p w:rsidR="00593334" w:rsidRDefault="00593334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D35869" w:rsidRDefault="00D35869" w:rsidP="00BE22A3">
      <w:pPr>
        <w:jc w:val="both"/>
        <w:rPr>
          <w:sz w:val="28"/>
        </w:rPr>
      </w:pPr>
    </w:p>
    <w:p w:rsidR="00693E11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</w:t>
      </w:r>
      <w:r w:rsidR="00693E11">
        <w:rPr>
          <w:b/>
          <w:sz w:val="28"/>
          <w:szCs w:val="28"/>
        </w:rPr>
        <w:t>обучающимся</w:t>
      </w:r>
      <w:r>
        <w:rPr>
          <w:b/>
          <w:sz w:val="28"/>
          <w:szCs w:val="28"/>
        </w:rPr>
        <w:t xml:space="preserve"> </w:t>
      </w:r>
      <w:r w:rsidRPr="00460AEA">
        <w:rPr>
          <w:b/>
          <w:sz w:val="28"/>
          <w:szCs w:val="28"/>
        </w:rPr>
        <w:t>по подготовке</w:t>
      </w:r>
    </w:p>
    <w:p w:rsidR="00C35B2E" w:rsidRPr="00460AEA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C35B2E" w:rsidRPr="00C35B2E" w:rsidRDefault="00C35B2E" w:rsidP="00C35B2E">
      <w:pPr>
        <w:ind w:firstLine="709"/>
        <w:jc w:val="both"/>
        <w:rPr>
          <w:sz w:val="8"/>
          <w:szCs w:val="28"/>
        </w:rPr>
      </w:pPr>
    </w:p>
    <w:p w:rsidR="00C35B2E" w:rsidRPr="00821EB4" w:rsidRDefault="00C35B2E" w:rsidP="00C35B2E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C35B2E" w:rsidRDefault="00C35B2E" w:rsidP="00C35B2E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lastRenderedPageBreak/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C35B2E" w:rsidRDefault="00C35B2E" w:rsidP="00C35B2E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C35B2E" w:rsidRPr="00981A6C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C35B2E" w:rsidRPr="009F413C" w:rsidRDefault="00C35B2E" w:rsidP="00C35B2E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C35B2E" w:rsidRPr="009F413C" w:rsidRDefault="00C35B2E" w:rsidP="00C35B2E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lastRenderedPageBreak/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9C4A0D" w:rsidRDefault="009C4A0D" w:rsidP="00FC028D">
      <w:pPr>
        <w:jc w:val="both"/>
        <w:rPr>
          <w:sz w:val="28"/>
        </w:rPr>
      </w:pPr>
    </w:p>
    <w:p w:rsidR="009A6947" w:rsidRPr="009A6947" w:rsidRDefault="009A6947" w:rsidP="00385CA6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47450" w:rsidRDefault="00047450" w:rsidP="0004745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 Критерии оценивания результатов выполнения заданий по самостоятельной работе обучающихся.</w:t>
      </w:r>
    </w:p>
    <w:p w:rsidR="00047450" w:rsidRDefault="00047450" w:rsidP="00047450">
      <w:pPr>
        <w:ind w:firstLine="709"/>
        <w:jc w:val="both"/>
        <w:rPr>
          <w:sz w:val="28"/>
        </w:rPr>
      </w:pPr>
      <w:r>
        <w:rPr>
          <w:sz w:val="28"/>
        </w:rPr>
        <w:t>Критерии оценивания</w:t>
      </w:r>
      <w:r w:rsidRPr="00BF1CD1">
        <w:rPr>
          <w:sz w:val="28"/>
        </w:rPr>
        <w:t xml:space="preserve"> выполненных заданий</w:t>
      </w:r>
      <w:r>
        <w:rPr>
          <w:sz w:val="28"/>
        </w:rPr>
        <w:t xml:space="preserve"> представлены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</w:t>
      </w:r>
      <w:r>
        <w:rPr>
          <w:sz w:val="28"/>
        </w:rPr>
        <w:t>.</w:t>
      </w:r>
    </w:p>
    <w:p w:rsidR="00047450" w:rsidRDefault="00047450" w:rsidP="00047450">
      <w:pPr>
        <w:ind w:firstLine="709"/>
        <w:jc w:val="both"/>
        <w:rPr>
          <w:sz w:val="28"/>
        </w:rPr>
      </w:pPr>
    </w:p>
    <w:sectPr w:rsidR="00047450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2A" w:rsidRDefault="0028402A" w:rsidP="00FD5B6B">
      <w:r>
        <w:separator/>
      </w:r>
    </w:p>
  </w:endnote>
  <w:endnote w:type="continuationSeparator" w:id="0">
    <w:p w:rsidR="0028402A" w:rsidRDefault="0028402A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6B" w:rsidRDefault="00FD5B6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D03F7">
      <w:rPr>
        <w:noProof/>
      </w:rPr>
      <w:t>5</w:t>
    </w:r>
    <w:r>
      <w:fldChar w:fldCharType="end"/>
    </w:r>
  </w:p>
  <w:p w:rsidR="00FD5B6B" w:rsidRDefault="00FD5B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2A" w:rsidRDefault="0028402A" w:rsidP="00FD5B6B">
      <w:r>
        <w:separator/>
      </w:r>
    </w:p>
  </w:footnote>
  <w:footnote w:type="continuationSeparator" w:id="0">
    <w:p w:rsidR="0028402A" w:rsidRDefault="0028402A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33367"/>
    <w:rsid w:val="0003403A"/>
    <w:rsid w:val="00047450"/>
    <w:rsid w:val="00063E4F"/>
    <w:rsid w:val="000743DD"/>
    <w:rsid w:val="00083C34"/>
    <w:rsid w:val="000931E3"/>
    <w:rsid w:val="000A31FA"/>
    <w:rsid w:val="000B24AF"/>
    <w:rsid w:val="001270E7"/>
    <w:rsid w:val="001F5EE1"/>
    <w:rsid w:val="001F6DD1"/>
    <w:rsid w:val="0026698D"/>
    <w:rsid w:val="0028402A"/>
    <w:rsid w:val="002D2784"/>
    <w:rsid w:val="002D46F9"/>
    <w:rsid w:val="00385CA6"/>
    <w:rsid w:val="003A4F3C"/>
    <w:rsid w:val="003B5F75"/>
    <w:rsid w:val="003C37BE"/>
    <w:rsid w:val="003D7FDB"/>
    <w:rsid w:val="004418CC"/>
    <w:rsid w:val="00441DD8"/>
    <w:rsid w:val="00476000"/>
    <w:rsid w:val="004B2C94"/>
    <w:rsid w:val="004C1386"/>
    <w:rsid w:val="004C76B3"/>
    <w:rsid w:val="004D1091"/>
    <w:rsid w:val="005677BE"/>
    <w:rsid w:val="00582BA5"/>
    <w:rsid w:val="00593334"/>
    <w:rsid w:val="00597897"/>
    <w:rsid w:val="006328FC"/>
    <w:rsid w:val="00651901"/>
    <w:rsid w:val="006847B8"/>
    <w:rsid w:val="00693E11"/>
    <w:rsid w:val="006F14A4"/>
    <w:rsid w:val="006F7AD8"/>
    <w:rsid w:val="00735FBB"/>
    <w:rsid w:val="00742208"/>
    <w:rsid w:val="00755609"/>
    <w:rsid w:val="0079237F"/>
    <w:rsid w:val="007C066D"/>
    <w:rsid w:val="007D6B27"/>
    <w:rsid w:val="008113A5"/>
    <w:rsid w:val="00830485"/>
    <w:rsid w:val="00832D24"/>
    <w:rsid w:val="00845C7D"/>
    <w:rsid w:val="00891E29"/>
    <w:rsid w:val="008B722B"/>
    <w:rsid w:val="008F57D7"/>
    <w:rsid w:val="009511F7"/>
    <w:rsid w:val="00985E1D"/>
    <w:rsid w:val="009978D9"/>
    <w:rsid w:val="009A617D"/>
    <w:rsid w:val="009A6947"/>
    <w:rsid w:val="009C2F35"/>
    <w:rsid w:val="009C4A0D"/>
    <w:rsid w:val="009F49C5"/>
    <w:rsid w:val="00AD3EBB"/>
    <w:rsid w:val="00AF2823"/>
    <w:rsid w:val="00AF327C"/>
    <w:rsid w:val="00B350F3"/>
    <w:rsid w:val="00B56D41"/>
    <w:rsid w:val="00B56F14"/>
    <w:rsid w:val="00BE22A3"/>
    <w:rsid w:val="00BE3263"/>
    <w:rsid w:val="00BF1CD1"/>
    <w:rsid w:val="00BF2EFA"/>
    <w:rsid w:val="00BF79FC"/>
    <w:rsid w:val="00C35B2E"/>
    <w:rsid w:val="00C50CB6"/>
    <w:rsid w:val="00C83AB7"/>
    <w:rsid w:val="00D06B87"/>
    <w:rsid w:val="00D13263"/>
    <w:rsid w:val="00D33524"/>
    <w:rsid w:val="00D33764"/>
    <w:rsid w:val="00D35869"/>
    <w:rsid w:val="00D471E6"/>
    <w:rsid w:val="00D62AF4"/>
    <w:rsid w:val="00D82510"/>
    <w:rsid w:val="00D94370"/>
    <w:rsid w:val="00E23FB1"/>
    <w:rsid w:val="00E57C66"/>
    <w:rsid w:val="00EF320A"/>
    <w:rsid w:val="00F0689E"/>
    <w:rsid w:val="00F06971"/>
    <w:rsid w:val="00F26227"/>
    <w:rsid w:val="00F33B9E"/>
    <w:rsid w:val="00F44E53"/>
    <w:rsid w:val="00F5136B"/>
    <w:rsid w:val="00F55788"/>
    <w:rsid w:val="00F8248C"/>
    <w:rsid w:val="00F8739C"/>
    <w:rsid w:val="00F922E9"/>
    <w:rsid w:val="00FC028D"/>
    <w:rsid w:val="00FD03F7"/>
    <w:rsid w:val="00FD34ED"/>
    <w:rsid w:val="00FD5B6B"/>
    <w:rsid w:val="00FE1CBA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142E"/>
  <w15:chartTrackingRefBased/>
  <w15:docId w15:val="{EF107B43-97C3-4BAF-AE07-2A378111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Marina</cp:lastModifiedBy>
  <cp:revision>5</cp:revision>
  <dcterms:created xsi:type="dcterms:W3CDTF">2019-04-11T18:20:00Z</dcterms:created>
  <dcterms:modified xsi:type="dcterms:W3CDTF">2019-04-11T18:29:00Z</dcterms:modified>
</cp:coreProperties>
</file>