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ПАТОЛОГИЧЕСКАЯ АНАТОМИЯ, </w:t>
      </w:r>
    </w:p>
    <w:p w:rsidR="004B2C94" w:rsidRPr="004B2C94" w:rsidRDefault="00D12E71" w:rsidP="00F5136B">
      <w:pPr>
        <w:ind w:firstLine="709"/>
        <w:jc w:val="center"/>
        <w:rPr>
          <w:sz w:val="28"/>
        </w:rPr>
      </w:pPr>
      <w:r>
        <w:rPr>
          <w:sz w:val="28"/>
        </w:rPr>
        <w:t>КЛИНЧЕСКАЯ 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D12E71">
        <w:rPr>
          <w:sz w:val="28"/>
        </w:rPr>
        <w:t>по направлению подготовки (специальности)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7621B" w:rsidP="00F5136B">
      <w:pPr>
        <w:ind w:firstLine="709"/>
        <w:jc w:val="center"/>
        <w:rPr>
          <w:sz w:val="28"/>
        </w:rPr>
      </w:pPr>
      <w:r w:rsidRPr="001C249B">
        <w:rPr>
          <w:i/>
          <w:color w:val="000000"/>
          <w:sz w:val="28"/>
          <w:szCs w:val="28"/>
          <w:shd w:val="clear" w:color="auto" w:fill="FFFFFF"/>
        </w:rPr>
        <w:t>31.05.02 </w:t>
      </w:r>
      <w:r w:rsidRPr="001C249B">
        <w:rPr>
          <w:i/>
          <w:sz w:val="28"/>
          <w:szCs w:val="28"/>
        </w:rPr>
        <w:t>Педиатрия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47621B" w:rsidRPr="004B2C94" w:rsidRDefault="0047621B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FD5B6B" w:rsidP="00D12E71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47621B" w:rsidRPr="001C249B">
        <w:rPr>
          <w:i/>
          <w:color w:val="000000"/>
          <w:sz w:val="28"/>
          <w:szCs w:val="28"/>
          <w:shd w:val="clear" w:color="auto" w:fill="FFFFFF"/>
        </w:rPr>
        <w:t>31.05.02 </w:t>
      </w:r>
      <w:r w:rsidR="0047621B" w:rsidRPr="001C249B">
        <w:rPr>
          <w:i/>
          <w:sz w:val="28"/>
          <w:szCs w:val="28"/>
        </w:rPr>
        <w:t>Педиатрия</w:t>
      </w:r>
      <w:r w:rsidRPr="00BD661B">
        <w:rPr>
          <w:color w:val="000000"/>
          <w:sz w:val="24"/>
          <w:szCs w:val="24"/>
        </w:rPr>
        <w:t xml:space="preserve">, </w:t>
      </w:r>
    </w:p>
    <w:p w:rsidR="00FD5B6B" w:rsidRPr="00BD661B" w:rsidRDefault="00FD5B6B" w:rsidP="00FD5B6B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47621B">
        <w:rPr>
          <w:color w:val="000000"/>
          <w:sz w:val="24"/>
          <w:szCs w:val="24"/>
        </w:rPr>
        <w:t>3</w:t>
      </w:r>
      <w:r w:rsidR="00D12E71">
        <w:rPr>
          <w:color w:val="000000"/>
          <w:sz w:val="24"/>
          <w:szCs w:val="24"/>
        </w:rPr>
        <w:t xml:space="preserve">  от « 2</w:t>
      </w:r>
      <w:r w:rsidR="0047621B">
        <w:rPr>
          <w:color w:val="000000"/>
          <w:sz w:val="24"/>
          <w:szCs w:val="24"/>
        </w:rPr>
        <w:t>3</w:t>
      </w:r>
      <w:r w:rsidR="00D12E71">
        <w:rPr>
          <w:color w:val="000000"/>
          <w:sz w:val="24"/>
          <w:szCs w:val="24"/>
        </w:rPr>
        <w:t xml:space="preserve"> »  </w:t>
      </w:r>
      <w:r w:rsidR="0047621B">
        <w:rPr>
          <w:color w:val="000000"/>
          <w:sz w:val="24"/>
          <w:szCs w:val="24"/>
        </w:rPr>
        <w:t>октября</w:t>
      </w:r>
      <w:r w:rsidR="00D12E71">
        <w:rPr>
          <w:color w:val="000000"/>
          <w:sz w:val="24"/>
          <w:szCs w:val="24"/>
        </w:rPr>
        <w:t xml:space="preserve">  201</w:t>
      </w:r>
      <w:r w:rsidR="0047621B">
        <w:rPr>
          <w:color w:val="000000"/>
          <w:sz w:val="24"/>
          <w:szCs w:val="24"/>
        </w:rPr>
        <w:t>5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684E5C" w:rsidRPr="00D74C8D" w:rsidRDefault="00684E5C" w:rsidP="00684E5C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В результате выполнения самостоятельной работы по дисциплине  «Патологическая анатомия, клиническая патологическая анатомия» обучающийся должен: овладетьзнаниями о</w:t>
      </w:r>
      <w:r w:rsidRPr="00D74C8D">
        <w:rPr>
          <w:rFonts w:eastAsia="Arial"/>
          <w:sz w:val="28"/>
          <w:szCs w:val="28"/>
          <w:lang w:eastAsia="ar-SA"/>
        </w:rPr>
        <w:t xml:space="preserve">основных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</w:t>
      </w:r>
      <w:proofErr w:type="gramStart"/>
      <w:r w:rsidRPr="00D74C8D">
        <w:rPr>
          <w:rFonts w:eastAsia="Arial"/>
          <w:sz w:val="28"/>
          <w:szCs w:val="28"/>
          <w:lang w:eastAsia="ar-SA"/>
        </w:rPr>
        <w:t>возрастно — половых</w:t>
      </w:r>
      <w:proofErr w:type="gramEnd"/>
      <w:r w:rsidRPr="00D74C8D">
        <w:rPr>
          <w:rFonts w:eastAsia="Arial"/>
          <w:sz w:val="28"/>
          <w:szCs w:val="28"/>
          <w:lang w:eastAsia="ar-SA"/>
        </w:rPr>
        <w:t xml:space="preserve"> и индивидуальных   особенностях строения и развития  больного организма;  структурных и функциональных основах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процессов, болезней  и патологических процессов, инфекционных заболеваний;  </w:t>
      </w:r>
      <w:proofErr w:type="gramStart"/>
      <w:r w:rsidRPr="00D74C8D">
        <w:rPr>
          <w:rFonts w:eastAsia="Arial"/>
          <w:sz w:val="28"/>
          <w:szCs w:val="28"/>
          <w:lang w:eastAsia="ar-SA"/>
        </w:rPr>
        <w:t>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Pr="00D74C8D">
        <w:rPr>
          <w:sz w:val="28"/>
          <w:szCs w:val="28"/>
          <w:lang w:eastAsia="ar-SA"/>
        </w:rPr>
        <w:t xml:space="preserve"> 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единиц, Международную  классификацию болезней 10 пересмотра </w:t>
      </w:r>
      <w:r w:rsidRPr="00D74C8D">
        <w:rPr>
          <w:rFonts w:eastAsia="Arial"/>
          <w:sz w:val="28"/>
          <w:szCs w:val="28"/>
          <w:lang w:eastAsia="ar-SA"/>
        </w:rPr>
        <w:t>(</w:t>
      </w:r>
      <w:r w:rsidRPr="00D74C8D">
        <w:rPr>
          <w:sz w:val="28"/>
          <w:szCs w:val="28"/>
          <w:lang w:eastAsia="ar-SA"/>
        </w:rPr>
        <w:t>МКБ-10).</w:t>
      </w:r>
      <w:proofErr w:type="gramEnd"/>
    </w:p>
    <w:p w:rsidR="00684E5C" w:rsidRPr="00D74C8D" w:rsidRDefault="00684E5C" w:rsidP="00684E5C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Закрепить</w:t>
      </w:r>
      <w:r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инфекций. </w:t>
      </w:r>
    </w:p>
    <w:p w:rsidR="00684E5C" w:rsidRPr="00D74C8D" w:rsidRDefault="00684E5C" w:rsidP="00684E5C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Сформировать умения</w:t>
      </w:r>
      <w:r w:rsidRPr="00D74C8D">
        <w:rPr>
          <w:rFonts w:eastAsia="Arial"/>
          <w:sz w:val="28"/>
          <w:szCs w:val="28"/>
          <w:lang w:eastAsia="ar-SA"/>
        </w:rPr>
        <w:t xml:space="preserve">  работы в морфологической лаборатории с реактивами,  приборами и  животными;    </w:t>
      </w:r>
      <w:r w:rsidRPr="00D74C8D">
        <w:rPr>
          <w:sz w:val="28"/>
          <w:szCs w:val="28"/>
          <w:lang w:eastAsia="ar-SA"/>
        </w:rPr>
        <w:t>пользоваться учебной, научной, научно-популярной литературой, сетью Интернет для профессиональной деятельности; работы с увеличительной техникой (микроскопами, оптическими и простыми лупами);</w:t>
      </w:r>
      <w:r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Pr="00D74C8D">
        <w:rPr>
          <w:sz w:val="28"/>
          <w:szCs w:val="28"/>
          <w:lang w:eastAsia="ar-SA"/>
        </w:rPr>
        <w:t xml:space="preserve"> при различных заболеваниях</w:t>
      </w:r>
      <w:r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684E5C" w:rsidRPr="00D74C8D" w:rsidRDefault="00684E5C" w:rsidP="00684E5C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</w:t>
      </w:r>
      <w:proofErr w:type="gramStart"/>
      <w:r w:rsidRPr="00D74C8D">
        <w:rPr>
          <w:sz w:val="28"/>
          <w:szCs w:val="28"/>
          <w:lang w:eastAsia="ar-SA"/>
        </w:rPr>
        <w:t>;о</w:t>
      </w:r>
      <w:proofErr w:type="gramEnd"/>
      <w:r w:rsidRPr="00D74C8D">
        <w:rPr>
          <w:sz w:val="28"/>
          <w:szCs w:val="28"/>
          <w:lang w:eastAsia="ar-SA"/>
        </w:rPr>
        <w:t xml:space="preserve">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Pr="00D74C8D">
        <w:rPr>
          <w:sz w:val="28"/>
          <w:szCs w:val="28"/>
          <w:lang w:eastAsia="ar-SA"/>
        </w:rPr>
        <w:t xml:space="preserve">определить причину смерти и сформулировать патологоанатомический диагноз; заполнять медицинское свидетельство о смерти. </w:t>
      </w:r>
    </w:p>
    <w:p w:rsidR="00684E5C" w:rsidRPr="00D74C8D" w:rsidRDefault="00684E5C" w:rsidP="00684E5C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D82017" w:rsidRPr="00DD2BD4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gramStart"/>
      <w:r w:rsidRPr="006F7AD8">
        <w:rPr>
          <w:sz w:val="28"/>
        </w:rPr>
        <w:t>Учебно-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3066"/>
        <w:gridCol w:w="2856"/>
        <w:gridCol w:w="2143"/>
        <w:gridCol w:w="1884"/>
      </w:tblGrid>
      <w:tr w:rsidR="006F14A4" w:rsidRPr="00033367" w:rsidTr="00364AE3">
        <w:tc>
          <w:tcPr>
            <w:tcW w:w="47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</w:t>
            </w:r>
            <w:r w:rsidRPr="00033367">
              <w:rPr>
                <w:sz w:val="28"/>
              </w:rPr>
              <w:t>а</w:t>
            </w:r>
            <w:r w:rsidRPr="00033367">
              <w:rPr>
                <w:sz w:val="28"/>
              </w:rPr>
              <w:t>боты</w:t>
            </w:r>
          </w:p>
        </w:tc>
        <w:tc>
          <w:tcPr>
            <w:tcW w:w="2143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вии с разделом 4 РП)</w:t>
            </w:r>
          </w:p>
        </w:tc>
        <w:tc>
          <w:tcPr>
            <w:tcW w:w="1884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364AE3">
        <w:tc>
          <w:tcPr>
            <w:tcW w:w="47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364AE3">
        <w:tc>
          <w:tcPr>
            <w:tcW w:w="47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856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риала</w:t>
            </w:r>
          </w:p>
        </w:tc>
        <w:tc>
          <w:tcPr>
            <w:tcW w:w="2143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рос</w:t>
            </w:r>
          </w:p>
        </w:tc>
        <w:tc>
          <w:tcPr>
            <w:tcW w:w="1884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ная.</w:t>
            </w:r>
          </w:p>
        </w:tc>
      </w:tr>
      <w:tr w:rsidR="009978D9" w:rsidRPr="00033367" w:rsidTr="00364AE3">
        <w:tc>
          <w:tcPr>
            <w:tcW w:w="47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364AE3">
        <w:tc>
          <w:tcPr>
            <w:tcW w:w="47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66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364AE3">
        <w:tc>
          <w:tcPr>
            <w:tcW w:w="472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9978D9" w:rsidRPr="00033367" w:rsidRDefault="00693E11" w:rsidP="00E21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E21788">
              <w:rPr>
                <w:sz w:val="28"/>
              </w:rPr>
              <w:t>Общая патол</w:t>
            </w:r>
            <w:r w:rsidR="00E21788">
              <w:rPr>
                <w:sz w:val="28"/>
              </w:rPr>
              <w:t>о</w:t>
            </w:r>
            <w:r w:rsidR="00E21788">
              <w:rPr>
                <w:sz w:val="28"/>
              </w:rPr>
              <w:t>гическая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9978D9" w:rsidRPr="00033367" w:rsidRDefault="00440894" w:rsidP="00C015CC">
            <w:pPr>
              <w:ind w:right="-9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рата.</w:t>
            </w:r>
          </w:p>
        </w:tc>
        <w:tc>
          <w:tcPr>
            <w:tcW w:w="2143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884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C015CC" w:rsidRPr="00033367" w:rsidTr="00364AE3">
        <w:tc>
          <w:tcPr>
            <w:tcW w:w="472" w:type="dxa"/>
            <w:shd w:val="clear" w:color="auto" w:fill="auto"/>
          </w:tcPr>
          <w:p w:rsidR="00C015CC" w:rsidRPr="00033367" w:rsidRDefault="00C015C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C015CC" w:rsidRPr="00033367" w:rsidRDefault="00C015CC" w:rsidP="00C015CC">
            <w:pPr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Частная пат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C015CC" w:rsidRDefault="00C015CC" w:rsidP="00C015CC">
            <w:pPr>
              <w:ind w:right="-9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рата.</w:t>
            </w:r>
          </w:p>
          <w:p w:rsidR="00804F06" w:rsidRDefault="00804F06" w:rsidP="00C015CC">
            <w:pPr>
              <w:ind w:right="-94"/>
              <w:rPr>
                <w:sz w:val="28"/>
              </w:rPr>
            </w:pPr>
          </w:p>
          <w:p w:rsidR="00C015CC" w:rsidRPr="00033367" w:rsidRDefault="00C015CC" w:rsidP="00C015CC">
            <w:pPr>
              <w:ind w:right="-94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 w:rsidR="00804F06">
              <w:rPr>
                <w:sz w:val="28"/>
              </w:rPr>
              <w:t>ситуацио</w:t>
            </w:r>
            <w:r w:rsidR="00804F06">
              <w:rPr>
                <w:sz w:val="28"/>
              </w:rPr>
              <w:t>н</w:t>
            </w:r>
            <w:r w:rsidR="00804F06">
              <w:rPr>
                <w:sz w:val="28"/>
              </w:rPr>
              <w:t>ных</w:t>
            </w:r>
            <w:r>
              <w:rPr>
                <w:sz w:val="28"/>
              </w:rPr>
              <w:t xml:space="preserve"> задач</w:t>
            </w:r>
          </w:p>
        </w:tc>
        <w:tc>
          <w:tcPr>
            <w:tcW w:w="2143" w:type="dxa"/>
            <w:shd w:val="clear" w:color="auto" w:fill="auto"/>
          </w:tcPr>
          <w:p w:rsidR="00C015CC" w:rsidRDefault="00C015CC" w:rsidP="00C015C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  <w:p w:rsidR="00C015CC" w:rsidRDefault="00C015CC" w:rsidP="00C015CC">
            <w:pPr>
              <w:ind w:right="-293" w:firstLine="20"/>
              <w:rPr>
                <w:sz w:val="28"/>
              </w:rPr>
            </w:pPr>
          </w:p>
          <w:p w:rsidR="00C015CC" w:rsidRPr="00033367" w:rsidRDefault="00C015CC" w:rsidP="00C015C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</w:tc>
        <w:tc>
          <w:tcPr>
            <w:tcW w:w="1884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</w:p>
          <w:p w:rsidR="00C015CC" w:rsidRPr="00033367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ная.</w:t>
            </w:r>
          </w:p>
        </w:tc>
      </w:tr>
      <w:tr w:rsidR="00C015CC" w:rsidRPr="00033367" w:rsidTr="00364AE3">
        <w:tc>
          <w:tcPr>
            <w:tcW w:w="472" w:type="dxa"/>
            <w:shd w:val="clear" w:color="auto" w:fill="auto"/>
          </w:tcPr>
          <w:p w:rsidR="00C015CC" w:rsidRDefault="00C015C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C015CC" w:rsidRPr="00C015CC" w:rsidRDefault="00C015CC" w:rsidP="00C015CC">
            <w:pPr>
              <w:pStyle w:val="aa"/>
              <w:tabs>
                <w:tab w:val="left" w:pos="2445"/>
              </w:tabs>
              <w:ind w:left="0"/>
              <w:rPr>
                <w:b/>
                <w:color w:val="000000"/>
                <w:sz w:val="28"/>
                <w:szCs w:val="28"/>
              </w:rPr>
            </w:pPr>
            <w:r w:rsidRPr="00C015CC">
              <w:rPr>
                <w:sz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 w:rsidRPr="00C015CC">
              <w:rPr>
                <w:sz w:val="28"/>
                <w:szCs w:val="28"/>
              </w:rPr>
              <w:t>Патологич</w:t>
            </w:r>
            <w:r w:rsidRPr="00C015CC">
              <w:rPr>
                <w:sz w:val="28"/>
                <w:szCs w:val="28"/>
              </w:rPr>
              <w:t>е</w:t>
            </w:r>
            <w:r w:rsidRPr="00C015CC">
              <w:rPr>
                <w:sz w:val="28"/>
                <w:szCs w:val="28"/>
              </w:rPr>
              <w:t>ская анатомия инфе</w:t>
            </w:r>
            <w:r w:rsidRPr="00C015CC">
              <w:rPr>
                <w:sz w:val="28"/>
                <w:szCs w:val="28"/>
              </w:rPr>
              <w:t>к</w:t>
            </w:r>
            <w:r w:rsidRPr="00C015CC">
              <w:rPr>
                <w:sz w:val="28"/>
                <w:szCs w:val="28"/>
              </w:rPr>
              <w:t>ционных забол</w:t>
            </w:r>
            <w:r w:rsidRPr="00C015CC">
              <w:rPr>
                <w:sz w:val="28"/>
                <w:szCs w:val="28"/>
              </w:rPr>
              <w:t>е</w:t>
            </w:r>
            <w:r w:rsidRPr="00C015CC">
              <w:rPr>
                <w:sz w:val="28"/>
                <w:szCs w:val="28"/>
              </w:rPr>
              <w:t>ваний</w:t>
            </w:r>
            <w:r>
              <w:rPr>
                <w:sz w:val="28"/>
                <w:szCs w:val="28"/>
              </w:rPr>
              <w:t>»</w:t>
            </w:r>
          </w:p>
          <w:p w:rsidR="00C015CC" w:rsidRPr="00C015CC" w:rsidRDefault="00C015CC" w:rsidP="00C015CC">
            <w:pPr>
              <w:ind w:right="-77"/>
              <w:rPr>
                <w:sz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C015CC" w:rsidRDefault="00C015CC" w:rsidP="00C015CC">
            <w:pPr>
              <w:ind w:right="-9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рата.</w:t>
            </w:r>
          </w:p>
          <w:p w:rsidR="00B974F3" w:rsidRDefault="00B974F3" w:rsidP="00C015CC">
            <w:pPr>
              <w:ind w:right="-94"/>
              <w:rPr>
                <w:sz w:val="28"/>
              </w:rPr>
            </w:pPr>
          </w:p>
          <w:p w:rsidR="00C015CC" w:rsidRPr="00033367" w:rsidRDefault="00C015CC" w:rsidP="00C015CC">
            <w:pPr>
              <w:ind w:right="-94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 w:rsidR="00804F06">
              <w:rPr>
                <w:sz w:val="28"/>
              </w:rPr>
              <w:t>ситуацио</w:t>
            </w:r>
            <w:r w:rsidR="00804F06">
              <w:rPr>
                <w:sz w:val="28"/>
              </w:rPr>
              <w:t>н</w:t>
            </w:r>
            <w:r w:rsidR="00804F06">
              <w:rPr>
                <w:sz w:val="28"/>
              </w:rPr>
              <w:t>ных</w:t>
            </w:r>
            <w:r>
              <w:rPr>
                <w:sz w:val="28"/>
              </w:rPr>
              <w:t xml:space="preserve"> задач</w:t>
            </w:r>
          </w:p>
        </w:tc>
        <w:tc>
          <w:tcPr>
            <w:tcW w:w="2143" w:type="dxa"/>
            <w:shd w:val="clear" w:color="auto" w:fill="auto"/>
          </w:tcPr>
          <w:p w:rsidR="00C015CC" w:rsidRDefault="00C015CC" w:rsidP="00C015C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  <w:p w:rsidR="00C015CC" w:rsidRDefault="00C015CC" w:rsidP="00C015CC">
            <w:pPr>
              <w:ind w:right="-293" w:firstLine="20"/>
              <w:rPr>
                <w:sz w:val="28"/>
              </w:rPr>
            </w:pPr>
          </w:p>
          <w:p w:rsidR="00C015CC" w:rsidRPr="00033367" w:rsidRDefault="00C015CC" w:rsidP="00C015C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</w:tc>
        <w:tc>
          <w:tcPr>
            <w:tcW w:w="1884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</w:p>
          <w:p w:rsidR="00C015CC" w:rsidRPr="00033367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ная.</w:t>
            </w:r>
          </w:p>
        </w:tc>
      </w:tr>
      <w:tr w:rsidR="00C015CC" w:rsidRPr="00033367" w:rsidTr="00364AE3">
        <w:tc>
          <w:tcPr>
            <w:tcW w:w="472" w:type="dxa"/>
            <w:shd w:val="clear" w:color="auto" w:fill="auto"/>
          </w:tcPr>
          <w:p w:rsidR="00C015CC" w:rsidRPr="00033367" w:rsidRDefault="00C015C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066" w:type="dxa"/>
            <w:shd w:val="clear" w:color="auto" w:fill="auto"/>
          </w:tcPr>
          <w:p w:rsidR="00C015CC" w:rsidRPr="00C015CC" w:rsidRDefault="00C015CC" w:rsidP="00C015CC">
            <w:pPr>
              <w:ind w:right="-293"/>
              <w:rPr>
                <w:sz w:val="28"/>
              </w:rPr>
            </w:pPr>
            <w:r w:rsidRPr="00C015CC">
              <w:rPr>
                <w:sz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 w:rsidRPr="00C015CC">
              <w:rPr>
                <w:sz w:val="28"/>
                <w:szCs w:val="28"/>
              </w:rPr>
              <w:t>Клиническая патологическая анат</w:t>
            </w:r>
            <w:r w:rsidRPr="00C015CC">
              <w:rPr>
                <w:sz w:val="28"/>
                <w:szCs w:val="28"/>
              </w:rPr>
              <w:t>о</w:t>
            </w:r>
            <w:r w:rsidRPr="00C015CC">
              <w:rPr>
                <w:sz w:val="28"/>
                <w:szCs w:val="28"/>
              </w:rPr>
              <w:t>мия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C015CC" w:rsidRDefault="00C015CC" w:rsidP="00C015CC">
            <w:pPr>
              <w:ind w:right="-9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рата.</w:t>
            </w:r>
          </w:p>
          <w:p w:rsidR="00C015CC" w:rsidRPr="004C02D8" w:rsidRDefault="00C015CC" w:rsidP="00C015CC">
            <w:pPr>
              <w:ind w:right="-94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 w:rsidR="00804F06">
              <w:rPr>
                <w:sz w:val="28"/>
              </w:rPr>
              <w:t>ситуацио</w:t>
            </w:r>
            <w:r w:rsidR="00804F06">
              <w:rPr>
                <w:sz w:val="28"/>
              </w:rPr>
              <w:t>н</w:t>
            </w:r>
            <w:r w:rsidR="00804F06">
              <w:rPr>
                <w:sz w:val="28"/>
              </w:rPr>
              <w:t>ных</w:t>
            </w:r>
            <w:r>
              <w:rPr>
                <w:sz w:val="28"/>
              </w:rPr>
              <w:t xml:space="preserve"> задач</w:t>
            </w:r>
            <w:r w:rsidR="004C02D8" w:rsidRPr="004C02D8">
              <w:rPr>
                <w:color w:val="000000"/>
                <w:sz w:val="28"/>
                <w:szCs w:val="28"/>
              </w:rPr>
              <w:t>с оформл</w:t>
            </w:r>
            <w:r w:rsidR="004C02D8" w:rsidRPr="004C02D8">
              <w:rPr>
                <w:color w:val="000000"/>
                <w:sz w:val="28"/>
                <w:szCs w:val="28"/>
              </w:rPr>
              <w:t>е</w:t>
            </w:r>
            <w:r w:rsidR="004C02D8" w:rsidRPr="004C02D8">
              <w:rPr>
                <w:color w:val="000000"/>
                <w:sz w:val="28"/>
                <w:szCs w:val="28"/>
              </w:rPr>
              <w:t>нием развёрнутого п</w:t>
            </w:r>
            <w:r w:rsidR="004C02D8" w:rsidRPr="004C02D8">
              <w:rPr>
                <w:color w:val="000000"/>
                <w:sz w:val="28"/>
                <w:szCs w:val="28"/>
              </w:rPr>
              <w:t>а</w:t>
            </w:r>
            <w:r w:rsidR="004C02D8" w:rsidRPr="004C02D8">
              <w:rPr>
                <w:color w:val="000000"/>
                <w:sz w:val="28"/>
                <w:szCs w:val="28"/>
              </w:rPr>
              <w:t>тологоанатомич</w:t>
            </w:r>
            <w:r w:rsidR="004C02D8" w:rsidRPr="004C02D8">
              <w:rPr>
                <w:color w:val="000000"/>
                <w:sz w:val="28"/>
                <w:szCs w:val="28"/>
              </w:rPr>
              <w:t>е</w:t>
            </w:r>
            <w:r w:rsidR="004C02D8" w:rsidRPr="004C02D8">
              <w:rPr>
                <w:color w:val="000000"/>
                <w:sz w:val="28"/>
                <w:szCs w:val="28"/>
              </w:rPr>
              <w:t>ского диагноза и эпикр</w:t>
            </w:r>
            <w:r w:rsidR="004C02D8" w:rsidRPr="004C02D8">
              <w:rPr>
                <w:color w:val="000000"/>
                <w:sz w:val="28"/>
                <w:szCs w:val="28"/>
              </w:rPr>
              <w:t>и</w:t>
            </w:r>
            <w:r w:rsidR="004C02D8" w:rsidRPr="004C02D8">
              <w:rPr>
                <w:color w:val="000000"/>
                <w:sz w:val="28"/>
                <w:szCs w:val="28"/>
              </w:rPr>
              <w:t>за,</w:t>
            </w:r>
          </w:p>
          <w:p w:rsidR="00C015CC" w:rsidRPr="00033367" w:rsidRDefault="00C015CC" w:rsidP="00C015CC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Ознакомление с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мативной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цией</w:t>
            </w:r>
          </w:p>
        </w:tc>
        <w:tc>
          <w:tcPr>
            <w:tcW w:w="2143" w:type="dxa"/>
            <w:shd w:val="clear" w:color="auto" w:fill="auto"/>
          </w:tcPr>
          <w:p w:rsidR="00C015CC" w:rsidRDefault="00C015CC" w:rsidP="00C015C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  <w:p w:rsidR="00C015CC" w:rsidRDefault="00C015CC" w:rsidP="00C015CC">
            <w:pPr>
              <w:ind w:right="-293" w:firstLine="20"/>
              <w:rPr>
                <w:sz w:val="28"/>
              </w:rPr>
            </w:pPr>
          </w:p>
          <w:p w:rsidR="00C015CC" w:rsidRPr="00033367" w:rsidRDefault="00C015CC" w:rsidP="00C015C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</w:tc>
        <w:tc>
          <w:tcPr>
            <w:tcW w:w="1884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</w:p>
          <w:p w:rsidR="00C015CC" w:rsidRPr="00033367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ная.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440894" w:rsidP="0044089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693E11" w:rsidRPr="00033367">
              <w:rPr>
                <w:sz w:val="28"/>
              </w:rPr>
              <w:t>«</w:t>
            </w:r>
            <w:r>
              <w:rPr>
                <w:sz w:val="28"/>
              </w:rPr>
              <w:t>Общая патологическая анатомия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364AE3">
        <w:tc>
          <w:tcPr>
            <w:tcW w:w="472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6F14A4" w:rsidRPr="00440894" w:rsidRDefault="006F14A4" w:rsidP="00C015C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 w:rsidR="00C015CC"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«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Патологическая анат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о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мия: содержание, задачи, объекты исслед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о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вания.  Методы   исслед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о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вания  в патологической анат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о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 xml:space="preserve">мии. Смерть, виды,  посмертные изменения. Повреждение и гибель клеток и тканей. Некроз и  </w:t>
            </w:r>
            <w:proofErr w:type="spellStart"/>
            <w:r w:rsidR="00440894" w:rsidRPr="00440894">
              <w:rPr>
                <w:i/>
                <w:color w:val="000000"/>
                <w:sz w:val="24"/>
                <w:szCs w:val="24"/>
              </w:rPr>
              <w:t>апоптоз</w:t>
            </w:r>
            <w:proofErr w:type="spellEnd"/>
            <w:r w:rsidR="00440894" w:rsidRPr="00440894">
              <w:rPr>
                <w:i/>
                <w:color w:val="000000"/>
                <w:sz w:val="24"/>
                <w:szCs w:val="24"/>
              </w:rPr>
              <w:t>. Нарушение обм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е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на веще</w:t>
            </w:r>
            <w:proofErr w:type="gramStart"/>
            <w:r w:rsidR="00440894" w:rsidRPr="00440894">
              <w:rPr>
                <w:i/>
                <w:color w:val="000000"/>
                <w:sz w:val="24"/>
                <w:szCs w:val="24"/>
              </w:rPr>
              <w:t>ств в кл</w:t>
            </w:r>
            <w:proofErr w:type="gramEnd"/>
            <w:r w:rsidR="00440894" w:rsidRPr="00440894">
              <w:rPr>
                <w:i/>
                <w:color w:val="000000"/>
                <w:sz w:val="24"/>
                <w:szCs w:val="24"/>
              </w:rPr>
              <w:t>етках и тканях. Дистрофии паре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н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>химатозные</w:t>
            </w:r>
            <w:proofErr w:type="gramStart"/>
            <w:r w:rsidR="00440894" w:rsidRPr="00440894">
              <w:rPr>
                <w:i/>
                <w:color w:val="000000"/>
                <w:sz w:val="24"/>
                <w:szCs w:val="24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6F14A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364AE3" w:rsidRPr="00033367" w:rsidRDefault="00364AE3" w:rsidP="001F3A16">
            <w:pPr>
              <w:ind w:right="-14"/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Pr="00B23A17">
              <w:rPr>
                <w:i/>
                <w:color w:val="000000"/>
                <w:sz w:val="28"/>
                <w:szCs w:val="28"/>
              </w:rPr>
              <w:t>Нарушение обмена веще</w:t>
            </w:r>
            <w:proofErr w:type="gramStart"/>
            <w:r w:rsidRPr="00B23A17">
              <w:rPr>
                <w:i/>
                <w:color w:val="000000"/>
                <w:sz w:val="28"/>
                <w:szCs w:val="28"/>
              </w:rPr>
              <w:t>ств в тк</w:t>
            </w:r>
            <w:proofErr w:type="gramEnd"/>
            <w:r w:rsidRPr="00B23A17">
              <w:rPr>
                <w:i/>
                <w:color w:val="000000"/>
                <w:sz w:val="28"/>
                <w:szCs w:val="28"/>
              </w:rPr>
              <w:t>а</w:t>
            </w:r>
            <w:r w:rsidRPr="00B23A17">
              <w:rPr>
                <w:i/>
                <w:color w:val="000000"/>
                <w:sz w:val="28"/>
                <w:szCs w:val="28"/>
              </w:rPr>
              <w:t>нях. Эндогенные и экз</w:t>
            </w:r>
            <w:r w:rsidRPr="00B23A17">
              <w:rPr>
                <w:i/>
                <w:color w:val="000000"/>
                <w:sz w:val="28"/>
                <w:szCs w:val="28"/>
              </w:rPr>
              <w:t>о</w:t>
            </w:r>
            <w:r w:rsidRPr="00B23A17">
              <w:rPr>
                <w:i/>
                <w:color w:val="000000"/>
                <w:sz w:val="28"/>
                <w:szCs w:val="28"/>
              </w:rPr>
              <w:t>генные внеклеточные н</w:t>
            </w:r>
            <w:r w:rsidRPr="00B23A17">
              <w:rPr>
                <w:i/>
                <w:color w:val="000000"/>
                <w:sz w:val="28"/>
                <w:szCs w:val="28"/>
              </w:rPr>
              <w:t>а</w:t>
            </w:r>
            <w:r w:rsidRPr="00B23A17">
              <w:rPr>
                <w:i/>
                <w:color w:val="000000"/>
                <w:sz w:val="28"/>
                <w:szCs w:val="28"/>
              </w:rPr>
              <w:t>копления. Нарушения обмена пи</w:t>
            </w:r>
            <w:r w:rsidRPr="00B23A17">
              <w:rPr>
                <w:i/>
                <w:color w:val="000000"/>
                <w:sz w:val="28"/>
                <w:szCs w:val="28"/>
              </w:rPr>
              <w:t>г</w:t>
            </w:r>
            <w:r w:rsidRPr="00B23A17">
              <w:rPr>
                <w:i/>
                <w:color w:val="000000"/>
                <w:sz w:val="28"/>
                <w:szCs w:val="28"/>
              </w:rPr>
              <w:t>ментов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066" w:type="dxa"/>
            <w:shd w:val="clear" w:color="auto" w:fill="auto"/>
          </w:tcPr>
          <w:p w:rsidR="00364AE3" w:rsidRPr="003069D6" w:rsidRDefault="00364AE3" w:rsidP="003069D6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Pr="003B6594">
              <w:rPr>
                <w:i/>
                <w:color w:val="000000"/>
                <w:sz w:val="28"/>
                <w:szCs w:val="28"/>
              </w:rPr>
              <w:t xml:space="preserve">Расстройства </w:t>
            </w:r>
            <w:proofErr w:type="spellStart"/>
            <w:r w:rsidRPr="003B6594">
              <w:rPr>
                <w:i/>
                <w:color w:val="000000"/>
                <w:sz w:val="28"/>
                <w:szCs w:val="28"/>
              </w:rPr>
              <w:t>кров</w:t>
            </w:r>
            <w:proofErr w:type="gramStart"/>
            <w:r w:rsidRPr="003B6594">
              <w:rPr>
                <w:i/>
                <w:color w:val="000000"/>
                <w:sz w:val="28"/>
                <w:szCs w:val="28"/>
              </w:rPr>
              <w:t>о</w:t>
            </w:r>
            <w:proofErr w:type="spellEnd"/>
            <w:r w:rsidRPr="003B6594">
              <w:rPr>
                <w:i/>
                <w:color w:val="000000"/>
                <w:sz w:val="28"/>
                <w:szCs w:val="28"/>
              </w:rPr>
              <w:t>-</w:t>
            </w:r>
            <w:proofErr w:type="gramEnd"/>
            <w:r w:rsidRPr="003B6594">
              <w:rPr>
                <w:i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B6594">
              <w:rPr>
                <w:i/>
                <w:color w:val="000000"/>
                <w:sz w:val="28"/>
                <w:szCs w:val="28"/>
              </w:rPr>
              <w:t>лимфообр</w:t>
            </w:r>
            <w:r w:rsidRPr="003B6594">
              <w:rPr>
                <w:i/>
                <w:color w:val="000000"/>
                <w:sz w:val="28"/>
                <w:szCs w:val="28"/>
              </w:rPr>
              <w:t>а</w:t>
            </w:r>
            <w:r w:rsidRPr="003B6594">
              <w:rPr>
                <w:i/>
                <w:color w:val="000000"/>
                <w:sz w:val="28"/>
                <w:szCs w:val="28"/>
              </w:rPr>
              <w:t>щения</w:t>
            </w:r>
            <w:proofErr w:type="spellEnd"/>
            <w:r w:rsidRPr="003B6594">
              <w:rPr>
                <w:i/>
                <w:color w:val="000000"/>
                <w:sz w:val="28"/>
                <w:szCs w:val="28"/>
              </w:rPr>
              <w:t>. Артериальное и венозное полнокр</w:t>
            </w:r>
            <w:r w:rsidRPr="003B6594">
              <w:rPr>
                <w:i/>
                <w:color w:val="000000"/>
                <w:sz w:val="28"/>
                <w:szCs w:val="28"/>
              </w:rPr>
              <w:t>о</w:t>
            </w:r>
            <w:r w:rsidRPr="003B6594">
              <w:rPr>
                <w:i/>
                <w:color w:val="000000"/>
                <w:sz w:val="28"/>
                <w:szCs w:val="28"/>
              </w:rPr>
              <w:t>вие. Ишемия. Шок. ДВС-синдром.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66" w:type="dxa"/>
            <w:shd w:val="clear" w:color="auto" w:fill="auto"/>
          </w:tcPr>
          <w:p w:rsidR="00364AE3" w:rsidRPr="00033367" w:rsidRDefault="00364AE3" w:rsidP="00C015CC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4 </w:t>
            </w:r>
            <w:r w:rsidRPr="00033367">
              <w:rPr>
                <w:sz w:val="28"/>
              </w:rPr>
              <w:t>«</w:t>
            </w:r>
            <w:r w:rsidRPr="00716EC1">
              <w:rPr>
                <w:i/>
                <w:color w:val="000000"/>
                <w:sz w:val="28"/>
                <w:szCs w:val="28"/>
              </w:rPr>
              <w:t>Экссудативное воспаление. Продукти</w:t>
            </w:r>
            <w:r w:rsidRPr="00716EC1">
              <w:rPr>
                <w:i/>
                <w:color w:val="000000"/>
                <w:sz w:val="28"/>
                <w:szCs w:val="28"/>
              </w:rPr>
              <w:t>в</w:t>
            </w:r>
            <w:r w:rsidRPr="00716EC1">
              <w:rPr>
                <w:i/>
                <w:color w:val="000000"/>
                <w:sz w:val="28"/>
                <w:szCs w:val="28"/>
              </w:rPr>
              <w:t>ное воспаление. Гранул</w:t>
            </w:r>
            <w:r w:rsidRPr="00716EC1">
              <w:rPr>
                <w:i/>
                <w:color w:val="000000"/>
                <w:sz w:val="28"/>
                <w:szCs w:val="28"/>
              </w:rPr>
              <w:t>е</w:t>
            </w:r>
            <w:r w:rsidRPr="00716EC1">
              <w:rPr>
                <w:i/>
                <w:color w:val="000000"/>
                <w:sz w:val="28"/>
                <w:szCs w:val="28"/>
              </w:rPr>
              <w:t>матозные забол</w:t>
            </w:r>
            <w:r w:rsidRPr="00716EC1">
              <w:rPr>
                <w:i/>
                <w:color w:val="000000"/>
                <w:sz w:val="28"/>
                <w:szCs w:val="28"/>
              </w:rPr>
              <w:t>е</w:t>
            </w:r>
            <w:r w:rsidRPr="00716EC1">
              <w:rPr>
                <w:i/>
                <w:color w:val="000000"/>
                <w:sz w:val="28"/>
                <w:szCs w:val="28"/>
              </w:rPr>
              <w:t>вания</w:t>
            </w:r>
            <w:proofErr w:type="gramStart"/>
            <w:r w:rsidRPr="00716EC1">
              <w:rPr>
                <w:i/>
                <w:color w:val="000000"/>
                <w:sz w:val="28"/>
                <w:szCs w:val="28"/>
              </w:rPr>
              <w:t>.</w:t>
            </w:r>
            <w:r w:rsidRPr="00033367">
              <w:rPr>
                <w:sz w:val="28"/>
              </w:rPr>
              <w:t>»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Pr="00033367" w:rsidRDefault="00364AE3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66" w:type="dxa"/>
            <w:shd w:val="clear" w:color="auto" w:fill="auto"/>
          </w:tcPr>
          <w:p w:rsidR="00364AE3" w:rsidRPr="003069D6" w:rsidRDefault="00364AE3" w:rsidP="003069D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5  </w:t>
            </w:r>
            <w:r w:rsidRPr="00033367">
              <w:rPr>
                <w:sz w:val="28"/>
              </w:rPr>
              <w:t>«</w:t>
            </w:r>
            <w:r w:rsidRPr="00642CF7">
              <w:rPr>
                <w:i/>
                <w:color w:val="000000"/>
                <w:sz w:val="28"/>
                <w:szCs w:val="28"/>
              </w:rPr>
              <w:t>Процессы адаптации. Регенер</w:t>
            </w:r>
            <w:r w:rsidRPr="00642CF7">
              <w:rPr>
                <w:i/>
                <w:color w:val="000000"/>
                <w:sz w:val="28"/>
                <w:szCs w:val="28"/>
              </w:rPr>
              <w:t>а</w:t>
            </w:r>
            <w:r w:rsidRPr="00642CF7">
              <w:rPr>
                <w:i/>
                <w:color w:val="000000"/>
                <w:sz w:val="28"/>
                <w:szCs w:val="28"/>
              </w:rPr>
              <w:t>ция.</w:t>
            </w:r>
            <w:r w:rsidR="007268B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6332">
              <w:rPr>
                <w:i/>
                <w:sz w:val="28"/>
                <w:szCs w:val="28"/>
                <w:lang w:eastAsia="ar-SA"/>
              </w:rPr>
              <w:t>Иммуннопатол</w:t>
            </w:r>
            <w:r w:rsidRPr="008C6332">
              <w:rPr>
                <w:i/>
                <w:sz w:val="28"/>
                <w:szCs w:val="28"/>
                <w:lang w:eastAsia="ar-SA"/>
              </w:rPr>
              <w:t>о</w:t>
            </w:r>
            <w:r w:rsidR="003069D6">
              <w:rPr>
                <w:i/>
                <w:sz w:val="28"/>
                <w:szCs w:val="28"/>
                <w:lang w:eastAsia="ar-SA"/>
              </w:rPr>
              <w:lastRenderedPageBreak/>
              <w:t>гические</w:t>
            </w:r>
            <w:proofErr w:type="spellEnd"/>
            <w:r w:rsidR="003069D6">
              <w:rPr>
                <w:i/>
                <w:sz w:val="28"/>
                <w:szCs w:val="28"/>
                <w:lang w:eastAsia="ar-SA"/>
              </w:rPr>
              <w:t xml:space="preserve"> процессы</w:t>
            </w:r>
            <w:r>
              <w:rPr>
                <w:sz w:val="28"/>
              </w:rPr>
              <w:t xml:space="preserve"> 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lastRenderedPageBreak/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Pr="00253ECB" w:rsidRDefault="00364AE3" w:rsidP="00253ECB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 6</w:t>
            </w:r>
            <w:r w:rsidRPr="000206ED">
              <w:rPr>
                <w:sz w:val="28"/>
              </w:rPr>
              <w:t xml:space="preserve"> «</w:t>
            </w:r>
            <w:r w:rsidRPr="009F0797">
              <w:rPr>
                <w:i/>
                <w:color w:val="000000"/>
                <w:sz w:val="28"/>
                <w:szCs w:val="28"/>
                <w:lang w:eastAsia="ar-SA"/>
              </w:rPr>
              <w:t xml:space="preserve">Общее об опухолях. Эпителиальные доброкачественные опухоли. Предраковые состояния и изменения. Рак, гистологические варианты. Особенности метастазирования. </w:t>
            </w:r>
            <w:proofErr w:type="spellStart"/>
            <w:r w:rsidRPr="009F0797">
              <w:rPr>
                <w:i/>
                <w:color w:val="000000"/>
                <w:sz w:val="28"/>
                <w:szCs w:val="28"/>
                <w:lang w:eastAsia="ar-SA"/>
              </w:rPr>
              <w:t>Мезенхимальные</w:t>
            </w:r>
            <w:proofErr w:type="spellEnd"/>
            <w:r w:rsidRPr="009F0797">
              <w:rPr>
                <w:i/>
                <w:color w:val="000000"/>
                <w:sz w:val="28"/>
                <w:szCs w:val="28"/>
                <w:lang w:eastAsia="ar-SA"/>
              </w:rPr>
              <w:t xml:space="preserve"> опухоли. Клинико-морфологическая характеристика, особенности, виды сарком. Опухоли с </w:t>
            </w:r>
            <w:proofErr w:type="spellStart"/>
            <w:r w:rsidRPr="009F0797">
              <w:rPr>
                <w:i/>
                <w:color w:val="000000"/>
                <w:sz w:val="28"/>
                <w:szCs w:val="28"/>
                <w:lang w:eastAsia="ar-SA"/>
              </w:rPr>
              <w:t>местно-деструирующим</w:t>
            </w:r>
            <w:proofErr w:type="spellEnd"/>
            <w:r w:rsidRPr="009F0797">
              <w:rPr>
                <w:i/>
                <w:color w:val="000000"/>
                <w:sz w:val="28"/>
                <w:szCs w:val="28"/>
                <w:lang w:eastAsia="ar-SA"/>
              </w:rPr>
              <w:t xml:space="preserve"> ростом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3ECB" w:rsidRPr="00033367" w:rsidTr="00364AE3">
        <w:tc>
          <w:tcPr>
            <w:tcW w:w="472" w:type="dxa"/>
            <w:shd w:val="clear" w:color="auto" w:fill="auto"/>
          </w:tcPr>
          <w:p w:rsidR="00253ECB" w:rsidRDefault="00253ECB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253ECB" w:rsidRPr="00253ECB" w:rsidRDefault="00253ECB" w:rsidP="00253ECB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7</w:t>
            </w:r>
            <w:r w:rsidRPr="000206ED">
              <w:rPr>
                <w:sz w:val="28"/>
              </w:rPr>
              <w:t xml:space="preserve"> «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«Общая патологическая анатомия».</w:t>
            </w:r>
          </w:p>
        </w:tc>
        <w:tc>
          <w:tcPr>
            <w:tcW w:w="2856" w:type="dxa"/>
            <w:shd w:val="clear" w:color="auto" w:fill="auto"/>
          </w:tcPr>
          <w:p w:rsidR="00364AE3" w:rsidRDefault="00253ECB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253ECB" w:rsidRDefault="00253ECB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>с</w:t>
            </w:r>
            <w:r w:rsidRPr="00440894">
              <w:rPr>
                <w:sz w:val="28"/>
              </w:rPr>
              <w:t xml:space="preserve"> 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143" w:type="dxa"/>
            <w:shd w:val="clear" w:color="auto" w:fill="auto"/>
          </w:tcPr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253ECB" w:rsidRPr="00033367" w:rsidRDefault="00253ECB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паратов.</w:t>
            </w:r>
          </w:p>
        </w:tc>
        <w:tc>
          <w:tcPr>
            <w:tcW w:w="1884" w:type="dxa"/>
            <w:shd w:val="clear" w:color="auto" w:fill="auto"/>
          </w:tcPr>
          <w:p w:rsidR="00253ECB" w:rsidRPr="00033367" w:rsidRDefault="00253ECB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7607F" w:rsidRPr="00033367" w:rsidTr="0012108D">
        <w:tc>
          <w:tcPr>
            <w:tcW w:w="10421" w:type="dxa"/>
            <w:gridSpan w:val="5"/>
            <w:shd w:val="clear" w:color="auto" w:fill="auto"/>
          </w:tcPr>
          <w:p w:rsidR="0017607F" w:rsidRDefault="0017607F" w:rsidP="0017607F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17607F" w:rsidRPr="00033367" w:rsidRDefault="0017607F" w:rsidP="0017607F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Частная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Pr="0017607F" w:rsidRDefault="00364AE3" w:rsidP="0017607F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0206ED">
              <w:rPr>
                <w:sz w:val="28"/>
              </w:rPr>
              <w:t xml:space="preserve"> «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Анемии. Кл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и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нико-морфологические формы. Опухоли кр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ветворной и лимфои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д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ной ткани. Острые и хр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 xml:space="preserve">нические лейкозы. </w:t>
            </w:r>
            <w:proofErr w:type="spellStart"/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Лимф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а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гранулематоз</w:t>
            </w:r>
            <w:proofErr w:type="spellEnd"/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Неходжкинские</w:t>
            </w:r>
            <w:proofErr w:type="spellEnd"/>
            <w:r w:rsidR="007268B9">
              <w:rPr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ли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м</w:t>
            </w:r>
            <w:r w:rsidRPr="005F7B19">
              <w:rPr>
                <w:i/>
                <w:color w:val="000000"/>
                <w:sz w:val="28"/>
                <w:szCs w:val="28"/>
                <w:lang w:eastAsia="ar-SA"/>
              </w:rPr>
              <w:t>фомы</w:t>
            </w:r>
            <w:proofErr w:type="spellEnd"/>
            <w:r w:rsidRPr="000206ED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Pr="00033367" w:rsidRDefault="00364AE3" w:rsidP="0017607F">
            <w:pPr>
              <w:jc w:val="center"/>
              <w:rPr>
                <w:sz w:val="28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2</w:t>
            </w:r>
            <w:r w:rsidRPr="000206ED">
              <w:rPr>
                <w:sz w:val="28"/>
              </w:rPr>
              <w:t xml:space="preserve"> «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 xml:space="preserve">Болезни </w:t>
            </w:r>
            <w:proofErr w:type="gramStart"/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се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р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дечно-сосудистой</w:t>
            </w:r>
            <w:proofErr w:type="gramEnd"/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 xml:space="preserve"> си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с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темы. Атер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склероз. Гипертоническая б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lastRenderedPageBreak/>
              <w:t>лезнь. Ишемическая болезнь сердца. Цере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б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роваскулярные боле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з</w:t>
            </w:r>
            <w:r w:rsidRPr="00282968">
              <w:rPr>
                <w:i/>
                <w:color w:val="000000"/>
                <w:sz w:val="28"/>
                <w:szCs w:val="28"/>
                <w:lang w:eastAsia="ar-SA"/>
              </w:rPr>
              <w:t>ни</w:t>
            </w:r>
            <w:r w:rsidR="00715591">
              <w:rPr>
                <w:i/>
                <w:color w:val="000000"/>
                <w:sz w:val="28"/>
                <w:szCs w:val="28"/>
                <w:lang w:eastAsia="ar-SA"/>
              </w:rPr>
              <w:t>.</w:t>
            </w:r>
            <w:r w:rsidR="007268B9">
              <w:rPr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15591" w:rsidRPr="0090501A">
              <w:rPr>
                <w:i/>
                <w:color w:val="000000"/>
                <w:sz w:val="28"/>
                <w:szCs w:val="28"/>
                <w:lang w:eastAsia="ar-SA"/>
              </w:rPr>
              <w:t>Кардиомиопатии</w:t>
            </w:r>
            <w:proofErr w:type="spellEnd"/>
            <w:r w:rsidR="00715591" w:rsidRPr="0090501A">
              <w:rPr>
                <w:i/>
                <w:color w:val="000000"/>
                <w:sz w:val="28"/>
                <w:szCs w:val="28"/>
                <w:lang w:eastAsia="ar-SA"/>
              </w:rPr>
              <w:t>.  Ревматические боле</w:t>
            </w:r>
            <w:r w:rsidR="00715591" w:rsidRPr="0090501A">
              <w:rPr>
                <w:i/>
                <w:color w:val="000000"/>
                <w:sz w:val="28"/>
                <w:szCs w:val="28"/>
                <w:lang w:eastAsia="ar-SA"/>
              </w:rPr>
              <w:t>з</w:t>
            </w:r>
            <w:r w:rsidR="00715591" w:rsidRPr="0090501A">
              <w:rPr>
                <w:i/>
                <w:color w:val="000000"/>
                <w:sz w:val="28"/>
                <w:szCs w:val="28"/>
                <w:lang w:eastAsia="ar-SA"/>
              </w:rPr>
              <w:t>ни. Врожденные и пр</w:t>
            </w:r>
            <w:r w:rsidR="00715591" w:rsidRPr="0090501A">
              <w:rPr>
                <w:i/>
                <w:color w:val="000000"/>
                <w:sz w:val="28"/>
                <w:szCs w:val="28"/>
                <w:lang w:eastAsia="ar-SA"/>
              </w:rPr>
              <w:t>и</w:t>
            </w:r>
            <w:r w:rsidR="00715591" w:rsidRPr="0090501A">
              <w:rPr>
                <w:i/>
                <w:color w:val="000000"/>
                <w:sz w:val="28"/>
                <w:szCs w:val="28"/>
                <w:lang w:eastAsia="ar-SA"/>
              </w:rPr>
              <w:t>обретенные пороки сердца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364AE3" w:rsidRPr="00033367" w:rsidRDefault="00364AE3" w:rsidP="00364AE3">
            <w:pPr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Default="00364AE3" w:rsidP="00715591">
            <w:r w:rsidRPr="00482483">
              <w:rPr>
                <w:sz w:val="28"/>
              </w:rPr>
              <w:t xml:space="preserve">Тема  </w:t>
            </w:r>
            <w:r w:rsidR="00715591">
              <w:rPr>
                <w:sz w:val="28"/>
              </w:rPr>
              <w:t>3</w:t>
            </w:r>
            <w:r w:rsidRPr="00482483">
              <w:rPr>
                <w:sz w:val="28"/>
              </w:rPr>
              <w:t xml:space="preserve"> « 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Болезни ле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г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ких. Пневмонии. Хр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нические неспецифич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е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ские болезни легких. Опухоли бронхолего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ч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ной сист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е</w:t>
            </w:r>
            <w:r w:rsidRPr="001F5DCA">
              <w:rPr>
                <w:i/>
                <w:color w:val="000000"/>
                <w:sz w:val="28"/>
                <w:szCs w:val="28"/>
                <w:lang w:eastAsia="ar-SA"/>
              </w:rPr>
              <w:t>мы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Default="00364AE3" w:rsidP="00715591">
            <w:r w:rsidRPr="00482483">
              <w:rPr>
                <w:sz w:val="28"/>
              </w:rPr>
              <w:t xml:space="preserve">Тема </w:t>
            </w:r>
            <w:r w:rsidR="00715591">
              <w:rPr>
                <w:sz w:val="28"/>
              </w:rPr>
              <w:t>4</w:t>
            </w:r>
            <w:r w:rsidRPr="00482483">
              <w:rPr>
                <w:sz w:val="28"/>
              </w:rPr>
              <w:t xml:space="preserve"> «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>Болезни жел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>у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>дочно-кишечного тракта. Заболев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>а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>ния пищевода. Гастриты. Язвенная болезнь. Хр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5D4DCD">
              <w:rPr>
                <w:i/>
                <w:color w:val="000000"/>
                <w:sz w:val="28"/>
                <w:szCs w:val="28"/>
                <w:lang w:eastAsia="ar-SA"/>
              </w:rPr>
              <w:t xml:space="preserve">нические колиты. 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Оп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у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холи желудка и то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л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стой кишки</w:t>
            </w:r>
            <w:r w:rsidR="00715591">
              <w:rPr>
                <w:i/>
                <w:color w:val="000000"/>
                <w:sz w:val="28"/>
                <w:szCs w:val="28"/>
                <w:lang w:eastAsia="ar-SA"/>
              </w:rPr>
              <w:t>.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Болезни печени, желчевывод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я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щих путей и экзокри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н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ной части поджел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у</w:t>
            </w:r>
            <w:r w:rsidR="00715591" w:rsidRPr="00370846">
              <w:rPr>
                <w:i/>
                <w:color w:val="000000"/>
                <w:sz w:val="28"/>
                <w:szCs w:val="28"/>
                <w:lang w:eastAsia="ar-SA"/>
              </w:rPr>
              <w:t>дочной железы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364AE3" w:rsidRPr="00033367" w:rsidRDefault="00364AE3" w:rsidP="003069D6">
            <w:pPr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Default="00364AE3" w:rsidP="00715591">
            <w:r w:rsidRPr="00482483">
              <w:rPr>
                <w:sz w:val="28"/>
              </w:rPr>
              <w:t xml:space="preserve">Тема  </w:t>
            </w:r>
            <w:r w:rsidR="00715591">
              <w:rPr>
                <w:sz w:val="28"/>
              </w:rPr>
              <w:t>5</w:t>
            </w:r>
            <w:r w:rsidRPr="00482483">
              <w:rPr>
                <w:sz w:val="28"/>
              </w:rPr>
              <w:t xml:space="preserve"> «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Болезни п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 xml:space="preserve">чек. </w:t>
            </w:r>
            <w:proofErr w:type="spellStart"/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Гломерулярные</w:t>
            </w:r>
            <w:proofErr w:type="spellEnd"/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 xml:space="preserve"> боле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з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 xml:space="preserve">ни. </w:t>
            </w:r>
            <w:proofErr w:type="spellStart"/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Тубулопатии</w:t>
            </w:r>
            <w:proofErr w:type="spellEnd"/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. Не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ф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ролитиаз. Опухоли п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E07729">
              <w:rPr>
                <w:i/>
                <w:color w:val="000000"/>
                <w:sz w:val="28"/>
                <w:szCs w:val="28"/>
                <w:lang w:eastAsia="ar-SA"/>
              </w:rPr>
              <w:t>чек</w:t>
            </w:r>
            <w:r w:rsidR="00715591">
              <w:rPr>
                <w:i/>
                <w:color w:val="000000"/>
                <w:sz w:val="28"/>
                <w:szCs w:val="28"/>
                <w:lang w:eastAsia="ar-SA"/>
              </w:rPr>
              <w:t>.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Болезни мочевыд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е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лительной системы. Пиелонефрит. Забол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е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вания мочев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го пузыря. Болезни мужской пол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="00715591" w:rsidRPr="00DC67E4">
              <w:rPr>
                <w:i/>
                <w:color w:val="000000"/>
                <w:sz w:val="28"/>
                <w:szCs w:val="28"/>
                <w:lang w:eastAsia="ar-SA"/>
              </w:rPr>
              <w:t>вой системы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Pr="009B4543" w:rsidRDefault="00364AE3" w:rsidP="00715591">
            <w:pPr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482483">
              <w:rPr>
                <w:sz w:val="28"/>
              </w:rPr>
              <w:t xml:space="preserve">Тема  </w:t>
            </w:r>
            <w:r w:rsidR="00715591">
              <w:rPr>
                <w:sz w:val="28"/>
              </w:rPr>
              <w:t>6</w:t>
            </w:r>
            <w:r w:rsidRPr="00482483">
              <w:rPr>
                <w:sz w:val="28"/>
              </w:rPr>
              <w:t>«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Болезни же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н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ской п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ловой системы. Патология плаценты и пуповины. Пат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о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логия беременности и посл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е</w:t>
            </w:r>
            <w:r w:rsidR="00715591" w:rsidRPr="00525058">
              <w:rPr>
                <w:i/>
                <w:color w:val="000000"/>
                <w:sz w:val="28"/>
                <w:szCs w:val="28"/>
                <w:lang w:eastAsia="ar-SA"/>
              </w:rPr>
              <w:t>родового периода</w:t>
            </w:r>
            <w:r w:rsidRPr="00482483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364AE3">
        <w:tc>
          <w:tcPr>
            <w:tcW w:w="472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364AE3" w:rsidRPr="009B4543" w:rsidRDefault="00364AE3" w:rsidP="00715591">
            <w:pPr>
              <w:pStyle w:val="af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C1C26">
              <w:rPr>
                <w:sz w:val="28"/>
              </w:rPr>
              <w:t xml:space="preserve">Тема  </w:t>
            </w:r>
            <w:r w:rsidR="00715591">
              <w:rPr>
                <w:sz w:val="28"/>
              </w:rPr>
              <w:t>7</w:t>
            </w:r>
            <w:r w:rsidRPr="00AC1C26">
              <w:rPr>
                <w:sz w:val="28"/>
              </w:rPr>
              <w:t>«</w:t>
            </w:r>
            <w:r w:rsidRPr="00525058">
              <w:rPr>
                <w:i/>
                <w:color w:val="000000"/>
                <w:sz w:val="28"/>
                <w:szCs w:val="28"/>
                <w:lang w:eastAsia="ar-SA"/>
              </w:rPr>
              <w:t xml:space="preserve">Болезни перинатального </w:t>
            </w:r>
            <w:r>
              <w:rPr>
                <w:i/>
                <w:color w:val="000000"/>
                <w:sz w:val="28"/>
                <w:szCs w:val="28"/>
                <w:lang w:eastAsia="ar-SA"/>
              </w:rPr>
              <w:t>периода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364AE3" w:rsidRPr="00033367" w:rsidRDefault="00364AE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B4543" w:rsidRPr="00033367" w:rsidTr="00364AE3">
        <w:tc>
          <w:tcPr>
            <w:tcW w:w="472" w:type="dxa"/>
            <w:shd w:val="clear" w:color="auto" w:fill="auto"/>
          </w:tcPr>
          <w:p w:rsidR="009B4543" w:rsidRDefault="009B454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9B4543" w:rsidRDefault="009B4543" w:rsidP="00804F06">
            <w:r w:rsidRPr="00AC1C26">
              <w:rPr>
                <w:sz w:val="28"/>
              </w:rPr>
              <w:t xml:space="preserve">Тема </w:t>
            </w:r>
            <w:r w:rsidR="00804F06">
              <w:rPr>
                <w:sz w:val="28"/>
              </w:rPr>
              <w:t>8</w:t>
            </w:r>
            <w:r>
              <w:rPr>
                <w:sz w:val="28"/>
              </w:rPr>
              <w:t xml:space="preserve"> « 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</w:t>
            </w:r>
            <w:r w:rsidRPr="003E189C">
              <w:rPr>
                <w:i/>
                <w:sz w:val="28"/>
                <w:szCs w:val="28"/>
                <w:lang w:eastAsia="ar-SA"/>
              </w:rPr>
              <w:t>а</w:t>
            </w:r>
            <w:r w:rsidRPr="003E189C">
              <w:rPr>
                <w:i/>
                <w:sz w:val="28"/>
                <w:szCs w:val="28"/>
                <w:lang w:eastAsia="ar-SA"/>
              </w:rPr>
              <w:t>нятие по лекционному и теоретическому м</w:t>
            </w:r>
            <w:r w:rsidRPr="003E189C">
              <w:rPr>
                <w:i/>
                <w:sz w:val="28"/>
                <w:szCs w:val="28"/>
                <w:lang w:eastAsia="ar-SA"/>
              </w:rPr>
              <w:t>а</w:t>
            </w:r>
            <w:r w:rsidRPr="003E189C">
              <w:rPr>
                <w:i/>
                <w:sz w:val="28"/>
                <w:szCs w:val="28"/>
                <w:lang w:eastAsia="ar-SA"/>
              </w:rPr>
              <w:t>териалу по модулю «</w:t>
            </w:r>
            <w:r>
              <w:rPr>
                <w:i/>
                <w:sz w:val="28"/>
                <w:szCs w:val="28"/>
                <w:lang w:eastAsia="ar-SA"/>
              </w:rPr>
              <w:t>Частная</w:t>
            </w:r>
            <w:r w:rsidRPr="003E189C">
              <w:rPr>
                <w:i/>
                <w:sz w:val="28"/>
                <w:szCs w:val="28"/>
                <w:lang w:eastAsia="ar-SA"/>
              </w:rPr>
              <w:t xml:space="preserve"> патологич</w:t>
            </w:r>
            <w:r w:rsidRPr="003E189C">
              <w:rPr>
                <w:i/>
                <w:sz w:val="28"/>
                <w:szCs w:val="28"/>
                <w:lang w:eastAsia="ar-SA"/>
              </w:rPr>
              <w:t>е</w:t>
            </w:r>
            <w:r w:rsidRPr="003E189C">
              <w:rPr>
                <w:i/>
                <w:sz w:val="28"/>
                <w:szCs w:val="28"/>
                <w:lang w:eastAsia="ar-SA"/>
              </w:rPr>
              <w:t>ская анатомия»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364AE3" w:rsidRDefault="009B4543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>том лекции;</w:t>
            </w:r>
          </w:p>
          <w:p w:rsidR="009B454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</w:t>
            </w:r>
            <w:r w:rsidR="009B4543" w:rsidRPr="00440894">
              <w:rPr>
                <w:sz w:val="28"/>
              </w:rPr>
              <w:t>абота</w:t>
            </w:r>
            <w:r>
              <w:rPr>
                <w:sz w:val="28"/>
              </w:rPr>
              <w:t xml:space="preserve"> с </w:t>
            </w:r>
            <w:r w:rsidR="009B4543" w:rsidRPr="00440894">
              <w:rPr>
                <w:sz w:val="28"/>
              </w:rPr>
              <w:t xml:space="preserve"> учебным м</w:t>
            </w:r>
            <w:r w:rsidR="009B4543" w:rsidRPr="00440894">
              <w:rPr>
                <w:sz w:val="28"/>
              </w:rPr>
              <w:t>а</w:t>
            </w:r>
            <w:r w:rsidR="009B4543"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</w:t>
            </w:r>
          </w:p>
        </w:tc>
        <w:tc>
          <w:tcPr>
            <w:tcW w:w="2143" w:type="dxa"/>
            <w:shd w:val="clear" w:color="auto" w:fill="auto"/>
          </w:tcPr>
          <w:p w:rsidR="009B4543" w:rsidRDefault="009B4543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9B4543" w:rsidRDefault="009B4543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Собеседование.</w:t>
            </w:r>
          </w:p>
          <w:p w:rsidR="00B265AC" w:rsidRDefault="00B265AC" w:rsidP="0012108D">
            <w:pPr>
              <w:ind w:right="-293" w:firstLine="20"/>
              <w:rPr>
                <w:sz w:val="28"/>
              </w:rPr>
            </w:pPr>
          </w:p>
          <w:p w:rsidR="00B265AC" w:rsidRDefault="00B265AC" w:rsidP="0012108D">
            <w:pPr>
              <w:ind w:right="-293" w:firstLine="20"/>
              <w:rPr>
                <w:sz w:val="28"/>
              </w:rPr>
            </w:pPr>
          </w:p>
          <w:p w:rsidR="009B4543" w:rsidRPr="00033367" w:rsidRDefault="009B4543" w:rsidP="00B265AC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паратов.</w:t>
            </w:r>
          </w:p>
        </w:tc>
        <w:tc>
          <w:tcPr>
            <w:tcW w:w="1884" w:type="dxa"/>
            <w:shd w:val="clear" w:color="auto" w:fill="auto"/>
          </w:tcPr>
          <w:p w:rsidR="009B4543" w:rsidRPr="00033367" w:rsidRDefault="009B4543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02D8" w:rsidRPr="00033367" w:rsidTr="0012108D">
        <w:tc>
          <w:tcPr>
            <w:tcW w:w="10421" w:type="dxa"/>
            <w:gridSpan w:val="5"/>
            <w:shd w:val="clear" w:color="auto" w:fill="auto"/>
          </w:tcPr>
          <w:p w:rsidR="004C02D8" w:rsidRDefault="004C02D8" w:rsidP="004C02D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4C02D8" w:rsidRPr="004C02D8" w:rsidRDefault="004C02D8" w:rsidP="004C02D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4C02D8">
              <w:rPr>
                <w:i/>
                <w:sz w:val="28"/>
              </w:rPr>
              <w:t xml:space="preserve">Модуля  </w:t>
            </w:r>
            <w:r w:rsidRPr="004C02D8">
              <w:rPr>
                <w:sz w:val="28"/>
              </w:rPr>
              <w:t>«</w:t>
            </w:r>
            <w:r w:rsidRPr="004C02D8">
              <w:rPr>
                <w:bCs/>
                <w:color w:val="000000"/>
                <w:sz w:val="28"/>
                <w:szCs w:val="28"/>
                <w:lang w:eastAsia="ar-SA"/>
              </w:rPr>
              <w:t>Патологическая анатомия инфекционных заболеваний</w:t>
            </w:r>
            <w:r w:rsidRPr="004C02D8">
              <w:rPr>
                <w:sz w:val="28"/>
              </w:rPr>
              <w:t>»</w:t>
            </w:r>
          </w:p>
        </w:tc>
      </w:tr>
      <w:tr w:rsidR="00B265AC" w:rsidRPr="00033367" w:rsidTr="00364AE3">
        <w:tc>
          <w:tcPr>
            <w:tcW w:w="472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B265AC" w:rsidRPr="007268B9" w:rsidRDefault="00B265AC" w:rsidP="007268B9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AC1C26">
              <w:rPr>
                <w:sz w:val="28"/>
              </w:rPr>
              <w:t xml:space="preserve"> «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 xml:space="preserve">Туберкулез. </w:t>
            </w:r>
            <w:proofErr w:type="spellStart"/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Сепсис</w:t>
            </w:r>
            <w:proofErr w:type="gramStart"/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.К</w:t>
            </w:r>
            <w:proofErr w:type="gramEnd"/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ишечные</w:t>
            </w:r>
            <w:proofErr w:type="spellEnd"/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 xml:space="preserve"> и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н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фекции. Карантинные инфекции</w:t>
            </w:r>
            <w:proofErr w:type="gramStart"/>
            <w:r w:rsidRPr="00F60180">
              <w:rPr>
                <w:i/>
                <w:color w:val="000000"/>
                <w:sz w:val="28"/>
                <w:szCs w:val="28"/>
                <w:lang w:eastAsia="ar-SA"/>
              </w:rPr>
              <w:t>.</w:t>
            </w:r>
            <w:r w:rsidRPr="00AC1C26">
              <w:rPr>
                <w:sz w:val="28"/>
              </w:rPr>
              <w:t>»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B265AC" w:rsidRPr="00033367" w:rsidRDefault="00B265AC" w:rsidP="00DF0F85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65AC" w:rsidRPr="00033367" w:rsidTr="00364AE3">
        <w:tc>
          <w:tcPr>
            <w:tcW w:w="472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B265AC" w:rsidRDefault="00B265AC" w:rsidP="004C02D8"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2</w:t>
            </w:r>
            <w:r w:rsidRPr="00AC1C26">
              <w:rPr>
                <w:sz w:val="28"/>
              </w:rPr>
              <w:t xml:space="preserve"> «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Детские и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н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фекции. Внутриутро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б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ные инфекции. Виру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с</w:t>
            </w:r>
            <w:r w:rsidR="007268B9" w:rsidRPr="007268B9">
              <w:rPr>
                <w:i/>
                <w:color w:val="000000"/>
                <w:sz w:val="28"/>
                <w:szCs w:val="28"/>
                <w:lang w:eastAsia="ar-SA"/>
              </w:rPr>
              <w:t>ные инфекции</w:t>
            </w:r>
            <w:r w:rsidRPr="007268B9">
              <w:rPr>
                <w:i/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B265AC" w:rsidRPr="00033367" w:rsidRDefault="00B265AC" w:rsidP="00DF0F85">
            <w:pPr>
              <w:ind w:right="-94"/>
              <w:rPr>
                <w:sz w:val="28"/>
              </w:rPr>
            </w:pPr>
          </w:p>
        </w:tc>
        <w:tc>
          <w:tcPr>
            <w:tcW w:w="2143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84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65AC" w:rsidRPr="00033367" w:rsidTr="00364AE3">
        <w:tc>
          <w:tcPr>
            <w:tcW w:w="472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B265AC" w:rsidRPr="004C02D8" w:rsidRDefault="00B265AC" w:rsidP="00804F06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C1C26">
              <w:rPr>
                <w:sz w:val="28"/>
              </w:rPr>
              <w:t xml:space="preserve">Тема  </w:t>
            </w:r>
            <w:r w:rsidR="00804F06">
              <w:rPr>
                <w:sz w:val="28"/>
              </w:rPr>
              <w:t>3</w:t>
            </w:r>
            <w:r w:rsidRPr="00AC1C26">
              <w:rPr>
                <w:sz w:val="28"/>
              </w:rPr>
              <w:t xml:space="preserve"> «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</w:t>
            </w:r>
            <w:r w:rsidRPr="00152154">
              <w:rPr>
                <w:i/>
                <w:sz w:val="28"/>
                <w:szCs w:val="28"/>
                <w:lang w:eastAsia="ar-SA"/>
              </w:rPr>
              <w:t>Патологическая анатомия инфекционных болезней</w:t>
            </w:r>
            <w:r w:rsidRPr="003E189C">
              <w:rPr>
                <w:i/>
                <w:sz w:val="28"/>
                <w:szCs w:val="28"/>
                <w:lang w:eastAsia="ar-SA"/>
              </w:rPr>
              <w:t>»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;</w:t>
            </w:r>
          </w:p>
          <w:p w:rsidR="00B265AC" w:rsidRPr="00033367" w:rsidRDefault="00B265AC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143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Default="00B265AC" w:rsidP="00DF0F85">
            <w:pPr>
              <w:ind w:right="-54" w:firstLine="20"/>
              <w:rPr>
                <w:sz w:val="28"/>
              </w:rPr>
            </w:pPr>
          </w:p>
          <w:p w:rsidR="00B265AC" w:rsidRPr="00033367" w:rsidRDefault="00B265AC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</w:t>
            </w:r>
            <w:r>
              <w:rPr>
                <w:sz w:val="28"/>
              </w:rPr>
              <w:t>к</w:t>
            </w:r>
            <w:r w:rsidR="003069D6">
              <w:rPr>
                <w:sz w:val="28"/>
              </w:rPr>
              <w:t>ропрепаратов</w:t>
            </w:r>
          </w:p>
        </w:tc>
        <w:tc>
          <w:tcPr>
            <w:tcW w:w="1884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C02D8" w:rsidRPr="00033367" w:rsidTr="0012108D">
        <w:tc>
          <w:tcPr>
            <w:tcW w:w="10421" w:type="dxa"/>
            <w:gridSpan w:val="5"/>
            <w:shd w:val="clear" w:color="auto" w:fill="auto"/>
          </w:tcPr>
          <w:p w:rsidR="004C02D8" w:rsidRDefault="004C02D8" w:rsidP="004C02D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4C02D8" w:rsidRPr="004C02D8" w:rsidRDefault="004C02D8" w:rsidP="004C02D8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4C02D8">
              <w:rPr>
                <w:i/>
                <w:sz w:val="28"/>
              </w:rPr>
              <w:t xml:space="preserve">Модуля 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4C02D8">
              <w:rPr>
                <w:sz w:val="28"/>
                <w:szCs w:val="28"/>
              </w:rPr>
              <w:t>Клиническая патологическая анатомия»</w:t>
            </w:r>
          </w:p>
        </w:tc>
      </w:tr>
      <w:tr w:rsidR="004C02D8" w:rsidRPr="00033367" w:rsidTr="00364AE3">
        <w:tc>
          <w:tcPr>
            <w:tcW w:w="472" w:type="dxa"/>
            <w:shd w:val="clear" w:color="auto" w:fill="auto"/>
          </w:tcPr>
          <w:p w:rsidR="004C02D8" w:rsidRDefault="004C02D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4C02D8" w:rsidRDefault="004C02D8" w:rsidP="00804F06"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AC1C26">
              <w:rPr>
                <w:sz w:val="28"/>
              </w:rPr>
              <w:t xml:space="preserve"> «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Организация патологоанатомич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е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ской службы в Росси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й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lastRenderedPageBreak/>
              <w:t>ской Федерации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 xml:space="preserve">. 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Пор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я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док назначения и пр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ведения патологоан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а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томических вскр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ы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тий. Техника патологоан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а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 xml:space="preserve">томического </w:t>
            </w:r>
            <w:proofErr w:type="spellStart"/>
            <w:r w:rsidR="00937830" w:rsidRPr="00937830">
              <w:rPr>
                <w:rFonts w:eastAsia="Calibri"/>
                <w:i/>
                <w:sz w:val="28"/>
                <w:szCs w:val="28"/>
              </w:rPr>
              <w:t>вскр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ы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тия</w:t>
            </w:r>
            <w:proofErr w:type="gramStart"/>
            <w:r w:rsidR="00937830" w:rsidRPr="00937830">
              <w:rPr>
                <w:rFonts w:eastAsia="Calibri"/>
                <w:i/>
                <w:sz w:val="28"/>
                <w:szCs w:val="28"/>
              </w:rPr>
              <w:t>.П</w:t>
            </w:r>
            <w:proofErr w:type="gramEnd"/>
            <w:r w:rsidR="00937830" w:rsidRPr="00937830">
              <w:rPr>
                <w:rFonts w:eastAsia="Calibri"/>
                <w:i/>
                <w:sz w:val="28"/>
                <w:szCs w:val="28"/>
              </w:rPr>
              <w:t>рижизненные</w:t>
            </w:r>
            <w:proofErr w:type="spellEnd"/>
            <w:r w:rsidR="00937830" w:rsidRPr="00937830">
              <w:rPr>
                <w:rFonts w:eastAsia="Calibri"/>
                <w:i/>
                <w:sz w:val="28"/>
                <w:szCs w:val="28"/>
              </w:rPr>
              <w:t xml:space="preserve"> методы исследования.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 xml:space="preserve"> Цели, задачи и виды морфологического и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с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следования биологич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е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ского материала. Би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псия</w:t>
            </w:r>
            <w:proofErr w:type="gramStart"/>
            <w:r w:rsidR="00937830" w:rsidRPr="00937830">
              <w:rPr>
                <w:rFonts w:eastAsia="Calibri"/>
                <w:i/>
                <w:color w:val="00000A"/>
                <w:sz w:val="28"/>
                <w:szCs w:val="28"/>
              </w:rPr>
              <w:t>.</w:t>
            </w:r>
            <w:r w:rsidRPr="00937830">
              <w:rPr>
                <w:i/>
                <w:sz w:val="28"/>
              </w:rPr>
              <w:t>»</w:t>
            </w:r>
            <w:proofErr w:type="gramEnd"/>
          </w:p>
        </w:tc>
        <w:tc>
          <w:tcPr>
            <w:tcW w:w="2856" w:type="dxa"/>
            <w:shd w:val="clear" w:color="auto" w:fill="auto"/>
          </w:tcPr>
          <w:p w:rsidR="00B265AC" w:rsidRDefault="004C02D8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4C02D8" w:rsidRDefault="004C02D8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B265AC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 xml:space="preserve"> 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lastRenderedPageBreak/>
              <w:t>териалом</w:t>
            </w:r>
            <w:r>
              <w:rPr>
                <w:sz w:val="28"/>
              </w:rPr>
              <w:t>.</w:t>
            </w:r>
          </w:p>
          <w:p w:rsidR="00B265AC" w:rsidRPr="00033367" w:rsidRDefault="00B265AC" w:rsidP="0012108D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Ознакомление с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мативной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цией</w:t>
            </w:r>
          </w:p>
        </w:tc>
        <w:tc>
          <w:tcPr>
            <w:tcW w:w="2143" w:type="dxa"/>
            <w:shd w:val="clear" w:color="auto" w:fill="auto"/>
          </w:tcPr>
          <w:p w:rsidR="004C02D8" w:rsidRDefault="004C02D8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4C02D8" w:rsidRDefault="004C02D8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C02D8" w:rsidRDefault="004C02D8" w:rsidP="0012108D">
            <w:pPr>
              <w:ind w:right="-293" w:firstLine="20"/>
              <w:rPr>
                <w:sz w:val="28"/>
              </w:rPr>
            </w:pPr>
          </w:p>
          <w:p w:rsidR="004C02D8" w:rsidRPr="00033367" w:rsidRDefault="004C02D8" w:rsidP="0012108D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4C02D8" w:rsidRPr="00033367" w:rsidRDefault="004C02D8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B265AC" w:rsidRPr="00033367" w:rsidTr="00364AE3">
        <w:tc>
          <w:tcPr>
            <w:tcW w:w="472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B265AC" w:rsidRPr="00804F06" w:rsidRDefault="00804F06" w:rsidP="00804F06">
            <w:pPr>
              <w:jc w:val="both"/>
              <w:rPr>
                <w:i/>
                <w:sz w:val="28"/>
                <w:szCs w:val="28"/>
              </w:rPr>
            </w:pPr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2</w:t>
            </w:r>
            <w:r w:rsidRPr="00AC1C26">
              <w:rPr>
                <w:sz w:val="28"/>
              </w:rPr>
              <w:t xml:space="preserve"> «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Учение о д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и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агнозе. Построение диагноза. Медицинская документация патол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 xml:space="preserve">гоанатомического </w:t>
            </w:r>
            <w:proofErr w:type="spellStart"/>
            <w:r w:rsidR="00937830" w:rsidRPr="00937830">
              <w:rPr>
                <w:rFonts w:eastAsia="Calibri"/>
                <w:i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т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деления</w:t>
            </w:r>
            <w:proofErr w:type="gramStart"/>
            <w:r w:rsidR="00937830" w:rsidRPr="00937830">
              <w:rPr>
                <w:rFonts w:eastAsia="Calibri"/>
                <w:i/>
                <w:sz w:val="28"/>
                <w:szCs w:val="28"/>
              </w:rPr>
              <w:t>.К</w:t>
            </w:r>
            <w:proofErr w:type="gramEnd"/>
            <w:r w:rsidR="00937830" w:rsidRPr="00937830">
              <w:rPr>
                <w:rFonts w:eastAsia="Calibri"/>
                <w:i/>
                <w:sz w:val="28"/>
                <w:szCs w:val="28"/>
              </w:rPr>
              <w:t>линико-анатомические</w:t>
            </w:r>
            <w:proofErr w:type="spellEnd"/>
            <w:r w:rsidR="00937830" w:rsidRPr="00937830">
              <w:rPr>
                <w:rFonts w:eastAsia="Calibri"/>
                <w:i/>
                <w:sz w:val="28"/>
                <w:szCs w:val="28"/>
              </w:rPr>
              <w:t xml:space="preserve"> сопо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с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тавления. Патолог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анатомическая эк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с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пертиза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 xml:space="preserve"> 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.</w:t>
            </w:r>
          </w:p>
          <w:p w:rsidR="00B265AC" w:rsidRPr="00033367" w:rsidRDefault="00B265AC" w:rsidP="00DF0F85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Ознакомление с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мативной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цией</w:t>
            </w:r>
          </w:p>
        </w:tc>
        <w:tc>
          <w:tcPr>
            <w:tcW w:w="2143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</w:p>
          <w:p w:rsidR="00B265AC" w:rsidRPr="00033367" w:rsidRDefault="00B265AC" w:rsidP="00DF0F85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804F06" w:rsidRPr="00033367" w:rsidTr="00364AE3">
        <w:tc>
          <w:tcPr>
            <w:tcW w:w="472" w:type="dxa"/>
            <w:shd w:val="clear" w:color="auto" w:fill="auto"/>
          </w:tcPr>
          <w:p w:rsidR="00804F06" w:rsidRDefault="00804F0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04F06" w:rsidRPr="00937830" w:rsidRDefault="00804F06" w:rsidP="00937830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3 «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Патология диагностических и л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е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чебных процедур. Л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е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чебно-контрольная к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миссия. Клинико-анатомическая конф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е</w:t>
            </w:r>
            <w:r w:rsidR="00937830" w:rsidRPr="00937830">
              <w:rPr>
                <w:rFonts w:eastAsia="Calibri"/>
                <w:i/>
                <w:sz w:val="28"/>
                <w:szCs w:val="28"/>
              </w:rPr>
              <w:t>ренция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856" w:type="dxa"/>
            <w:shd w:val="clear" w:color="auto" w:fill="auto"/>
          </w:tcPr>
          <w:p w:rsidR="00804F06" w:rsidRDefault="00804F06" w:rsidP="00804F06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804F06" w:rsidRDefault="00804F06" w:rsidP="00804F06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 xml:space="preserve"> 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.</w:t>
            </w:r>
          </w:p>
          <w:p w:rsidR="00804F06" w:rsidRPr="00033367" w:rsidRDefault="00804F06" w:rsidP="00804F06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Ознакомление с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мативной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цией</w:t>
            </w:r>
          </w:p>
        </w:tc>
        <w:tc>
          <w:tcPr>
            <w:tcW w:w="2143" w:type="dxa"/>
            <w:shd w:val="clear" w:color="auto" w:fill="auto"/>
          </w:tcPr>
          <w:p w:rsidR="00804F06" w:rsidRDefault="00804F06" w:rsidP="00804F0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804F06" w:rsidRDefault="00804F06" w:rsidP="00804F0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804F06" w:rsidRDefault="00804F06" w:rsidP="00804F06">
            <w:pPr>
              <w:ind w:right="-293" w:firstLine="20"/>
              <w:rPr>
                <w:sz w:val="28"/>
              </w:rPr>
            </w:pPr>
          </w:p>
          <w:p w:rsidR="00804F06" w:rsidRPr="00033367" w:rsidRDefault="00804F06" w:rsidP="00804F06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804F06" w:rsidRPr="00033367" w:rsidRDefault="00804F06" w:rsidP="00804F06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265AC" w:rsidRPr="00033367" w:rsidTr="00364AE3">
        <w:tc>
          <w:tcPr>
            <w:tcW w:w="472" w:type="dxa"/>
            <w:shd w:val="clear" w:color="auto" w:fill="auto"/>
          </w:tcPr>
          <w:p w:rsidR="00B265AC" w:rsidRDefault="00B265A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937830" w:rsidRPr="00937830" w:rsidRDefault="00B265AC" w:rsidP="00937830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 xml:space="preserve">Тема 3 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Зачет по разд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е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лу « Клиническая п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а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тологическая анат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о</w:t>
            </w:r>
            <w:r w:rsidR="00937830" w:rsidRPr="00937830">
              <w:rPr>
                <w:rFonts w:eastAsia="Calibri"/>
                <w:i/>
                <w:color w:val="000000"/>
                <w:sz w:val="28"/>
                <w:szCs w:val="28"/>
              </w:rPr>
              <w:t>мия».</w:t>
            </w:r>
          </w:p>
          <w:p w:rsidR="00B265AC" w:rsidRPr="004C02D8" w:rsidRDefault="00B265AC" w:rsidP="004C02D8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56" w:type="dxa"/>
            <w:shd w:val="clear" w:color="auto" w:fill="auto"/>
          </w:tcPr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B265AC" w:rsidRDefault="00B265AC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 xml:space="preserve"> учебным м</w:t>
            </w:r>
            <w:r w:rsidRPr="00440894">
              <w:rPr>
                <w:sz w:val="28"/>
              </w:rPr>
              <w:t>а</w:t>
            </w:r>
            <w:r w:rsidRPr="00440894">
              <w:rPr>
                <w:sz w:val="28"/>
              </w:rPr>
              <w:t>териалом</w:t>
            </w:r>
            <w:r>
              <w:rPr>
                <w:sz w:val="28"/>
              </w:rPr>
              <w:t>.</w:t>
            </w:r>
          </w:p>
          <w:p w:rsidR="00B265AC" w:rsidRPr="00033367" w:rsidRDefault="00B265AC" w:rsidP="00DF0F85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Ознакомление с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мативной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цией</w:t>
            </w:r>
          </w:p>
        </w:tc>
        <w:tc>
          <w:tcPr>
            <w:tcW w:w="2143" w:type="dxa"/>
            <w:shd w:val="clear" w:color="auto" w:fill="auto"/>
          </w:tcPr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B265AC" w:rsidRDefault="00B265AC" w:rsidP="00DF0F85">
            <w:pPr>
              <w:ind w:right="-293" w:firstLine="20"/>
              <w:rPr>
                <w:sz w:val="28"/>
              </w:rPr>
            </w:pPr>
          </w:p>
          <w:p w:rsidR="00B265AC" w:rsidRPr="00033367" w:rsidRDefault="00B265AC" w:rsidP="00DF0F85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B265AC" w:rsidRPr="00033367" w:rsidRDefault="00B265AC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E65474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E65474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>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>практических умений и навыков посредством групп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>прох</w:t>
      </w:r>
      <w:r w:rsidR="007D2492">
        <w:rPr>
          <w:bCs/>
          <w:sz w:val="28"/>
          <w:szCs w:val="28"/>
          <w:lang w:eastAsia="en-US" w:bidi="en-US"/>
        </w:rPr>
        <w:t>о</w:t>
      </w:r>
      <w:r w:rsidR="007D2492">
        <w:rPr>
          <w:bCs/>
          <w:sz w:val="28"/>
          <w:szCs w:val="28"/>
          <w:lang w:eastAsia="en-US" w:bidi="en-US"/>
        </w:rPr>
        <w:t xml:space="preserve">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</w:t>
      </w:r>
      <w:r w:rsidRPr="0012108D">
        <w:rPr>
          <w:bCs/>
          <w:sz w:val="28"/>
          <w:szCs w:val="28"/>
          <w:lang w:eastAsia="en-US" w:bidi="en-US"/>
        </w:rPr>
        <w:t>о</w:t>
      </w:r>
      <w:r w:rsidRPr="0012108D">
        <w:rPr>
          <w:bCs/>
          <w:sz w:val="28"/>
          <w:szCs w:val="28"/>
          <w:lang w:eastAsia="en-US" w:bidi="en-US"/>
        </w:rPr>
        <w:t>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</w:t>
      </w:r>
      <w:r w:rsidR="007D2492">
        <w:rPr>
          <w:bCs/>
          <w:sz w:val="28"/>
          <w:szCs w:val="28"/>
          <w:lang w:eastAsia="en-US" w:bidi="en-US"/>
        </w:rPr>
        <w:t>а</w:t>
      </w:r>
      <w:r w:rsidR="007D2492">
        <w:rPr>
          <w:bCs/>
          <w:sz w:val="28"/>
          <w:szCs w:val="28"/>
          <w:lang w:eastAsia="en-US" w:bidi="en-US"/>
        </w:rPr>
        <w:t>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</w:t>
      </w:r>
      <w:r w:rsidRPr="00E21788">
        <w:rPr>
          <w:sz w:val="28"/>
        </w:rPr>
        <w:t>итоговому занятию</w:t>
      </w:r>
      <w:r w:rsidRPr="00755609">
        <w:rPr>
          <w:sz w:val="28"/>
        </w:rPr>
        <w:t>.</w:t>
      </w:r>
      <w:r>
        <w:rPr>
          <w:sz w:val="28"/>
        </w:rPr>
        <w:t xml:space="preserve"> 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>назначается после изуч</w:t>
      </w:r>
      <w:r w:rsidRPr="00755609">
        <w:rPr>
          <w:sz w:val="28"/>
        </w:rPr>
        <w:t>е</w:t>
      </w:r>
      <w:r w:rsidRPr="00755609">
        <w:rPr>
          <w:sz w:val="28"/>
        </w:rPr>
        <w:t>ния определенного раздела дисциплины и представляет собой совокупность разве</w:t>
      </w:r>
      <w:r w:rsidRPr="00755609">
        <w:rPr>
          <w:sz w:val="28"/>
        </w:rPr>
        <w:t>р</w:t>
      </w:r>
      <w:r w:rsidRPr="00755609">
        <w:rPr>
          <w:sz w:val="28"/>
        </w:rPr>
        <w:t xml:space="preserve">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B974F3" w:rsidP="003069D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7D2492" w:rsidRPr="003069D6">
        <w:rPr>
          <w:sz w:val="28"/>
          <w:szCs w:val="28"/>
        </w:rPr>
        <w:t>итуационные задачи – разновидность практического задания, предполага</w:t>
      </w:r>
      <w:r w:rsidR="007D2492" w:rsidRPr="003069D6">
        <w:rPr>
          <w:sz w:val="28"/>
          <w:szCs w:val="28"/>
        </w:rPr>
        <w:t>ю</w:t>
      </w:r>
      <w:r w:rsidR="007D2492" w:rsidRPr="003069D6">
        <w:rPr>
          <w:sz w:val="28"/>
          <w:szCs w:val="28"/>
        </w:rPr>
        <w:t>щая решения вопроса в определенной ситуации. И вопрос, и сама ситуация могут иметь проблемный характер. В большинстве случаев проблемно-ситуационные з</w:t>
      </w:r>
      <w:r w:rsidR="007D2492" w:rsidRPr="003069D6">
        <w:rPr>
          <w:sz w:val="28"/>
          <w:szCs w:val="28"/>
        </w:rPr>
        <w:t>а</w:t>
      </w:r>
      <w:r w:rsidR="007D2492" w:rsidRPr="003069D6">
        <w:rPr>
          <w:sz w:val="28"/>
          <w:szCs w:val="28"/>
        </w:rPr>
        <w:t>дачи имеют профессиональную направленность. Позволяют оценить умения студе</w:t>
      </w:r>
      <w:r w:rsidR="007D2492" w:rsidRPr="003069D6">
        <w:rPr>
          <w:sz w:val="28"/>
          <w:szCs w:val="28"/>
        </w:rPr>
        <w:t>н</w:t>
      </w:r>
      <w:r w:rsidR="007D2492" w:rsidRPr="003069D6">
        <w:rPr>
          <w:sz w:val="28"/>
          <w:szCs w:val="28"/>
        </w:rPr>
        <w:t>тов применять полученные теоретические знания вразличного рода ситуациях</w:t>
      </w:r>
      <w:proofErr w:type="gramStart"/>
      <w:r w:rsidR="007D2492" w:rsidRPr="003069D6">
        <w:rPr>
          <w:sz w:val="28"/>
          <w:szCs w:val="28"/>
        </w:rPr>
        <w:t>.</w:t>
      </w:r>
      <w:r w:rsidR="00D249A2" w:rsidRPr="00D249A2">
        <w:rPr>
          <w:color w:val="000000"/>
          <w:sz w:val="28"/>
          <w:szCs w:val="28"/>
        </w:rPr>
        <w:t>Т</w:t>
      </w:r>
      <w:proofErr w:type="gramEnd"/>
      <w:r w:rsidR="00D249A2" w:rsidRPr="00D249A2">
        <w:rPr>
          <w:color w:val="000000"/>
          <w:sz w:val="28"/>
          <w:szCs w:val="28"/>
        </w:rPr>
        <w:t>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>Студент должен опираться на уже имеющуюся базу знаний. 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</w:t>
      </w:r>
      <w:r w:rsidRPr="00D249A2">
        <w:rPr>
          <w:color w:val="000000"/>
          <w:sz w:val="28"/>
          <w:szCs w:val="28"/>
        </w:rPr>
        <w:t>и</w:t>
      </w:r>
      <w:r w:rsidRPr="00D249A2">
        <w:rPr>
          <w:color w:val="000000"/>
          <w:sz w:val="28"/>
          <w:szCs w:val="28"/>
        </w:rPr>
        <w:t>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</w:t>
      </w:r>
      <w:r w:rsidRPr="00D249A2">
        <w:rPr>
          <w:color w:val="000000"/>
          <w:sz w:val="28"/>
          <w:szCs w:val="28"/>
        </w:rPr>
        <w:t>а</w:t>
      </w:r>
      <w:r w:rsidRPr="00D249A2">
        <w:rPr>
          <w:color w:val="000000"/>
          <w:sz w:val="28"/>
          <w:szCs w:val="28"/>
        </w:rPr>
        <w:t>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>р</w:t>
      </w:r>
      <w:r w:rsidR="003069D6" w:rsidRPr="003069D6">
        <w:rPr>
          <w:color w:val="000000"/>
          <w:sz w:val="28"/>
          <w:szCs w:val="28"/>
        </w:rPr>
        <w:t>е</w:t>
      </w:r>
      <w:r w:rsidR="003069D6" w:rsidRPr="003069D6">
        <w:rPr>
          <w:color w:val="000000"/>
          <w:sz w:val="28"/>
          <w:szCs w:val="28"/>
        </w:rPr>
        <w:t xml:space="preserve">шения. </w:t>
      </w:r>
      <w:r w:rsidR="003069D6" w:rsidRPr="003069D6">
        <w:rPr>
          <w:sz w:val="28"/>
          <w:szCs w:val="28"/>
        </w:rPr>
        <w:t>Объяснить подробно,  последовательно, грамотно  ход  ее решения, с теор</w:t>
      </w:r>
      <w:r w:rsidR="003069D6" w:rsidRPr="003069D6">
        <w:rPr>
          <w:sz w:val="28"/>
          <w:szCs w:val="28"/>
        </w:rPr>
        <w:t>е</w:t>
      </w:r>
      <w:r w:rsidR="003069D6" w:rsidRPr="003069D6">
        <w:rPr>
          <w:sz w:val="28"/>
          <w:szCs w:val="28"/>
        </w:rPr>
        <w:t>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7D2492">
      <w:pPr>
        <w:ind w:firstLine="709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3069D6" w:rsidRPr="007D2492" w:rsidRDefault="003069D6" w:rsidP="007D2492">
      <w:pPr>
        <w:ind w:firstLine="709"/>
        <w:jc w:val="both"/>
        <w:rPr>
          <w:b/>
          <w:bCs/>
          <w:sz w:val="28"/>
          <w:szCs w:val="28"/>
        </w:rPr>
      </w:pPr>
    </w:p>
    <w:p w:rsidR="00373812" w:rsidRDefault="0037381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</w:t>
      </w:r>
      <w:r w:rsidR="00EF531B" w:rsidRPr="00EF531B">
        <w:rPr>
          <w:bCs/>
          <w:sz w:val="28"/>
          <w:szCs w:val="28"/>
          <w:lang w:eastAsia="en-US" w:bidi="en-US"/>
        </w:rPr>
        <w:t>а</w:t>
      </w:r>
      <w:r w:rsidR="00EF531B" w:rsidRPr="00EF531B">
        <w:rPr>
          <w:bCs/>
          <w:sz w:val="28"/>
          <w:szCs w:val="28"/>
          <w:lang w:eastAsia="en-US" w:bidi="en-US"/>
        </w:rPr>
        <w:t xml:space="preserve">дать </w:t>
      </w:r>
      <w:proofErr w:type="gramStart"/>
      <w:r w:rsidR="00EF531B" w:rsidRPr="00EF531B">
        <w:rPr>
          <w:bCs/>
          <w:sz w:val="28"/>
          <w:szCs w:val="28"/>
          <w:lang w:eastAsia="en-US" w:bidi="en-US"/>
        </w:rPr>
        <w:t>работы</w:t>
      </w:r>
      <w:proofErr w:type="gramEnd"/>
      <w:r w:rsidR="00EF531B" w:rsidRPr="00EF531B">
        <w:rPr>
          <w:bCs/>
          <w:sz w:val="28"/>
          <w:szCs w:val="28"/>
          <w:lang w:eastAsia="en-US" w:bidi="en-US"/>
        </w:rPr>
        <w:t xml:space="preserve">  изданные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P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EF531B" w:rsidRPr="00BD5AFD" w:rsidRDefault="00EF531B" w:rsidP="00373812">
      <w:pPr>
        <w:ind w:firstLine="709"/>
        <w:jc w:val="both"/>
        <w:rPr>
          <w:sz w:val="28"/>
          <w:szCs w:val="28"/>
        </w:rPr>
      </w:pPr>
    </w:p>
    <w:p w:rsidR="00373812" w:rsidRDefault="00804F06" w:rsidP="00373812">
      <w:pPr>
        <w:ind w:firstLine="709"/>
        <w:jc w:val="both"/>
        <w:rPr>
          <w:sz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заполнению свидетельства о смерти.</w:t>
      </w:r>
    </w:p>
    <w:p w:rsidR="00373812" w:rsidRDefault="00CC3FD8" w:rsidP="0059333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 w:rsidR="00804F06">
        <w:rPr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="00804F06">
        <w:rPr>
          <w:color w:val="000000"/>
          <w:sz w:val="27"/>
          <w:szCs w:val="27"/>
          <w:shd w:val="clear" w:color="auto" w:fill="FFFFFF"/>
        </w:rPr>
        <w:t>В соответствии со статьей 47 Гражданского кодекса и статьей 3 Федерального закона от 15 ноября 1997 г. № 143-ФЗ «Об актах гражданского состояния» (Собрание законодательства Российской Федерации, 1997, № 47, ст. 5340; 2001, № 44, ст. 4149; 2002, № 18, ст. 1724; 2003, № 17, ст. 1553, № 28, ст. 2889, № 50, ст. 4855; 2004, № 35, ст. 3607;2005, № 1, ст. 25; 2006, № 1, ст. 10, № 31, ст. 3420) (далее - Федеральный закон) случаи рождения и смерти подлежат государственной регистрации.</w:t>
      </w:r>
      <w:r w:rsidR="00804F06">
        <w:rPr>
          <w:color w:val="000000"/>
          <w:sz w:val="27"/>
          <w:szCs w:val="27"/>
        </w:rPr>
        <w:br/>
      </w:r>
      <w:r w:rsidR="00804F06">
        <w:rPr>
          <w:color w:val="000000"/>
          <w:sz w:val="27"/>
          <w:szCs w:val="27"/>
        </w:rPr>
        <w:br/>
      </w:r>
      <w:r w:rsidR="00804F06">
        <w:rPr>
          <w:color w:val="000000"/>
          <w:sz w:val="27"/>
          <w:szCs w:val="27"/>
          <w:shd w:val="clear" w:color="auto" w:fill="FFFFFF"/>
        </w:rPr>
        <w:t>2.</w:t>
      </w:r>
      <w:proofErr w:type="gramEnd"/>
      <w:r w:rsidR="00804F06">
        <w:rPr>
          <w:color w:val="000000"/>
          <w:sz w:val="27"/>
          <w:szCs w:val="27"/>
          <w:shd w:val="clear" w:color="auto" w:fill="FFFFFF"/>
        </w:rPr>
        <w:t xml:space="preserve"> Учетная форма № 106/у-08 «Медицинское свидетельство о смерти» (далее </w:t>
      </w:r>
      <w:r w:rsidR="00804F06">
        <w:rPr>
          <w:b/>
          <w:bCs/>
          <w:color w:val="000000"/>
          <w:sz w:val="27"/>
          <w:szCs w:val="27"/>
          <w:shd w:val="clear" w:color="auto" w:fill="FFFFFF"/>
        </w:rPr>
        <w:t>- свид</w:t>
      </w:r>
      <w:r w:rsidR="00804F06">
        <w:rPr>
          <w:b/>
          <w:bCs/>
          <w:color w:val="000000"/>
          <w:sz w:val="27"/>
          <w:szCs w:val="27"/>
          <w:shd w:val="clear" w:color="auto" w:fill="FFFFFF"/>
        </w:rPr>
        <w:t>е</w:t>
      </w:r>
      <w:r w:rsidR="00804F06">
        <w:rPr>
          <w:b/>
          <w:bCs/>
          <w:color w:val="000000"/>
          <w:sz w:val="27"/>
          <w:szCs w:val="27"/>
          <w:shd w:val="clear" w:color="auto" w:fill="FFFFFF"/>
        </w:rPr>
        <w:t>тельство) </w:t>
      </w:r>
      <w:r w:rsidR="00804F06">
        <w:rPr>
          <w:color w:val="000000"/>
          <w:sz w:val="27"/>
          <w:szCs w:val="27"/>
          <w:shd w:val="clear" w:color="auto" w:fill="FFFFFF"/>
        </w:rPr>
        <w:t>предназначена для обеспечения государственной регистрации смерти в о</w:t>
      </w:r>
      <w:r w:rsidR="00804F06">
        <w:rPr>
          <w:color w:val="000000"/>
          <w:sz w:val="27"/>
          <w:szCs w:val="27"/>
          <w:shd w:val="clear" w:color="auto" w:fill="FFFFFF"/>
        </w:rPr>
        <w:t>р</w:t>
      </w:r>
      <w:r w:rsidR="00804F06">
        <w:rPr>
          <w:color w:val="000000"/>
          <w:sz w:val="27"/>
          <w:szCs w:val="27"/>
          <w:shd w:val="clear" w:color="auto" w:fill="FFFFFF"/>
        </w:rPr>
        <w:t>ганах, осуществляющих государственную регистрацию актов гражданского состо</w:t>
      </w:r>
      <w:r w:rsidR="00804F06">
        <w:rPr>
          <w:color w:val="000000"/>
          <w:sz w:val="27"/>
          <w:szCs w:val="27"/>
          <w:shd w:val="clear" w:color="auto" w:fill="FFFFFF"/>
        </w:rPr>
        <w:t>я</w:t>
      </w:r>
      <w:r w:rsidR="00804F06">
        <w:rPr>
          <w:color w:val="000000"/>
          <w:sz w:val="27"/>
          <w:szCs w:val="27"/>
          <w:shd w:val="clear" w:color="auto" w:fill="FFFFFF"/>
        </w:rPr>
        <w:t>ния </w:t>
      </w:r>
      <w:r w:rsidR="00804F06">
        <w:rPr>
          <w:b/>
          <w:bCs/>
          <w:color w:val="000000"/>
          <w:sz w:val="27"/>
          <w:szCs w:val="27"/>
          <w:shd w:val="clear" w:color="auto" w:fill="FFFFFF"/>
        </w:rPr>
        <w:t>(далее </w:t>
      </w:r>
      <w:r w:rsidR="00804F06">
        <w:rPr>
          <w:color w:val="000000"/>
          <w:sz w:val="27"/>
          <w:szCs w:val="27"/>
          <w:shd w:val="clear" w:color="auto" w:fill="FFFFFF"/>
        </w:rPr>
        <w:t>- </w:t>
      </w:r>
      <w:r w:rsidR="00804F06">
        <w:rPr>
          <w:b/>
          <w:bCs/>
          <w:color w:val="000000"/>
          <w:sz w:val="27"/>
          <w:szCs w:val="27"/>
          <w:shd w:val="clear" w:color="auto" w:fill="FFFFFF"/>
        </w:rPr>
        <w:t>органы ЗАГС), </w:t>
      </w:r>
      <w:r w:rsidR="00804F06">
        <w:rPr>
          <w:color w:val="000000"/>
          <w:sz w:val="27"/>
          <w:szCs w:val="27"/>
          <w:shd w:val="clear" w:color="auto" w:fill="FFFFFF"/>
        </w:rPr>
        <w:t>и для государственного статистического учета.</w:t>
      </w:r>
    </w:p>
    <w:p w:rsidR="00804F06" w:rsidRDefault="00804F06" w:rsidP="0059333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CC3FD8" w:rsidRDefault="00804F06" w:rsidP="00CC3FD8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Порядок заполнения свидетельства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1. Свидетельство заполняется чернилами или шариковой ручкой синего или черного цвета, разборчиво, четко, без сокращений и исправлений.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Исправленный или зачеркнутый текст подтверждается записью «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исправленному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 в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рить», подписью лица, заполняющего свидетельство, и круглой печатью ЛПУ. Вн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сение более двух исправлений в свидетельство не допускается.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 xml:space="preserve">2. Заполнение свидетельства производится вписыванием необходимых сведений или подчеркиванием соответствующих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обозначении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 xml:space="preserve">3. Заполнению подлежат все пункты свидетельства. В случае если заполнение того </w:t>
      </w:r>
      <w:r w:rsidRPr="00CC3FD8">
        <w:rPr>
          <w:color w:val="000000"/>
          <w:sz w:val="28"/>
          <w:szCs w:val="28"/>
          <w:shd w:val="clear" w:color="auto" w:fill="FFFFFF"/>
        </w:rPr>
        <w:lastRenderedPageBreak/>
        <w:t>или иного пункта свидетельства невозможно ввиду отсутствия соответствующих сведений, в нем ставится прочерк или делается запись «неизвестно», «не установл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но».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4. При заполнении свидетельства указывается полное наименование ЛПУ, его адрес и код по ОКПО (или ставится специальная печать ЛПУ с этими реквизитами).</w:t>
      </w:r>
      <w:r w:rsidRPr="00CC3FD8">
        <w:rPr>
          <w:color w:val="000000"/>
          <w:sz w:val="28"/>
          <w:szCs w:val="28"/>
        </w:rPr>
        <w:br/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Далее указывается дата выдачи свидетельства в формате «число, месяц, год» (н</w:t>
      </w:r>
      <w:r w:rsidRPr="00CC3FD8">
        <w:rPr>
          <w:color w:val="000000"/>
          <w:sz w:val="28"/>
          <w:szCs w:val="28"/>
          <w:shd w:val="clear" w:color="auto" w:fill="FFFFFF"/>
        </w:rPr>
        <w:t>а</w:t>
      </w:r>
      <w:r w:rsidRPr="00CC3FD8">
        <w:rPr>
          <w:color w:val="000000"/>
          <w:sz w:val="28"/>
          <w:szCs w:val="28"/>
          <w:shd w:val="clear" w:color="auto" w:fill="FFFFFF"/>
        </w:rPr>
        <w:t>пример, 05.08.20</w:t>
      </w:r>
      <w:r w:rsidR="00CC3FD8">
        <w:rPr>
          <w:color w:val="000000"/>
          <w:sz w:val="28"/>
          <w:szCs w:val="28"/>
          <w:shd w:val="clear" w:color="auto" w:fill="FFFFFF"/>
        </w:rPr>
        <w:t>19</w:t>
      </w:r>
      <w:r w:rsidRPr="00CC3FD8">
        <w:rPr>
          <w:color w:val="000000"/>
          <w:sz w:val="28"/>
          <w:szCs w:val="28"/>
          <w:shd w:val="clear" w:color="auto" w:fill="FFFFFF"/>
        </w:rPr>
        <w:t>г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 При заполнении свидетельства: 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5.1. в пунктах 1 - 3, 5, 6, 12 делается запись на основании документа, удостоверя</w:t>
      </w:r>
      <w:r w:rsidRPr="00CC3FD8">
        <w:rPr>
          <w:color w:val="000000"/>
          <w:sz w:val="28"/>
          <w:szCs w:val="28"/>
          <w:shd w:val="clear" w:color="auto" w:fill="FFFFFF"/>
        </w:rPr>
        <w:t>ю</w:t>
      </w:r>
      <w:r w:rsidRPr="00CC3FD8">
        <w:rPr>
          <w:color w:val="000000"/>
          <w:sz w:val="28"/>
          <w:szCs w:val="28"/>
          <w:shd w:val="clear" w:color="auto" w:fill="FFFFFF"/>
        </w:rPr>
        <w:t>щего личность умершег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о(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ей) - паспорт или документ, который его заменяет, в соо</w:t>
      </w:r>
      <w:r w:rsidRPr="00CC3FD8">
        <w:rPr>
          <w:color w:val="000000"/>
          <w:sz w:val="28"/>
          <w:szCs w:val="28"/>
          <w:shd w:val="clear" w:color="auto" w:fill="FFFFFF"/>
        </w:rPr>
        <w:t>т</w:t>
      </w:r>
      <w:r w:rsidRPr="00CC3FD8">
        <w:rPr>
          <w:color w:val="000000"/>
          <w:sz w:val="28"/>
          <w:szCs w:val="28"/>
          <w:shd w:val="clear" w:color="auto" w:fill="FFFFFF"/>
        </w:rPr>
        <w:t>ветствии с действующим законодательством РФ.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5.2. в пункте 2 указывается пол - мужской или женский. В пункте 3 указывается дата рождения (число, месяц, год; например, 20.07.1961г.). В случае если дата рождения неизвестна, во всех подпунктах ставят прочерк. Если известен только год рождения (определен судебно-медицинским экспертом), он указывается в соответствующей позиции, а в остальных ставятся прочерки. При использовании компьютерных те</w:t>
      </w:r>
      <w:r w:rsidRPr="00CC3FD8">
        <w:rPr>
          <w:color w:val="000000"/>
          <w:sz w:val="28"/>
          <w:szCs w:val="28"/>
          <w:shd w:val="clear" w:color="auto" w:fill="FFFFFF"/>
        </w:rPr>
        <w:t>х</w:t>
      </w:r>
      <w:r w:rsidRPr="00CC3FD8">
        <w:rPr>
          <w:color w:val="000000"/>
          <w:sz w:val="28"/>
          <w:szCs w:val="28"/>
          <w:shd w:val="clear" w:color="auto" w:fill="FFFFFF"/>
        </w:rPr>
        <w:t>нологий для обработки базы данных допускается использование букв "XX" вместо неизвестных сведений (например, "ХХ.ХХ.1985");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5.3. В пункт 4 из первичной медицинской документации ЛПУ вписывается дата смерти умершег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о(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ей) (число, месяц, год, например, в пункте ставится прочерк;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 пункт 5 «Место постоянного жительства (регистрации) умершего(ей)» вносятся сведения в соответствии с отметкой о регистрации, сделанной в документе, удост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веряющем личность.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 пункте 6 указывается принадлежность населенного пункта к городской или сел</w:t>
      </w:r>
      <w:r w:rsidRPr="00CC3FD8">
        <w:rPr>
          <w:color w:val="000000"/>
          <w:sz w:val="28"/>
          <w:szCs w:val="28"/>
          <w:shd w:val="clear" w:color="auto" w:fill="FFFFFF"/>
        </w:rPr>
        <w:t>ь</w:t>
      </w:r>
      <w:r w:rsidRPr="00CC3FD8">
        <w:rPr>
          <w:color w:val="000000"/>
          <w:sz w:val="28"/>
          <w:szCs w:val="28"/>
          <w:shd w:val="clear" w:color="auto" w:fill="FFFFFF"/>
        </w:rPr>
        <w:t>ской местности;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5.4. В пункте 7 указывается место смерти, которое может не совпадать с местом п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стоянного жительства (регистрации) умершег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о(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ей);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 пункте 8 указывается принадлежность населенного пункта, в котором произошла смерть, к городской или сельской местности;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5.5. В пункте 9 отмечается, где наступила смерть: на месте происшествия, в машине скорой помощи, в стационаре, дома или в другом месте;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5.6. В пункте 10 указываются сведения о детях, умерших в возрасте от 168 часов до 1 месяца: каким родился ребенок - доношенным (при сроке беременности 37-41 н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деля), недоношенным (при сроке беременности менее 37 полных недель) или пер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ношенным (42 полные недели и более);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 пункте 11 записываются сведения о детях в возрасте от 168 часов до 1 года: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масса тела при рождении в граммах (например, 1050);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каким по счету был ребенок у матери (считая умерших и не считая мертворожде</w:t>
      </w:r>
      <w:r w:rsidRPr="00CC3FD8">
        <w:rPr>
          <w:color w:val="000000"/>
          <w:sz w:val="28"/>
          <w:szCs w:val="28"/>
          <w:shd w:val="clear" w:color="auto" w:fill="FFFFFF"/>
        </w:rPr>
        <w:t>н</w:t>
      </w:r>
      <w:r w:rsidRPr="00CC3FD8">
        <w:rPr>
          <w:color w:val="000000"/>
          <w:sz w:val="28"/>
          <w:szCs w:val="28"/>
          <w:shd w:val="clear" w:color="auto" w:fill="FFFFFF"/>
        </w:rPr>
        <w:t>ных);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дата рождения матери (число, месяц, год; например: 20.11.1986) и ее возраст (по</w:t>
      </w:r>
      <w:r w:rsidRPr="00CC3FD8">
        <w:rPr>
          <w:color w:val="000000"/>
          <w:sz w:val="28"/>
          <w:szCs w:val="28"/>
          <w:shd w:val="clear" w:color="auto" w:fill="FFFFFF"/>
        </w:rPr>
        <w:t>л</w:t>
      </w:r>
      <w:r w:rsidRPr="00CC3FD8">
        <w:rPr>
          <w:color w:val="000000"/>
          <w:sz w:val="28"/>
          <w:szCs w:val="28"/>
          <w:shd w:val="clear" w:color="auto" w:fill="FFFFFF"/>
        </w:rPr>
        <w:t>ных лет).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Все сведения для заполнения пунктов 10 и 11 берутся из соответствующей перви</w:t>
      </w:r>
      <w:r w:rsidRPr="00CC3FD8">
        <w:rPr>
          <w:color w:val="000000"/>
          <w:sz w:val="28"/>
          <w:szCs w:val="28"/>
          <w:shd w:val="clear" w:color="auto" w:fill="FFFFFF"/>
        </w:rPr>
        <w:t>ч</w:t>
      </w:r>
      <w:r w:rsidRPr="00CC3FD8">
        <w:rPr>
          <w:color w:val="000000"/>
          <w:sz w:val="28"/>
          <w:szCs w:val="28"/>
          <w:shd w:val="clear" w:color="auto" w:fill="FFFFFF"/>
        </w:rPr>
        <w:t>ной медицинской учетной документации ЛПУ, осуществлявшей наблюдение и л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чение умершего ребенка;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5.7. в пункте 12 «Семейное положение» делается запись о том, состоя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л(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а) уме</w:t>
      </w:r>
      <w:r w:rsidRPr="00CC3FD8">
        <w:rPr>
          <w:color w:val="000000"/>
          <w:sz w:val="28"/>
          <w:szCs w:val="28"/>
          <w:shd w:val="clear" w:color="auto" w:fill="FFFFFF"/>
        </w:rPr>
        <w:t>р</w:t>
      </w:r>
      <w:r w:rsidRPr="00CC3FD8">
        <w:rPr>
          <w:color w:val="000000"/>
          <w:sz w:val="28"/>
          <w:szCs w:val="28"/>
          <w:shd w:val="clear" w:color="auto" w:fill="FFFFFF"/>
        </w:rPr>
        <w:t>ший(</w:t>
      </w:r>
      <w:proofErr w:type="spellStart"/>
      <w:r w:rsidRPr="00CC3FD8">
        <w:rPr>
          <w:color w:val="000000"/>
          <w:sz w:val="28"/>
          <w:szCs w:val="28"/>
          <w:shd w:val="clear" w:color="auto" w:fill="FFFFFF"/>
        </w:rPr>
        <w:t>ая</w:t>
      </w:r>
      <w:proofErr w:type="spellEnd"/>
      <w:r w:rsidRPr="00CC3FD8">
        <w:rPr>
          <w:color w:val="000000"/>
          <w:sz w:val="28"/>
          <w:szCs w:val="28"/>
          <w:shd w:val="clear" w:color="auto" w:fill="FFFFFF"/>
        </w:rPr>
        <w:t xml:space="preserve">) или нет в зарегистрированном браке. 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lastRenderedPageBreak/>
        <w:t>5.8. Документом, удостоверяющим личность иностранного гражданина в Росси</w:t>
      </w:r>
      <w:r w:rsidRPr="00CC3FD8">
        <w:rPr>
          <w:color w:val="000000"/>
          <w:sz w:val="28"/>
          <w:szCs w:val="28"/>
          <w:shd w:val="clear" w:color="auto" w:fill="FFFFFF"/>
        </w:rPr>
        <w:t>й</w:t>
      </w:r>
      <w:r w:rsidRPr="00CC3FD8">
        <w:rPr>
          <w:color w:val="000000"/>
          <w:sz w:val="28"/>
          <w:szCs w:val="28"/>
          <w:shd w:val="clear" w:color="auto" w:fill="FFFFFF"/>
        </w:rPr>
        <w:t>ской Федерации, является документ, удостоверяющий личность иностранного гра</w:t>
      </w:r>
      <w:r w:rsidRPr="00CC3FD8">
        <w:rPr>
          <w:color w:val="000000"/>
          <w:sz w:val="28"/>
          <w:szCs w:val="28"/>
          <w:shd w:val="clear" w:color="auto" w:fill="FFFFFF"/>
        </w:rPr>
        <w:t>ж</w:t>
      </w:r>
      <w:r w:rsidRPr="00CC3FD8">
        <w:rPr>
          <w:color w:val="000000"/>
          <w:sz w:val="28"/>
          <w:szCs w:val="28"/>
          <w:shd w:val="clear" w:color="auto" w:fill="FFFFFF"/>
        </w:rPr>
        <w:t>данина, установленный федеральным законом или признаваемый в соответствии с международным договором Российской Федерации в качестве документа, удостов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ряющего личность иностранного гражданина.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 xml:space="preserve">5.9.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Пункт 13 «Образование» заполняется со слов родственников (при их отсутствии ставится прочерк или указывается «неизвестно»):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в позиции «профессиональное»: «высшее» отмечается окончившим высшее уче</w:t>
      </w:r>
      <w:r w:rsidRPr="00CC3FD8">
        <w:rPr>
          <w:color w:val="000000"/>
          <w:sz w:val="28"/>
          <w:szCs w:val="28"/>
          <w:shd w:val="clear" w:color="auto" w:fill="FFFFFF"/>
        </w:rPr>
        <w:t>б</w:t>
      </w:r>
      <w:r w:rsidRPr="00CC3FD8">
        <w:rPr>
          <w:color w:val="000000"/>
          <w:sz w:val="28"/>
          <w:szCs w:val="28"/>
          <w:shd w:val="clear" w:color="auto" w:fill="FFFFFF"/>
        </w:rPr>
        <w:t>ное заведение - институт, академию, университет и т.п.; «неполное высшее» - зако</w:t>
      </w:r>
      <w:r w:rsidRPr="00CC3FD8">
        <w:rPr>
          <w:color w:val="000000"/>
          <w:sz w:val="28"/>
          <w:szCs w:val="28"/>
          <w:shd w:val="clear" w:color="auto" w:fill="FFFFFF"/>
        </w:rPr>
        <w:t>н</w:t>
      </w:r>
      <w:r w:rsidRPr="00CC3FD8">
        <w:rPr>
          <w:color w:val="000000"/>
          <w:sz w:val="28"/>
          <w:szCs w:val="28"/>
          <w:shd w:val="clear" w:color="auto" w:fill="FFFFFF"/>
        </w:rPr>
        <w:t>чившим не менее двух курсов высшего учебного заведения и получившим диплом о неполном высшем образовании, а также тем, кто закончил обучение в объеме пол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вины или более половины срокаобучения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в высшем учебном заведении; «среднее» - окончившим среднее специальное учебное заведение: техникум, училище, колледж, техникум-предприятие и т.п.; «начальное» - окончившим образовательное учрежд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ние начального профессионального образования (профессиональное училище или лицей, школу фабрично-заводского обучения и т.п.);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в позиции «Общее»: «среднее (полное)» указывается тем, кто окончил среднюю общеобразовательную школу, лицей, гимназию и т.п. и получил аттестат о среднем (полном) общем образовании;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 «основное» - окончившим 9 классов общеобразов</w:t>
      </w:r>
      <w:r w:rsidRPr="00CC3FD8">
        <w:rPr>
          <w:color w:val="000000"/>
          <w:sz w:val="28"/>
          <w:szCs w:val="28"/>
          <w:shd w:val="clear" w:color="auto" w:fill="FFFFFF"/>
        </w:rPr>
        <w:t>а</w:t>
      </w:r>
      <w:r w:rsidRPr="00CC3FD8">
        <w:rPr>
          <w:color w:val="000000"/>
          <w:sz w:val="28"/>
          <w:szCs w:val="28"/>
          <w:shd w:val="clear" w:color="auto" w:fill="FFFFFF"/>
        </w:rPr>
        <w:t>тельного учреждения, неполную среднюю школу, а также учащимся 10 - 11 классов среднего общеобразовательного учреждения; «начальное» - окончившим начальную общеобразовательную школу, а также учащимся 4 - 9 классов образовательного у</w:t>
      </w:r>
      <w:r w:rsidRPr="00CC3FD8">
        <w:rPr>
          <w:color w:val="000000"/>
          <w:sz w:val="28"/>
          <w:szCs w:val="28"/>
          <w:shd w:val="clear" w:color="auto" w:fill="FFFFFF"/>
        </w:rPr>
        <w:t>ч</w:t>
      </w:r>
      <w:r w:rsidRPr="00CC3FD8">
        <w:rPr>
          <w:color w:val="000000"/>
          <w:sz w:val="28"/>
          <w:szCs w:val="28"/>
          <w:shd w:val="clear" w:color="auto" w:fill="FFFFFF"/>
        </w:rPr>
        <w:t>реждения;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5.10. Пункт 14 «Занятость» заполняется со слов родственников (при их отсутствии в пункте ставится прочерк или указывается «неизвестно»). Это пункт заполняется в соответствии с Общероссийским классификатором занятий, утвержденным Пост</w:t>
      </w:r>
      <w:r w:rsidRPr="00CC3FD8">
        <w:rPr>
          <w:color w:val="000000"/>
          <w:sz w:val="28"/>
          <w:szCs w:val="28"/>
          <w:shd w:val="clear" w:color="auto" w:fill="FFFFFF"/>
        </w:rPr>
        <w:t>а</w:t>
      </w:r>
      <w:r w:rsidRPr="00CC3FD8">
        <w:rPr>
          <w:color w:val="000000"/>
          <w:sz w:val="28"/>
          <w:szCs w:val="28"/>
          <w:shd w:val="clear" w:color="auto" w:fill="FFFFFF"/>
        </w:rPr>
        <w:t>новлением Госстандарта России от 30 декабря 1993 г. № 298.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5.11. В пункте 15 «Смерть произошла» после уточнения обстоятель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ств сл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учая сме</w:t>
      </w:r>
      <w:r w:rsidRPr="00CC3FD8">
        <w:rPr>
          <w:color w:val="000000"/>
          <w:sz w:val="28"/>
          <w:szCs w:val="28"/>
          <w:shd w:val="clear" w:color="auto" w:fill="FFFFFF"/>
        </w:rPr>
        <w:t>р</w:t>
      </w:r>
      <w:r w:rsidRPr="00CC3FD8">
        <w:rPr>
          <w:color w:val="000000"/>
          <w:sz w:val="28"/>
          <w:szCs w:val="28"/>
          <w:shd w:val="clear" w:color="auto" w:fill="FFFFFF"/>
        </w:rPr>
        <w:t>ти, указывается, смерть произошла от заболевания или внешней причины (несчас</w:t>
      </w:r>
      <w:r w:rsidRPr="00CC3FD8">
        <w:rPr>
          <w:color w:val="000000"/>
          <w:sz w:val="28"/>
          <w:szCs w:val="28"/>
          <w:shd w:val="clear" w:color="auto" w:fill="FFFFFF"/>
        </w:rPr>
        <w:t>т</w:t>
      </w:r>
      <w:r w:rsidRPr="00CC3FD8">
        <w:rPr>
          <w:color w:val="000000"/>
          <w:sz w:val="28"/>
          <w:szCs w:val="28"/>
          <w:shd w:val="clear" w:color="auto" w:fill="FFFFFF"/>
        </w:rPr>
        <w:t>ный случай, убийство, самоубийство, в ходе военных, террористических действий или род смерти не установлен).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5.12. В пункте 16 "В случае смерти от несчастного случая, убийства, самоубийства, от военных и террористических действий, при неустановленном роде смерти" ук</w:t>
      </w:r>
      <w:r w:rsidRPr="00CC3FD8">
        <w:rPr>
          <w:color w:val="000000"/>
          <w:sz w:val="28"/>
          <w:szCs w:val="28"/>
          <w:shd w:val="clear" w:color="auto" w:fill="FFFFFF"/>
        </w:rPr>
        <w:t>а</w:t>
      </w:r>
      <w:r w:rsidRPr="00CC3FD8">
        <w:rPr>
          <w:color w:val="000000"/>
          <w:sz w:val="28"/>
          <w:szCs w:val="28"/>
          <w:shd w:val="clear" w:color="auto" w:fill="FFFFFF"/>
        </w:rPr>
        <w:t>зывается дата (число, месяц, год; например, 20.07.2008) травмы (отравления), а та</w:t>
      </w:r>
      <w:r w:rsidRPr="00CC3FD8">
        <w:rPr>
          <w:color w:val="000000"/>
          <w:sz w:val="28"/>
          <w:szCs w:val="28"/>
          <w:shd w:val="clear" w:color="auto" w:fill="FFFFFF"/>
        </w:rPr>
        <w:t>к</w:t>
      </w:r>
      <w:r w:rsidRPr="00CC3FD8">
        <w:rPr>
          <w:color w:val="000000"/>
          <w:sz w:val="28"/>
          <w:szCs w:val="28"/>
          <w:shd w:val="clear" w:color="auto" w:fill="FFFFFF"/>
        </w:rPr>
        <w:t>же вписываются место и обстоятельства, при которых она произошла.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5.13. В пункте 17 "Причины смерти установлены" делается запись о том, кем были установлены причины: врачом, только установившим смерть, лечащим врачом, фельдшером (акушеркой), врачом-патологоанатомом или судебно-медицинским экспертом. Выбирается один пункт;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 xml:space="preserve">5.14.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В пункте 18 "Я, врач (фельдшер, акушерка) ", указывается фамилия, имя, отч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ство, должность врача, заполнившего свидетельство, отмечается только один пункт, на основании которого была определена последовательность патологических пр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цессов, приведших к смерти;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5.15.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 В пункте 20 «В случае смерти в результате ДТП»: в случае смерти пострада</w:t>
      </w:r>
      <w:r w:rsidRPr="00CC3FD8">
        <w:rPr>
          <w:color w:val="000000"/>
          <w:sz w:val="28"/>
          <w:szCs w:val="28"/>
          <w:shd w:val="clear" w:color="auto" w:fill="FFFFFF"/>
        </w:rPr>
        <w:t>в</w:t>
      </w:r>
      <w:r w:rsidRPr="00CC3FD8">
        <w:rPr>
          <w:color w:val="000000"/>
          <w:sz w:val="28"/>
          <w:szCs w:val="28"/>
          <w:shd w:val="clear" w:color="auto" w:fill="FFFFFF"/>
        </w:rPr>
        <w:t>ших в течение первых 7 суток после ДТП ставят две отметки - "1" и "2", а в случае смерти от последствий ДТП в течение 8-30 суток после него - отметку "1";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lastRenderedPageBreak/>
        <w:t>5.16. Пункт 21 заполняется в случае смерти беременной (независимо от срока и л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кализации), родильницы, роженицы в течение 42 дней после окончания беременн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сти, родов, аборта, у женщины в срок от 43 до 365 дней после окончания беременн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сти, родов;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5.17. В пункте 22 указывается фамилия, имя, отчество врача, заполнившего свид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тельство, и ставится его подпись.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Свидетельство подписывается главным</w:t>
      </w:r>
      <w:r w:rsidRPr="00CC3FD8">
        <w:rPr>
          <w:b/>
          <w:bCs/>
          <w:color w:val="000000"/>
          <w:sz w:val="28"/>
          <w:szCs w:val="28"/>
          <w:shd w:val="clear" w:color="auto" w:fill="FFFFFF"/>
        </w:rPr>
        <w:t>, </w:t>
      </w:r>
      <w:r w:rsidRPr="00CC3FD8">
        <w:rPr>
          <w:color w:val="000000"/>
          <w:sz w:val="28"/>
          <w:szCs w:val="28"/>
          <w:shd w:val="clear" w:color="auto" w:fill="FFFFFF"/>
        </w:rPr>
        <w:t>указывается фамилия, имя и отчество и з</w:t>
      </w:r>
      <w:r w:rsidRPr="00CC3FD8">
        <w:rPr>
          <w:color w:val="000000"/>
          <w:sz w:val="28"/>
          <w:szCs w:val="28"/>
          <w:shd w:val="clear" w:color="auto" w:fill="FFFFFF"/>
        </w:rPr>
        <w:t>а</w:t>
      </w:r>
      <w:r w:rsidRPr="00CC3FD8">
        <w:rPr>
          <w:color w:val="000000"/>
          <w:sz w:val="28"/>
          <w:szCs w:val="28"/>
          <w:shd w:val="clear" w:color="auto" w:fill="FFFFFF"/>
        </w:rPr>
        <w:t>веряется круглой печатью; 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 xml:space="preserve">5.18.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В пункте 23 производится отметка (число, месяц, год, фамилия, имя, отчество и подпись) врачом (специалистом по медицинской статистики), ответственным за проверку свидетельств (после получения свидетельства и его регистрации органами ЗАГС,; поэтому из ЛПУ свидетельство выдается без оформления пункта 23).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 При заполнении пункта 19 «Причины смерти» необходимо соблюдать следующий порядок записи.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6.1. Из заключительного клинического или патологоанатомического диагноза выб</w:t>
      </w:r>
      <w:r w:rsidRPr="00CC3FD8">
        <w:rPr>
          <w:color w:val="000000"/>
          <w:sz w:val="28"/>
          <w:szCs w:val="28"/>
          <w:shd w:val="clear" w:color="auto" w:fill="FFFFFF"/>
        </w:rPr>
        <w:t>и</w:t>
      </w:r>
      <w:r w:rsidRPr="00CC3FD8">
        <w:rPr>
          <w:color w:val="000000"/>
          <w:sz w:val="28"/>
          <w:szCs w:val="28"/>
          <w:shd w:val="clear" w:color="auto" w:fill="FFFFFF"/>
        </w:rPr>
        <w:t xml:space="preserve">рается одна нозологическая единица (реже - синдром) - основное заболевание (или первое заболевание в составе комбинированного основного заболевания)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-п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 xml:space="preserve">ервоначальная причина смерти. Эта первоначальная причина с ее осложнениями указывается в подпунктах «а -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» части I пункта 19 свидетельства: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а) непосредственная причина (смертельное осложнение);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б) «промежуточная» причина (если это необходимо);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в) первоначальная причина (основное заболевание или первое в составе комбинир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ванного основного заболевания);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г) внешняя причина при травмах (отравлениях) - указывается только при судебно-медицинской экспертизе.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В части II пункта 19 свидетельства указываются прочие важные причины смерти: второе заболевание в составе комбинированного основного заболевания, наличие алкогольной или наркотической интоксикации.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6.2. Первоначальной причиной смерти являются: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болезнь или травма, вызвавшая цепь событий, непосредственно приведших к сме</w:t>
      </w:r>
      <w:r w:rsidRPr="00CC3FD8">
        <w:rPr>
          <w:color w:val="000000"/>
          <w:sz w:val="28"/>
          <w:szCs w:val="28"/>
          <w:shd w:val="clear" w:color="auto" w:fill="FFFFFF"/>
        </w:rPr>
        <w:t>р</w:t>
      </w:r>
      <w:r w:rsidRPr="00CC3FD8">
        <w:rPr>
          <w:color w:val="000000"/>
          <w:sz w:val="28"/>
          <w:szCs w:val="28"/>
          <w:shd w:val="clear" w:color="auto" w:fill="FFFFFF"/>
        </w:rPr>
        <w:t>ти;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- обстоятельства несчастного случая или акта насилия, которые вызвали смертел</w:t>
      </w:r>
      <w:r w:rsidRPr="00CC3FD8">
        <w:rPr>
          <w:color w:val="000000"/>
          <w:sz w:val="28"/>
          <w:szCs w:val="28"/>
          <w:shd w:val="clear" w:color="auto" w:fill="FFFFFF"/>
        </w:rPr>
        <w:t>ь</w:t>
      </w:r>
      <w:r w:rsidRPr="00CC3FD8">
        <w:rPr>
          <w:color w:val="000000"/>
          <w:sz w:val="28"/>
          <w:szCs w:val="28"/>
          <w:shd w:val="clear" w:color="auto" w:fill="FFFFFF"/>
        </w:rPr>
        <w:t>ную травму (обычно для подпункта «г»).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6.3. В свидетельство не включаются все содержащиеся в диагнозе состояния. Из множества формулировок, записанных в первичной медицинской документации, о</w:t>
      </w:r>
      <w:r w:rsidRPr="00CC3FD8">
        <w:rPr>
          <w:color w:val="000000"/>
          <w:sz w:val="28"/>
          <w:szCs w:val="28"/>
          <w:shd w:val="clear" w:color="auto" w:fill="FFFFFF"/>
        </w:rPr>
        <w:t>т</w:t>
      </w:r>
      <w:r w:rsidRPr="00CC3FD8">
        <w:rPr>
          <w:color w:val="000000"/>
          <w:sz w:val="28"/>
          <w:szCs w:val="28"/>
          <w:shd w:val="clear" w:color="auto" w:fill="FFFFFF"/>
        </w:rPr>
        <w:t>бирается только необходимая информация.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6.4. Запись причины смерти производится в строгом соответствии с установленн</w:t>
      </w:r>
      <w:r w:rsidRPr="00CC3FD8">
        <w:rPr>
          <w:color w:val="000000"/>
          <w:sz w:val="28"/>
          <w:szCs w:val="28"/>
          <w:shd w:val="clear" w:color="auto" w:fill="FFFFFF"/>
        </w:rPr>
        <w:t>ы</w:t>
      </w:r>
      <w:r w:rsidR="00CC3FD8">
        <w:rPr>
          <w:color w:val="000000"/>
          <w:sz w:val="28"/>
          <w:szCs w:val="28"/>
          <w:shd w:val="clear" w:color="auto" w:fill="FFFFFF"/>
        </w:rPr>
        <w:t>ми требованиями.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6.5. Часть II пункта 19 включает нозологическую единицу или синдром (сочетанное, конкурирующее, фоновое, а при отсутствии - возможно и важнейшее сопутству</w:t>
      </w:r>
      <w:r w:rsidRPr="00CC3FD8">
        <w:rPr>
          <w:color w:val="000000"/>
          <w:sz w:val="28"/>
          <w:szCs w:val="28"/>
          <w:shd w:val="clear" w:color="auto" w:fill="FFFFFF"/>
        </w:rPr>
        <w:t>ю</w:t>
      </w:r>
      <w:r w:rsidRPr="00CC3FD8">
        <w:rPr>
          <w:color w:val="000000"/>
          <w:sz w:val="28"/>
          <w:szCs w:val="28"/>
          <w:shd w:val="clear" w:color="auto" w:fill="FFFFFF"/>
        </w:rPr>
        <w:t>щее заболевание, если это целесообразно), которые не были связаны с первоначал</w:t>
      </w:r>
      <w:r w:rsidRPr="00CC3FD8">
        <w:rPr>
          <w:color w:val="000000"/>
          <w:sz w:val="28"/>
          <w:szCs w:val="28"/>
          <w:shd w:val="clear" w:color="auto" w:fill="FFFFFF"/>
        </w:rPr>
        <w:t>ь</w:t>
      </w:r>
      <w:r w:rsidRPr="00CC3FD8">
        <w:rPr>
          <w:color w:val="000000"/>
          <w:sz w:val="28"/>
          <w:szCs w:val="28"/>
          <w:shd w:val="clear" w:color="auto" w:fill="FFFFFF"/>
        </w:rPr>
        <w:t>ной причиной смерти, но способствовали наступлению смерти. При этом произв</w:t>
      </w:r>
      <w:r w:rsidRPr="00CC3FD8">
        <w:rPr>
          <w:color w:val="000000"/>
          <w:sz w:val="28"/>
          <w:szCs w:val="28"/>
          <w:shd w:val="clear" w:color="auto" w:fill="FFFFFF"/>
        </w:rPr>
        <w:t>о</w:t>
      </w:r>
      <w:r w:rsidRPr="00CC3FD8">
        <w:rPr>
          <w:color w:val="000000"/>
          <w:sz w:val="28"/>
          <w:szCs w:val="28"/>
          <w:shd w:val="clear" w:color="auto" w:fill="FFFFFF"/>
        </w:rPr>
        <w:t>дится отбор только тех состояний, которые оказали свое влияние на данную смерть (утяжелили основное заболевание и ускорили смерть).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6.</w:t>
      </w:r>
      <w:r w:rsidR="00CC3FD8">
        <w:rPr>
          <w:color w:val="000000"/>
          <w:sz w:val="28"/>
          <w:szCs w:val="28"/>
          <w:shd w:val="clear" w:color="auto" w:fill="FFFFFF"/>
        </w:rPr>
        <w:t>6</w:t>
      </w:r>
      <w:r w:rsidRPr="00CC3FD8">
        <w:rPr>
          <w:color w:val="000000"/>
          <w:sz w:val="28"/>
          <w:szCs w:val="28"/>
          <w:shd w:val="clear" w:color="auto" w:fill="FFFFFF"/>
        </w:rPr>
        <w:t>. В стандартную статистическую разработку включается только одна первон</w:t>
      </w:r>
      <w:r w:rsidRPr="00CC3FD8">
        <w:rPr>
          <w:color w:val="000000"/>
          <w:sz w:val="28"/>
          <w:szCs w:val="28"/>
          <w:shd w:val="clear" w:color="auto" w:fill="FFFFFF"/>
        </w:rPr>
        <w:t>а</w:t>
      </w:r>
      <w:r w:rsidRPr="00CC3FD8">
        <w:rPr>
          <w:color w:val="000000"/>
          <w:sz w:val="28"/>
          <w:szCs w:val="28"/>
          <w:shd w:val="clear" w:color="auto" w:fill="FFFFFF"/>
        </w:rPr>
        <w:t xml:space="preserve">чальная причина при смерти от заболеваний и две причины при смерти от травм </w:t>
      </w:r>
      <w:r w:rsidRPr="00CC3FD8">
        <w:rPr>
          <w:color w:val="000000"/>
          <w:sz w:val="28"/>
          <w:szCs w:val="28"/>
          <w:shd w:val="clear" w:color="auto" w:fill="FFFFFF"/>
        </w:rPr>
        <w:lastRenderedPageBreak/>
        <w:t xml:space="preserve">(отравлений): первая - по характеру травмы (XIX класс МКБ-10), вторая </w:t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-в</w:t>
      </w:r>
      <w:proofErr w:type="gramEnd"/>
      <w:r w:rsidRPr="00CC3FD8">
        <w:rPr>
          <w:color w:val="000000"/>
          <w:sz w:val="28"/>
          <w:szCs w:val="28"/>
          <w:shd w:val="clear" w:color="auto" w:fill="FFFFFF"/>
        </w:rPr>
        <w:t>нешняя причина (XX класс МКБ-10).</w:t>
      </w:r>
      <w:r w:rsidRPr="00CC3FD8">
        <w:rPr>
          <w:color w:val="000000"/>
          <w:sz w:val="28"/>
          <w:szCs w:val="28"/>
        </w:rPr>
        <w:br/>
      </w:r>
      <w:r w:rsidRPr="00CC3FD8">
        <w:rPr>
          <w:color w:val="000000"/>
          <w:sz w:val="28"/>
          <w:szCs w:val="28"/>
          <w:shd w:val="clear" w:color="auto" w:fill="FFFFFF"/>
        </w:rPr>
        <w:t>Код первоначальной причины смерти по МКБ-10 записывается в графе «Код по МКБ-10» напротив выбранной первоначальной причины смерти.</w:t>
      </w:r>
      <w:r w:rsidRPr="00CC3FD8">
        <w:rPr>
          <w:color w:val="000000"/>
          <w:sz w:val="28"/>
          <w:szCs w:val="28"/>
        </w:rPr>
        <w:br/>
      </w:r>
      <w:proofErr w:type="gramStart"/>
      <w:r w:rsidRPr="00CC3FD8">
        <w:rPr>
          <w:color w:val="000000"/>
          <w:sz w:val="28"/>
          <w:szCs w:val="28"/>
          <w:shd w:val="clear" w:color="auto" w:fill="FFFFFF"/>
        </w:rPr>
        <w:t>Правила отбора причин смерти и выбора первоначальной причины смерти излож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ны в инструкциях по кодированию заболеваемости и смертности (том 2 МКБ-10, «Инструкции Департамента здравоохранения города Москвы по патологоанатом</w:t>
      </w:r>
      <w:r w:rsidRPr="00CC3FD8">
        <w:rPr>
          <w:color w:val="000000"/>
          <w:sz w:val="28"/>
          <w:szCs w:val="28"/>
          <w:shd w:val="clear" w:color="auto" w:fill="FFFFFF"/>
        </w:rPr>
        <w:t>и</w:t>
      </w:r>
      <w:r w:rsidRPr="00CC3FD8">
        <w:rPr>
          <w:color w:val="000000"/>
          <w:sz w:val="28"/>
          <w:szCs w:val="28"/>
          <w:shd w:val="clear" w:color="auto" w:fill="FFFFFF"/>
        </w:rPr>
        <w:t>ческой службе», 2007 г., справочник «Формулировка и сопоставление клинического и патологоанатомического диагнозов» (</w:t>
      </w:r>
      <w:proofErr w:type="spellStart"/>
      <w:r w:rsidRPr="00CC3FD8">
        <w:rPr>
          <w:color w:val="000000"/>
          <w:sz w:val="28"/>
          <w:szCs w:val="28"/>
          <w:shd w:val="clear" w:color="auto" w:fill="FFFFFF"/>
        </w:rPr>
        <w:t>Зайратьянц</w:t>
      </w:r>
      <w:proofErr w:type="spellEnd"/>
      <w:r w:rsidRPr="00CC3FD8">
        <w:rPr>
          <w:color w:val="000000"/>
          <w:sz w:val="28"/>
          <w:szCs w:val="28"/>
          <w:shd w:val="clear" w:color="auto" w:fill="FFFFFF"/>
        </w:rPr>
        <w:t xml:space="preserve"> О.В., </w:t>
      </w:r>
      <w:proofErr w:type="spellStart"/>
      <w:r w:rsidRPr="00CC3FD8">
        <w:rPr>
          <w:color w:val="000000"/>
          <w:sz w:val="28"/>
          <w:szCs w:val="28"/>
          <w:shd w:val="clear" w:color="auto" w:fill="FFFFFF"/>
        </w:rPr>
        <w:t>Кактурский</w:t>
      </w:r>
      <w:proofErr w:type="spellEnd"/>
      <w:r w:rsidRPr="00CC3FD8">
        <w:rPr>
          <w:color w:val="000000"/>
          <w:sz w:val="28"/>
          <w:szCs w:val="28"/>
          <w:shd w:val="clear" w:color="auto" w:fill="FFFFFF"/>
        </w:rPr>
        <w:t xml:space="preserve"> Л.В., М.: «М</w:t>
      </w:r>
      <w:r w:rsidRPr="00CC3FD8">
        <w:rPr>
          <w:color w:val="000000"/>
          <w:sz w:val="28"/>
          <w:szCs w:val="28"/>
          <w:shd w:val="clear" w:color="auto" w:fill="FFFFFF"/>
        </w:rPr>
        <w:t>е</w:t>
      </w:r>
      <w:r w:rsidRPr="00CC3FD8">
        <w:rPr>
          <w:color w:val="000000"/>
          <w:sz w:val="28"/>
          <w:szCs w:val="28"/>
          <w:shd w:val="clear" w:color="auto" w:fill="FFFFFF"/>
        </w:rPr>
        <w:t>дицинское информационное агентство»), 2008г.</w:t>
      </w:r>
      <w:r w:rsidRPr="00CC3FD8">
        <w:rPr>
          <w:color w:val="000000"/>
          <w:sz w:val="28"/>
          <w:szCs w:val="28"/>
        </w:rPr>
        <w:br/>
      </w:r>
      <w:proofErr w:type="gramEnd"/>
    </w:p>
    <w:p w:rsidR="00CC3FD8" w:rsidRDefault="00CC3FD8" w:rsidP="00CC3FD8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C3FD8" w:rsidRDefault="00CC3FD8" w:rsidP="00CC3FD8">
      <w:pPr>
        <w:ind w:firstLine="709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6296025" cy="8896350"/>
            <wp:effectExtent l="0" t="0" r="9525" b="0"/>
            <wp:docPr id="1" name="Рисунок 1" descr="https://pandia.ru/text/80/115/images/image00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115/images/image008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12" w:rsidRDefault="00373812" w:rsidP="00CC3FD8">
      <w:pPr>
        <w:tabs>
          <w:tab w:val="left" w:pos="5985"/>
        </w:tabs>
        <w:ind w:firstLine="709"/>
        <w:jc w:val="both"/>
        <w:rPr>
          <w:sz w:val="28"/>
        </w:rPr>
      </w:pPr>
    </w:p>
    <w:p w:rsidR="00CC3FD8" w:rsidRDefault="00CC3FD8" w:rsidP="00CC3FD8">
      <w:pPr>
        <w:tabs>
          <w:tab w:val="left" w:pos="5985"/>
        </w:tabs>
        <w:ind w:firstLine="709"/>
        <w:jc w:val="both"/>
        <w:rPr>
          <w:sz w:val="28"/>
        </w:rPr>
      </w:pPr>
    </w:p>
    <w:p w:rsidR="00CC3FD8" w:rsidRDefault="00CC3FD8" w:rsidP="00CC3FD8">
      <w:pPr>
        <w:tabs>
          <w:tab w:val="left" w:pos="5985"/>
        </w:tabs>
        <w:ind w:firstLine="709"/>
        <w:jc w:val="both"/>
        <w:rPr>
          <w:sz w:val="28"/>
        </w:rPr>
      </w:pPr>
    </w:p>
    <w:p w:rsidR="00CC3FD8" w:rsidRDefault="00CC3FD8" w:rsidP="00CC3FD8">
      <w:pPr>
        <w:tabs>
          <w:tab w:val="left" w:pos="5985"/>
        </w:tabs>
        <w:ind w:firstLine="709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6019800" cy="9191625"/>
            <wp:effectExtent l="0" t="0" r="0" b="9525"/>
            <wp:docPr id="2" name="Рисунок 2" descr="https://pandia.ru/text/80/115/images/image00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115/images/image009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16" w:rsidRDefault="001F3A16" w:rsidP="00FD5B6B">
      <w:r>
        <w:separator/>
      </w:r>
    </w:p>
  </w:endnote>
  <w:endnote w:type="continuationSeparator" w:id="1">
    <w:p w:rsidR="001F3A16" w:rsidRDefault="001F3A1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16" w:rsidRDefault="001F3A16">
    <w:pPr>
      <w:pStyle w:val="ad"/>
      <w:jc w:val="right"/>
    </w:pPr>
    <w:fldSimple w:instr="PAGE   \* MERGEFORMAT">
      <w:r w:rsidR="00E059FC">
        <w:rPr>
          <w:noProof/>
        </w:rPr>
        <w:t>20</w:t>
      </w:r>
    </w:fldSimple>
  </w:p>
  <w:p w:rsidR="001F3A16" w:rsidRDefault="001F3A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16" w:rsidRDefault="001F3A16" w:rsidP="00FD5B6B">
      <w:r>
        <w:separator/>
      </w:r>
    </w:p>
  </w:footnote>
  <w:footnote w:type="continuationSeparator" w:id="1">
    <w:p w:rsidR="001F3A16" w:rsidRDefault="001F3A1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83C34"/>
    <w:rsid w:val="000931E3"/>
    <w:rsid w:val="0012108D"/>
    <w:rsid w:val="0017607F"/>
    <w:rsid w:val="00184C9F"/>
    <w:rsid w:val="001F3A16"/>
    <w:rsid w:val="001F5EE1"/>
    <w:rsid w:val="00240209"/>
    <w:rsid w:val="00253ECB"/>
    <w:rsid w:val="0026698D"/>
    <w:rsid w:val="002D2784"/>
    <w:rsid w:val="002F0FF4"/>
    <w:rsid w:val="003069D6"/>
    <w:rsid w:val="00364AE3"/>
    <w:rsid w:val="00373812"/>
    <w:rsid w:val="003A18A1"/>
    <w:rsid w:val="003B5F75"/>
    <w:rsid w:val="003C37BE"/>
    <w:rsid w:val="00440894"/>
    <w:rsid w:val="00476000"/>
    <w:rsid w:val="0047621B"/>
    <w:rsid w:val="004932E1"/>
    <w:rsid w:val="004A701D"/>
    <w:rsid w:val="004B2C94"/>
    <w:rsid w:val="004C02D8"/>
    <w:rsid w:val="004C1386"/>
    <w:rsid w:val="004D1091"/>
    <w:rsid w:val="005677BE"/>
    <w:rsid w:val="00582BA5"/>
    <w:rsid w:val="00593334"/>
    <w:rsid w:val="0062083D"/>
    <w:rsid w:val="006847B8"/>
    <w:rsid w:val="00684E5C"/>
    <w:rsid w:val="00693E11"/>
    <w:rsid w:val="006C5473"/>
    <w:rsid w:val="006F14A4"/>
    <w:rsid w:val="006F7AD8"/>
    <w:rsid w:val="00715591"/>
    <w:rsid w:val="007268B9"/>
    <w:rsid w:val="00742208"/>
    <w:rsid w:val="00755609"/>
    <w:rsid w:val="0079237F"/>
    <w:rsid w:val="007D2492"/>
    <w:rsid w:val="00804F06"/>
    <w:rsid w:val="008113A5"/>
    <w:rsid w:val="00832D24"/>
    <w:rsid w:val="00845C7D"/>
    <w:rsid w:val="008F6170"/>
    <w:rsid w:val="00905A82"/>
    <w:rsid w:val="00937830"/>
    <w:rsid w:val="009511F7"/>
    <w:rsid w:val="00985E1D"/>
    <w:rsid w:val="009978D9"/>
    <w:rsid w:val="009B4543"/>
    <w:rsid w:val="009C2F35"/>
    <w:rsid w:val="009C4A0D"/>
    <w:rsid w:val="009F49C5"/>
    <w:rsid w:val="00AD3EBB"/>
    <w:rsid w:val="00AF327C"/>
    <w:rsid w:val="00B225B9"/>
    <w:rsid w:val="00B265AC"/>
    <w:rsid w:val="00B350F3"/>
    <w:rsid w:val="00B974F3"/>
    <w:rsid w:val="00BC1B5B"/>
    <w:rsid w:val="00BF1CD1"/>
    <w:rsid w:val="00C015CC"/>
    <w:rsid w:val="00C35B2E"/>
    <w:rsid w:val="00C83AB7"/>
    <w:rsid w:val="00CC3FD8"/>
    <w:rsid w:val="00D06B87"/>
    <w:rsid w:val="00D12E71"/>
    <w:rsid w:val="00D249A2"/>
    <w:rsid w:val="00D33524"/>
    <w:rsid w:val="00D35869"/>
    <w:rsid w:val="00D471E6"/>
    <w:rsid w:val="00D82017"/>
    <w:rsid w:val="00DD2BD4"/>
    <w:rsid w:val="00DF0F85"/>
    <w:rsid w:val="00E059FC"/>
    <w:rsid w:val="00E12D95"/>
    <w:rsid w:val="00E21788"/>
    <w:rsid w:val="00E34645"/>
    <w:rsid w:val="00E57C66"/>
    <w:rsid w:val="00E65474"/>
    <w:rsid w:val="00E9003B"/>
    <w:rsid w:val="00EE3E58"/>
    <w:rsid w:val="00EF531B"/>
    <w:rsid w:val="00F0689E"/>
    <w:rsid w:val="00F44E53"/>
    <w:rsid w:val="00F5136B"/>
    <w:rsid w:val="00F55788"/>
    <w:rsid w:val="00F77FBF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submenu-table">
    <w:name w:val="submenu-table"/>
    <w:basedOn w:val="a0"/>
    <w:rsid w:val="00804F06"/>
  </w:style>
  <w:style w:type="character" w:customStyle="1" w:styleId="butback">
    <w:name w:val="butback"/>
    <w:basedOn w:val="a0"/>
    <w:rsid w:val="00804F06"/>
  </w:style>
  <w:style w:type="paragraph" w:styleId="af0">
    <w:name w:val="Balloon Text"/>
    <w:basedOn w:val="a"/>
    <w:link w:val="af1"/>
    <w:uiPriority w:val="99"/>
    <w:semiHidden/>
    <w:unhideWhenUsed/>
    <w:rsid w:val="00CC3F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21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ОрГМА</cp:lastModifiedBy>
  <cp:revision>23</cp:revision>
  <dcterms:created xsi:type="dcterms:W3CDTF">2019-02-04T05:01:00Z</dcterms:created>
  <dcterms:modified xsi:type="dcterms:W3CDTF">2019-03-04T11:45:00Z</dcterms:modified>
</cp:coreProperties>
</file>