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C2" w:rsidRPr="00321A77" w:rsidRDefault="00FD53C2" w:rsidP="00BE30CF">
      <w:pPr>
        <w:ind w:firstLine="709"/>
        <w:jc w:val="both"/>
        <w:rPr>
          <w:color w:val="000000"/>
          <w:sz w:val="8"/>
        </w:rPr>
      </w:pPr>
    </w:p>
    <w:p w:rsidR="00EE29F2" w:rsidRPr="00CF7355" w:rsidRDefault="00EE29F2" w:rsidP="00EE29F2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CF7355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EE29F2" w:rsidRPr="00CF7355" w:rsidRDefault="00EE29F2" w:rsidP="00EE29F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Pr="00BD661B" w:rsidRDefault="00EE29F2" w:rsidP="00EE29F2">
      <w:pPr>
        <w:jc w:val="center"/>
        <w:rPr>
          <w:b/>
        </w:rPr>
      </w:pP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ПРЕПОДАВАТЕЛЯ </w:t>
      </w:r>
    </w:p>
    <w:p w:rsidR="00EE29F2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</w:p>
    <w:p w:rsidR="00EE29F2" w:rsidRPr="00B20754" w:rsidRDefault="00B20754" w:rsidP="00EE29F2">
      <w:pPr>
        <w:jc w:val="center"/>
        <w:rPr>
          <w:b/>
          <w:sz w:val="28"/>
          <w:szCs w:val="20"/>
        </w:rPr>
      </w:pPr>
      <w:r w:rsidRPr="00B20754">
        <w:rPr>
          <w:b/>
          <w:sz w:val="28"/>
          <w:szCs w:val="20"/>
        </w:rPr>
        <w:t>Паразитология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Для ординаторов обучающихся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по специальности 31.08.35 «Инфекционные болезни»</w:t>
      </w:r>
    </w:p>
    <w:p w:rsidR="00EE29F2" w:rsidRPr="00CF7355" w:rsidRDefault="00EE29F2" w:rsidP="00EE29F2">
      <w:pPr>
        <w:jc w:val="center"/>
        <w:rPr>
          <w:sz w:val="28"/>
          <w:szCs w:val="20"/>
        </w:rPr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CF7355" w:rsidRDefault="00EE29F2" w:rsidP="00EE29F2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5C59F5">
        <w:rPr>
          <w:color w:val="000000"/>
        </w:rPr>
        <w:t xml:space="preserve">–программы подготовки кадров высшей квалификации в ординатуре по специальности </w:t>
      </w:r>
      <w:r w:rsidR="00A97915" w:rsidRPr="00A97915">
        <w:rPr>
          <w:color w:val="000000"/>
        </w:rPr>
        <w:t xml:space="preserve">31.08.35 </w:t>
      </w:r>
      <w:r>
        <w:rPr>
          <w:color w:val="000000"/>
        </w:rPr>
        <w:t>«Инфекционные болезни»</w:t>
      </w:r>
      <w:r w:rsidRPr="00CF7355">
        <w:rPr>
          <w:color w:val="000000"/>
        </w:rPr>
        <w:t xml:space="preserve">,утвержденной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EE29F2" w:rsidRPr="00CF7355" w:rsidRDefault="00EE29F2" w:rsidP="00EE29F2">
      <w:pPr>
        <w:ind w:firstLine="709"/>
        <w:jc w:val="both"/>
        <w:rPr>
          <w:color w:val="000000"/>
        </w:rPr>
      </w:pPr>
    </w:p>
    <w:p w:rsidR="00EE29F2" w:rsidRPr="00CF7355" w:rsidRDefault="005C59F5" w:rsidP="00EE29F2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11 от «22</w:t>
      </w:r>
      <w:r w:rsidR="00EE29F2" w:rsidRPr="00CF7355">
        <w:rPr>
          <w:color w:val="000000"/>
        </w:rPr>
        <w:t xml:space="preserve">» </w:t>
      </w:r>
      <w:r>
        <w:rPr>
          <w:color w:val="000000"/>
        </w:rPr>
        <w:t>июн</w:t>
      </w:r>
      <w:r w:rsidR="00A97915">
        <w:rPr>
          <w:color w:val="000000"/>
        </w:rPr>
        <w:t xml:space="preserve">я </w:t>
      </w:r>
      <w:r w:rsidR="00EE29F2" w:rsidRPr="00CF7355">
        <w:rPr>
          <w:color w:val="000000"/>
        </w:rPr>
        <w:t>20</w:t>
      </w:r>
      <w:r w:rsidR="00A97915">
        <w:rPr>
          <w:color w:val="000000"/>
        </w:rPr>
        <w:t>18</w:t>
      </w: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DE3EFC" w:rsidRDefault="00EE29F2" w:rsidP="00EE29F2">
      <w:pPr>
        <w:jc w:val="both"/>
        <w:rPr>
          <w:color w:val="000000"/>
          <w:sz w:val="28"/>
          <w:szCs w:val="28"/>
        </w:rPr>
      </w:pPr>
    </w:p>
    <w:p w:rsidR="00EE29F2" w:rsidRPr="00EE29F2" w:rsidRDefault="00EE29F2" w:rsidP="005100E9">
      <w:pPr>
        <w:pStyle w:val="a4"/>
        <w:numPr>
          <w:ilvl w:val="0"/>
          <w:numId w:val="155"/>
        </w:numPr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 xml:space="preserve">Методические рекомендации к лекционному курсу </w:t>
      </w:r>
    </w:p>
    <w:p w:rsidR="00EE29F2" w:rsidRDefault="00EE29F2" w:rsidP="00EE29F2">
      <w:pPr>
        <w:ind w:left="709"/>
        <w:rPr>
          <w:b/>
          <w:color w:val="000000"/>
          <w:sz w:val="28"/>
          <w:szCs w:val="28"/>
        </w:rPr>
      </w:pPr>
    </w:p>
    <w:p w:rsidR="00EE29F2" w:rsidRPr="00EE29F2" w:rsidRDefault="00EE29F2" w:rsidP="00EE29F2">
      <w:pPr>
        <w:ind w:left="709"/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>Методические разработки лекций</w:t>
      </w:r>
    </w:p>
    <w:p w:rsidR="00EE29F2" w:rsidRDefault="00EE29F2" w:rsidP="00EE29F2">
      <w:pPr>
        <w:ind w:firstLine="709"/>
        <w:rPr>
          <w:b/>
          <w:color w:val="000000"/>
          <w:sz w:val="28"/>
          <w:szCs w:val="28"/>
        </w:rPr>
      </w:pPr>
    </w:p>
    <w:p w:rsidR="00EE29F2" w:rsidRPr="00290909" w:rsidRDefault="00EE29F2" w:rsidP="00EE29F2">
      <w:pPr>
        <w:ind w:firstLine="709"/>
        <w:rPr>
          <w:color w:val="000000"/>
          <w:sz w:val="28"/>
          <w:szCs w:val="28"/>
        </w:rPr>
      </w:pPr>
      <w:r w:rsidRPr="00DE3EFC">
        <w:rPr>
          <w:b/>
          <w:color w:val="000000"/>
          <w:sz w:val="28"/>
          <w:szCs w:val="28"/>
        </w:rPr>
        <w:t>Модуль №1</w:t>
      </w:r>
      <w:r w:rsidR="00390EE4">
        <w:rPr>
          <w:color w:val="000000"/>
          <w:sz w:val="28"/>
          <w:szCs w:val="28"/>
        </w:rPr>
        <w:t>Паразитология</w:t>
      </w:r>
    </w:p>
    <w:p w:rsidR="00EE29F2" w:rsidRPr="00DE3EFC" w:rsidRDefault="00EE29F2" w:rsidP="00EE29F2">
      <w:pPr>
        <w:spacing w:line="276" w:lineRule="auto"/>
        <w:ind w:firstLine="567"/>
        <w:jc w:val="center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Лекция №1</w:t>
      </w:r>
    </w:p>
    <w:p w:rsidR="00EE29F2" w:rsidRPr="00DE3EFC" w:rsidRDefault="00EE29F2" w:rsidP="00390EE4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Тема:</w:t>
      </w:r>
      <w:r w:rsidR="00390EE4" w:rsidRPr="00390EE4">
        <w:rPr>
          <w:color w:val="000000"/>
          <w:sz w:val="28"/>
          <w:szCs w:val="28"/>
        </w:rPr>
        <w:t xml:space="preserve">Общие вопросы паразитологии. Организация помощи больным гельминтозами и </w:t>
      </w:r>
      <w:proofErr w:type="spellStart"/>
      <w:r w:rsidR="00390EE4" w:rsidRPr="00390EE4">
        <w:rPr>
          <w:color w:val="000000"/>
          <w:sz w:val="28"/>
          <w:szCs w:val="28"/>
        </w:rPr>
        <w:t>протозоозами</w:t>
      </w:r>
      <w:proofErr w:type="spellEnd"/>
      <w:r w:rsidR="00290909" w:rsidRPr="00290909">
        <w:rPr>
          <w:color w:val="000000"/>
          <w:sz w:val="28"/>
          <w:szCs w:val="28"/>
        </w:rPr>
        <w:t>.</w:t>
      </w:r>
    </w:p>
    <w:p w:rsidR="00EE29F2" w:rsidRPr="00DE3EFC" w:rsidRDefault="00EE29F2" w:rsidP="00390EE4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расширитьу слушателей</w:t>
      </w:r>
      <w:r w:rsidRPr="00DE3EFC">
        <w:rPr>
          <w:sz w:val="28"/>
          <w:szCs w:val="28"/>
        </w:rPr>
        <w:t xml:space="preserve"> представления об </w:t>
      </w:r>
      <w:r w:rsidR="00390EE4" w:rsidRPr="00390EE4">
        <w:rPr>
          <w:sz w:val="28"/>
          <w:szCs w:val="28"/>
        </w:rPr>
        <w:t>организаци</w:t>
      </w:r>
      <w:r w:rsidR="00390EE4">
        <w:rPr>
          <w:sz w:val="28"/>
          <w:szCs w:val="28"/>
        </w:rPr>
        <w:t>и</w:t>
      </w:r>
      <w:r w:rsidR="00390EE4" w:rsidRPr="00390EE4">
        <w:rPr>
          <w:sz w:val="28"/>
          <w:szCs w:val="28"/>
        </w:rPr>
        <w:t xml:space="preserve"> помощи больным гельминтозами и </w:t>
      </w:r>
      <w:proofErr w:type="spellStart"/>
      <w:r w:rsidR="00390EE4" w:rsidRPr="00390EE4">
        <w:rPr>
          <w:sz w:val="28"/>
          <w:szCs w:val="28"/>
        </w:rPr>
        <w:t>протозоозами</w:t>
      </w:r>
      <w:proofErr w:type="spellEnd"/>
      <w:r w:rsidRPr="00DE3EFC">
        <w:rPr>
          <w:sz w:val="28"/>
          <w:szCs w:val="28"/>
        </w:rPr>
        <w:t>.</w:t>
      </w:r>
    </w:p>
    <w:p w:rsidR="00EE29F2" w:rsidRPr="00390EE4" w:rsidRDefault="00EE29F2" w:rsidP="00390EE4">
      <w:pPr>
        <w:pStyle w:val="a4"/>
        <w:numPr>
          <w:ilvl w:val="0"/>
          <w:numId w:val="1"/>
        </w:numPr>
        <w:rPr>
          <w:rFonts w:eastAsia="Times New Roman" w:cstheme="minorBidi"/>
          <w:sz w:val="28"/>
          <w:szCs w:val="28"/>
          <w:lang w:eastAsia="en-US"/>
        </w:rPr>
      </w:pPr>
      <w:r w:rsidRPr="00390EE4">
        <w:rPr>
          <w:b/>
          <w:bCs/>
          <w:color w:val="000000"/>
          <w:sz w:val="28"/>
          <w:szCs w:val="28"/>
        </w:rPr>
        <w:t>Аннотация к лекции</w:t>
      </w:r>
      <w:r w:rsidR="00290909" w:rsidRPr="00390EE4">
        <w:rPr>
          <w:color w:val="000000"/>
          <w:sz w:val="28"/>
          <w:szCs w:val="28"/>
        </w:rPr>
        <w:t xml:space="preserve">: </w:t>
      </w:r>
      <w:r w:rsidR="00390EE4" w:rsidRPr="00390EE4">
        <w:rPr>
          <w:rFonts w:eastAsia="Times New Roman" w:cstheme="minorBidi"/>
          <w:sz w:val="28"/>
          <w:szCs w:val="28"/>
          <w:lang w:eastAsia="en-US"/>
        </w:rPr>
        <w:t>В лекции освещаются общие вопросы паразитологии, выделен</w:t>
      </w:r>
      <w:r w:rsidR="00390EE4">
        <w:rPr>
          <w:rFonts w:eastAsia="Times New Roman" w:cstheme="minorBidi"/>
          <w:sz w:val="28"/>
          <w:szCs w:val="28"/>
          <w:lang w:eastAsia="en-US"/>
        </w:rPr>
        <w:t xml:space="preserve">ы особенности в зависимости от </w:t>
      </w:r>
      <w:r w:rsidR="00390EE4" w:rsidRPr="00390EE4">
        <w:rPr>
          <w:rFonts w:eastAsia="Times New Roman" w:cstheme="minorBidi"/>
          <w:sz w:val="28"/>
          <w:szCs w:val="28"/>
          <w:lang w:eastAsia="en-US"/>
        </w:rPr>
        <w:t>возбудителя,</w:t>
      </w:r>
      <w:r w:rsidR="00390EE4">
        <w:rPr>
          <w:rFonts w:eastAsia="Times New Roman" w:cstheme="minorBidi"/>
          <w:sz w:val="28"/>
          <w:szCs w:val="28"/>
          <w:lang w:eastAsia="en-US"/>
        </w:rPr>
        <w:t xml:space="preserve"> определены периоды в развитии </w:t>
      </w:r>
      <w:r w:rsidR="00390EE4" w:rsidRPr="00390EE4">
        <w:rPr>
          <w:rFonts w:eastAsia="Times New Roman" w:cstheme="minorBidi"/>
          <w:sz w:val="28"/>
          <w:szCs w:val="28"/>
          <w:lang w:eastAsia="en-US"/>
        </w:rPr>
        <w:t>заболевания, критерии тяжести. Рассматриваются общие вопросы организации помощи больным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Форма организации лекции:</w:t>
      </w:r>
      <w:r w:rsidRPr="00DE3EFC">
        <w:rPr>
          <w:color w:val="000000"/>
          <w:sz w:val="28"/>
          <w:szCs w:val="28"/>
        </w:rPr>
        <w:t xml:space="preserve"> смешанная (тради</w:t>
      </w:r>
      <w:r w:rsidR="00390EE4">
        <w:rPr>
          <w:color w:val="000000"/>
          <w:sz w:val="28"/>
          <w:szCs w:val="28"/>
        </w:rPr>
        <w:t xml:space="preserve">ционная, обзорная, проблемная) </w:t>
      </w:r>
      <w:r w:rsidRPr="00DE3EFC">
        <w:rPr>
          <w:color w:val="000000"/>
          <w:sz w:val="28"/>
          <w:szCs w:val="28"/>
        </w:rPr>
        <w:t>лекция-визуализация.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 xml:space="preserve">Методы, используемые на </w:t>
      </w:r>
      <w:proofErr w:type="spellStart"/>
      <w:r w:rsidRPr="00DE3EFC">
        <w:rPr>
          <w:b/>
          <w:bCs/>
          <w:color w:val="000000"/>
          <w:sz w:val="28"/>
          <w:szCs w:val="28"/>
        </w:rPr>
        <w:t>лекции:</w:t>
      </w:r>
      <w:r w:rsidRPr="00DE3EFC">
        <w:rPr>
          <w:sz w:val="28"/>
          <w:szCs w:val="28"/>
        </w:rPr>
        <w:t>словесный</w:t>
      </w:r>
      <w:proofErr w:type="spellEnd"/>
      <w:r w:rsidRPr="00DE3EFC">
        <w:rPr>
          <w:sz w:val="28"/>
          <w:szCs w:val="28"/>
        </w:rPr>
        <w:t xml:space="preserve">, наглядный, дедуктивный, </w:t>
      </w:r>
      <w:proofErr w:type="spellStart"/>
      <w:r w:rsidRPr="00DE3EFC">
        <w:rPr>
          <w:sz w:val="28"/>
          <w:szCs w:val="28"/>
        </w:rPr>
        <w:t>неимитационный</w:t>
      </w:r>
      <w:proofErr w:type="spellEnd"/>
      <w:r w:rsidRPr="00DE3EFC">
        <w:rPr>
          <w:sz w:val="28"/>
          <w:szCs w:val="28"/>
        </w:rPr>
        <w:t xml:space="preserve"> (ситуации-иллюстрации), имитационный неигровой.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Средства обучения:</w:t>
      </w:r>
    </w:p>
    <w:p w:rsidR="00EE29F2" w:rsidRPr="00DE3EFC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sz w:val="28"/>
          <w:szCs w:val="28"/>
        </w:rPr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EE29F2" w:rsidRPr="00EE29F2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094"/>
          <w:tab w:val="left" w:pos="1134"/>
          <w:tab w:val="left" w:pos="5448"/>
        </w:tabs>
        <w:spacing w:line="240" w:lineRule="auto"/>
        <w:jc w:val="both"/>
        <w:rPr>
          <w:sz w:val="28"/>
          <w:szCs w:val="28"/>
        </w:rPr>
      </w:pPr>
      <w:r w:rsidRPr="00DE3EFC">
        <w:rPr>
          <w:sz w:val="28"/>
          <w:szCs w:val="28"/>
        </w:rPr>
        <w:t xml:space="preserve">материально-технические (ноутбук, мультимедийный проектор, экран, дистанционный </w:t>
      </w:r>
      <w:proofErr w:type="spellStart"/>
      <w:r w:rsidRPr="00DE3EFC">
        <w:rPr>
          <w:sz w:val="28"/>
          <w:szCs w:val="28"/>
        </w:rPr>
        <w:t>презентер</w:t>
      </w:r>
      <w:proofErr w:type="spellEnd"/>
      <w:r w:rsidRPr="00DE3EFC">
        <w:rPr>
          <w:sz w:val="28"/>
          <w:szCs w:val="28"/>
        </w:rPr>
        <w:t>).</w:t>
      </w:r>
    </w:p>
    <w:p w:rsidR="00EE29F2" w:rsidRDefault="00EE29F2" w:rsidP="00290909">
      <w:pPr>
        <w:jc w:val="both"/>
      </w:pP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EE29F2">
        <w:rPr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</w:p>
    <w:p w:rsidR="00BE30CF" w:rsidRPr="00EE29F2" w:rsidRDefault="00BE30CF" w:rsidP="00EE29F2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="00390EE4">
        <w:rPr>
          <w:color w:val="000000"/>
          <w:sz w:val="28"/>
          <w:szCs w:val="28"/>
        </w:rPr>
        <w:t>Паразитология</w:t>
      </w: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BE30CF">
        <w:rPr>
          <w:b/>
          <w:color w:val="000000"/>
          <w:sz w:val="28"/>
          <w:szCs w:val="28"/>
        </w:rPr>
        <w:t xml:space="preserve">Тема 1. </w:t>
      </w:r>
      <w:r w:rsidR="00390EE4" w:rsidRPr="00390EE4">
        <w:rPr>
          <w:color w:val="000000"/>
          <w:sz w:val="28"/>
          <w:szCs w:val="28"/>
        </w:rPr>
        <w:t xml:space="preserve">Классификация гельминтозов и </w:t>
      </w:r>
      <w:proofErr w:type="spellStart"/>
      <w:r w:rsidR="00390EE4" w:rsidRPr="00390EE4">
        <w:rPr>
          <w:color w:val="000000"/>
          <w:sz w:val="28"/>
          <w:szCs w:val="28"/>
        </w:rPr>
        <w:t>протозоозов</w:t>
      </w:r>
      <w:proofErr w:type="spellEnd"/>
      <w:r w:rsidR="00390EE4" w:rsidRPr="00390EE4">
        <w:rPr>
          <w:color w:val="000000"/>
          <w:sz w:val="28"/>
          <w:szCs w:val="28"/>
        </w:rPr>
        <w:t xml:space="preserve">. Приказы ПЗ и методические документы при гельминтозах и </w:t>
      </w:r>
      <w:proofErr w:type="spellStart"/>
      <w:r w:rsidR="00390EE4" w:rsidRPr="00390EE4">
        <w:rPr>
          <w:color w:val="000000"/>
          <w:sz w:val="28"/>
          <w:szCs w:val="28"/>
        </w:rPr>
        <w:t>протозоозах</w:t>
      </w:r>
      <w:proofErr w:type="spellEnd"/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BE30CF" w:rsidRPr="00EE29F2" w:rsidRDefault="00BE30CF" w:rsidP="00EE29F2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7D593A" w:rsidRPr="007D593A">
        <w:rPr>
          <w:color w:val="000000"/>
          <w:sz w:val="28"/>
          <w:szCs w:val="28"/>
        </w:rPr>
        <w:t xml:space="preserve">детализировать знания </w:t>
      </w:r>
      <w:r w:rsidR="00DE29A6">
        <w:rPr>
          <w:color w:val="000000"/>
          <w:sz w:val="28"/>
          <w:szCs w:val="28"/>
        </w:rPr>
        <w:t xml:space="preserve">о принципах классификации гельминтов и </w:t>
      </w:r>
      <w:proofErr w:type="spellStart"/>
      <w:r w:rsidR="00DE29A6">
        <w:rPr>
          <w:color w:val="000000"/>
          <w:sz w:val="28"/>
          <w:szCs w:val="28"/>
        </w:rPr>
        <w:t>протозоозов</w:t>
      </w:r>
      <w:proofErr w:type="spellEnd"/>
      <w:r w:rsidR="00DE29A6">
        <w:rPr>
          <w:color w:val="000000"/>
          <w:sz w:val="28"/>
          <w:szCs w:val="28"/>
        </w:rPr>
        <w:t>, патофизиологической стадии течения заболевания, проведения диагностических и лечебных мероприятий</w:t>
      </w:r>
      <w:r w:rsidR="007D593A" w:rsidRPr="007D593A">
        <w:rPr>
          <w:color w:val="000000"/>
          <w:sz w:val="28"/>
          <w:szCs w:val="28"/>
        </w:rPr>
        <w:t>.</w:t>
      </w: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321A77" w:rsidRDefault="00BE30CF" w:rsidP="00BE30CF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BE30CF" w:rsidRPr="00321A77" w:rsidRDefault="00BE30CF" w:rsidP="00BE30CF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30CF" w:rsidRPr="008D760B" w:rsidRDefault="00BE30CF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 xml:space="preserve">Оценка готовности аудитории, оборудования и </w:t>
            </w:r>
            <w:r w:rsidRPr="008D760B">
              <w:rPr>
                <w:color w:val="000000"/>
                <w:sz w:val="28"/>
                <w:szCs w:val="28"/>
              </w:rPr>
              <w:lastRenderedPageBreak/>
              <w:t>ординаторов.</w:t>
            </w:r>
          </w:p>
          <w:p w:rsidR="00984D7B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231" w:rsidRDefault="00BE30CF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984D7B" w:rsidRPr="00984D7B" w:rsidRDefault="00984D7B" w:rsidP="00984D7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003A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762C6" w:rsidRPr="001762C6" w:rsidRDefault="00D04555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</w:t>
            </w:r>
            <w:r w:rsidR="001762C6" w:rsidRPr="001762C6">
              <w:rPr>
                <w:i/>
                <w:color w:val="000000"/>
                <w:sz w:val="28"/>
                <w:szCs w:val="28"/>
              </w:rPr>
              <w:t>-групповая форма организации</w:t>
            </w:r>
          </w:p>
          <w:p w:rsidR="0032317A" w:rsidRPr="00BD32B2" w:rsidRDefault="0032317A" w:rsidP="00BD32B2">
            <w:pPr>
              <w:ind w:firstLine="709"/>
              <w:jc w:val="both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</w:t>
            </w:r>
            <w:r w:rsidR="00BE30CF" w:rsidRPr="00DF003A">
              <w:rPr>
                <w:i/>
                <w:color w:val="000000"/>
                <w:sz w:val="28"/>
                <w:szCs w:val="28"/>
              </w:rPr>
              <w:t>спользуемые</w:t>
            </w:r>
            <w:r w:rsidRPr="00DF003A">
              <w:rPr>
                <w:i/>
                <w:color w:val="000000"/>
                <w:sz w:val="28"/>
                <w:szCs w:val="28"/>
              </w:rPr>
              <w:t xml:space="preserve"> вопросы</w:t>
            </w:r>
          </w:p>
          <w:p w:rsidR="00390EE4" w:rsidRPr="00390EE4" w:rsidRDefault="00390EE4" w:rsidP="00390EE4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0EE4">
              <w:rPr>
                <w:i/>
                <w:color w:val="000000"/>
                <w:sz w:val="28"/>
                <w:szCs w:val="28"/>
              </w:rPr>
              <w:t xml:space="preserve">Общие понятия гельминтозы, </w:t>
            </w:r>
            <w:proofErr w:type="spellStart"/>
            <w:r w:rsidRPr="00390EE4">
              <w:rPr>
                <w:i/>
                <w:color w:val="000000"/>
                <w:sz w:val="28"/>
                <w:szCs w:val="28"/>
              </w:rPr>
              <w:t>протозоозы</w:t>
            </w:r>
            <w:proofErr w:type="spellEnd"/>
            <w:r w:rsidRPr="00390EE4">
              <w:rPr>
                <w:i/>
                <w:color w:val="000000"/>
                <w:sz w:val="28"/>
                <w:szCs w:val="28"/>
              </w:rPr>
              <w:t>.</w:t>
            </w:r>
          </w:p>
          <w:p w:rsidR="00390EE4" w:rsidRPr="00390EE4" w:rsidRDefault="00390EE4" w:rsidP="00390EE4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0EE4">
              <w:rPr>
                <w:i/>
                <w:color w:val="000000"/>
                <w:sz w:val="28"/>
                <w:szCs w:val="28"/>
              </w:rPr>
              <w:t>Понятие паразит и хозяин.</w:t>
            </w:r>
          </w:p>
          <w:p w:rsidR="00390EE4" w:rsidRPr="00390EE4" w:rsidRDefault="00390EE4" w:rsidP="00390EE4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0EE4">
              <w:rPr>
                <w:i/>
                <w:color w:val="000000"/>
                <w:sz w:val="28"/>
                <w:szCs w:val="28"/>
              </w:rPr>
              <w:t>Виды гельминтов и принципы классификации.</w:t>
            </w:r>
          </w:p>
          <w:p w:rsidR="00390EE4" w:rsidRPr="00390EE4" w:rsidRDefault="00390EE4" w:rsidP="00390EE4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0EE4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C12B60" w:rsidRPr="00390EE4" w:rsidRDefault="00390EE4" w:rsidP="00390EE4">
            <w:pPr>
              <w:numPr>
                <w:ilvl w:val="0"/>
                <w:numId w:val="101"/>
              </w:numPr>
              <w:jc w:val="both"/>
              <w:rPr>
                <w:color w:val="000000"/>
                <w:sz w:val="28"/>
                <w:szCs w:val="28"/>
              </w:rPr>
            </w:pPr>
            <w:r w:rsidRPr="00390EE4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нарушений функций органов и систем.</w:t>
            </w:r>
          </w:p>
          <w:p w:rsidR="00390EE4" w:rsidRDefault="00390EE4" w:rsidP="00390EE4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9620ED" w:rsidRPr="00AC1B18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620ED" w:rsidRPr="00AC1B18" w:rsidRDefault="009620ED" w:rsidP="0032317A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 xml:space="preserve">Вопросы </w:t>
            </w:r>
            <w:r w:rsidR="00BE30CF" w:rsidRPr="00AC1B18">
              <w:rPr>
                <w:i/>
                <w:color w:val="000000"/>
                <w:sz w:val="28"/>
                <w:szCs w:val="28"/>
              </w:rPr>
              <w:t>для рассмотрения</w:t>
            </w:r>
          </w:p>
          <w:p w:rsidR="00C12B60" w:rsidRDefault="00390EE4" w:rsidP="005100E9">
            <w:pPr>
              <w:pStyle w:val="a4"/>
              <w:numPr>
                <w:ilvl w:val="0"/>
                <w:numId w:val="10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гельминтозов и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протозоозов</w:t>
            </w:r>
            <w:proofErr w:type="spellEnd"/>
          </w:p>
          <w:p w:rsidR="00390EE4" w:rsidRDefault="00390EE4" w:rsidP="005100E9">
            <w:pPr>
              <w:pStyle w:val="a4"/>
              <w:numPr>
                <w:ilvl w:val="0"/>
                <w:numId w:val="10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развития и исходы типовых патологических процессов</w:t>
            </w:r>
          </w:p>
          <w:p w:rsidR="00390EE4" w:rsidRDefault="00390EE4" w:rsidP="005100E9">
            <w:pPr>
              <w:pStyle w:val="a4"/>
              <w:numPr>
                <w:ilvl w:val="0"/>
                <w:numId w:val="10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Нарушение функций органов и систем</w:t>
            </w:r>
          </w:p>
          <w:p w:rsidR="00BD32B2" w:rsidRPr="00BD32B2" w:rsidRDefault="00BD32B2" w:rsidP="00BD32B2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D32B2" w:rsidRDefault="00BD32B2" w:rsidP="00BD32B2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BD32B2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36488" w:rsidRPr="00736488" w:rsidRDefault="00736488" w:rsidP="00736488">
            <w:pPr>
              <w:pStyle w:val="a4"/>
              <w:numPr>
                <w:ilvl w:val="0"/>
                <w:numId w:val="157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BD32B2" w:rsidRPr="00736488" w:rsidRDefault="00BD32B2" w:rsidP="00736488">
            <w:pPr>
              <w:pStyle w:val="a4"/>
              <w:numPr>
                <w:ilvl w:val="0"/>
                <w:numId w:val="157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E30CF" w:rsidRPr="00321A77" w:rsidRDefault="00BE30CF" w:rsidP="00BE30CF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321A77" w:rsidRDefault="00BE30CF" w:rsidP="00BE30CF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32317A" w:rsidRPr="0032317A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  <w:rPr>
          <w:color w:val="000000"/>
          <w:sz w:val="28"/>
          <w:szCs w:val="28"/>
        </w:rPr>
      </w:pPr>
    </w:p>
    <w:p w:rsidR="004309FD" w:rsidRPr="00736488" w:rsidRDefault="004309FD" w:rsidP="0073648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BE30CF">
        <w:rPr>
          <w:b/>
          <w:color w:val="000000"/>
          <w:sz w:val="28"/>
          <w:szCs w:val="28"/>
        </w:rPr>
        <w:t xml:space="preserve">. </w:t>
      </w:r>
      <w:r w:rsidR="00D76730" w:rsidRPr="00D76730">
        <w:rPr>
          <w:color w:val="000000"/>
          <w:sz w:val="28"/>
          <w:szCs w:val="28"/>
        </w:rPr>
        <w:t>Протозойные болезни</w:t>
      </w:r>
    </w:p>
    <w:p w:rsidR="004309FD" w:rsidRPr="00EE29F2" w:rsidRDefault="004309FD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EE29F2" w:rsidRDefault="004309FD" w:rsidP="00EE29F2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736488" w:rsidRPr="00736488">
        <w:rPr>
          <w:color w:val="000000"/>
          <w:sz w:val="28"/>
          <w:szCs w:val="28"/>
        </w:rPr>
        <w:t xml:space="preserve">детализировать знания об основных </w:t>
      </w:r>
      <w:r w:rsidR="00DE29A6">
        <w:rPr>
          <w:color w:val="000000"/>
          <w:sz w:val="28"/>
          <w:szCs w:val="28"/>
        </w:rPr>
        <w:t xml:space="preserve">принципах классификации </w:t>
      </w:r>
      <w:proofErr w:type="spellStart"/>
      <w:r w:rsidR="00DE29A6">
        <w:rPr>
          <w:color w:val="000000"/>
          <w:sz w:val="28"/>
          <w:szCs w:val="28"/>
        </w:rPr>
        <w:t>протозоозов</w:t>
      </w:r>
      <w:proofErr w:type="spellEnd"/>
      <w:r w:rsidR="00DE29A6">
        <w:rPr>
          <w:color w:val="000000"/>
          <w:sz w:val="28"/>
          <w:szCs w:val="28"/>
        </w:rPr>
        <w:t>, механизмах развития, клинической картины и дифференциальной диагностики, исходах и профилактики.</w:t>
      </w: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D76730" w:rsidRPr="00D76730" w:rsidRDefault="00D76730" w:rsidP="00D76730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Функциональные основы протозойных заболеваний</w:t>
            </w:r>
          </w:p>
          <w:p w:rsidR="00D76730" w:rsidRPr="00D76730" w:rsidRDefault="00D76730" w:rsidP="00D76730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Клиническая картина протозойных заболеваний.</w:t>
            </w:r>
          </w:p>
          <w:p w:rsidR="00D76730" w:rsidRPr="00D76730" w:rsidRDefault="00D76730" w:rsidP="00D76730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 и неотложных синдромов, нарушений функций органов и систем.</w:t>
            </w:r>
          </w:p>
          <w:p w:rsidR="00D76730" w:rsidRPr="00D76730" w:rsidRDefault="00D76730" w:rsidP="00D76730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Дифференциальная диагностика протозойных заболеваний</w:t>
            </w:r>
          </w:p>
          <w:p w:rsidR="004309FD" w:rsidRPr="00736488" w:rsidRDefault="00D76730" w:rsidP="00D76730">
            <w:pPr>
              <w:pStyle w:val="a4"/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Исходы протозойных заболеваний и меры профилактики</w:t>
            </w:r>
          </w:p>
          <w:p w:rsidR="00736488" w:rsidRDefault="00736488" w:rsidP="00736488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4309FD" w:rsidRDefault="00D76730" w:rsidP="005100E9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протозоозов</w:t>
            </w:r>
            <w:proofErr w:type="spellEnd"/>
          </w:p>
          <w:p w:rsidR="00736488" w:rsidRDefault="00D76730" w:rsidP="00736488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 развития и исходы типовых патологических процессов</w:t>
            </w:r>
          </w:p>
          <w:p w:rsidR="00D76730" w:rsidRDefault="00D76730" w:rsidP="00736488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Нарушения функций органов и систем</w:t>
            </w: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D76730" w:rsidRPr="00D76730" w:rsidRDefault="00D76730" w:rsidP="00D76730">
            <w:pPr>
              <w:pStyle w:val="a4"/>
              <w:ind w:left="285" w:firstLine="851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 xml:space="preserve">Больная П., 29 лет, поступила в клинику с жалобами на боли в правой подвздошной области, слабость, кашицеобразный стул 3-4 раза, с примесью слизи. Заболела месяц назад, когда появились боли в животе, а затем жидкий стул до 4-х раз в сутки со слизью и кровью. Температура тела не повышалась. Обратилась в поликлинику, где был поставлен диагноз: острая дизентерия, назначен тетрациклин. Состояние улучшилось, стул нормализовался. Через неделю вновь возобновился неустойчивый стул со слизью и кровью. Больная госпитализирована с диагнозом: </w:t>
            </w:r>
            <w:r w:rsidRPr="00D76730">
              <w:rPr>
                <w:i/>
                <w:color w:val="000000"/>
                <w:sz w:val="28"/>
                <w:szCs w:val="28"/>
              </w:rPr>
              <w:lastRenderedPageBreak/>
              <w:t>обострение дизентерии.</w:t>
            </w:r>
          </w:p>
          <w:p w:rsidR="00D76730" w:rsidRPr="00D76730" w:rsidRDefault="00D76730" w:rsidP="00D76730">
            <w:pPr>
              <w:pStyle w:val="a4"/>
              <w:ind w:left="285" w:firstLine="851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 xml:space="preserve">   Из </w:t>
            </w:r>
            <w:proofErr w:type="spellStart"/>
            <w:r w:rsidRPr="00D76730">
              <w:rPr>
                <w:i/>
                <w:color w:val="000000"/>
                <w:sz w:val="28"/>
                <w:szCs w:val="28"/>
              </w:rPr>
              <w:t>эпиданамнеза</w:t>
            </w:r>
            <w:proofErr w:type="spellEnd"/>
            <w:r w:rsidRPr="00D76730">
              <w:rPr>
                <w:i/>
                <w:color w:val="000000"/>
                <w:sz w:val="28"/>
                <w:szCs w:val="28"/>
              </w:rPr>
              <w:t xml:space="preserve"> известно, что за 2 недели до заболевания отдыхала в Египте, ела фрукты, овощи, пила водопроводную воду.</w:t>
            </w:r>
          </w:p>
          <w:p w:rsidR="00D76730" w:rsidRPr="00D76730" w:rsidRDefault="00D76730" w:rsidP="00D76730">
            <w:pPr>
              <w:pStyle w:val="a4"/>
              <w:ind w:left="285" w:firstLine="851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 xml:space="preserve">  При осмотре: состояние удовлетворительное. Бледная. Язык влажный, </w:t>
            </w:r>
            <w:proofErr w:type="spellStart"/>
            <w:r w:rsidRPr="00D76730">
              <w:rPr>
                <w:i/>
                <w:color w:val="000000"/>
                <w:sz w:val="28"/>
                <w:szCs w:val="28"/>
              </w:rPr>
              <w:t>обожен</w:t>
            </w:r>
            <w:proofErr w:type="spellEnd"/>
            <w:r w:rsidRPr="00D76730">
              <w:rPr>
                <w:i/>
                <w:color w:val="000000"/>
                <w:sz w:val="28"/>
                <w:szCs w:val="28"/>
              </w:rPr>
              <w:t xml:space="preserve"> белым налётом. Живот мягкий, болезненный в подвздошных областях (больше справа). Слепая и сигмовидная кишки утолщены, болезненные при пальпации. Печень </w:t>
            </w:r>
            <w:r>
              <w:rPr>
                <w:i/>
                <w:color w:val="000000"/>
                <w:sz w:val="28"/>
                <w:szCs w:val="28"/>
              </w:rPr>
              <w:t>+</w:t>
            </w:r>
            <w:r w:rsidRPr="00D76730">
              <w:rPr>
                <w:i/>
                <w:color w:val="000000"/>
                <w:sz w:val="28"/>
                <w:szCs w:val="28"/>
              </w:rPr>
              <w:t xml:space="preserve"> 2 см.</w:t>
            </w:r>
          </w:p>
          <w:p w:rsidR="00D76730" w:rsidRPr="00D76730" w:rsidRDefault="00D76730" w:rsidP="00D76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 xml:space="preserve"> ЗАДАНИЕ.</w:t>
            </w:r>
          </w:p>
          <w:p w:rsidR="00D76730" w:rsidRPr="00D76730" w:rsidRDefault="00D76730" w:rsidP="00D76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1.Согласны ли Вы с направительным диагнозом?</w:t>
            </w:r>
          </w:p>
          <w:p w:rsidR="00D76730" w:rsidRPr="00D76730" w:rsidRDefault="00D76730" w:rsidP="00D76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2.Установите наиболее вероятный диагноз.</w:t>
            </w:r>
          </w:p>
          <w:p w:rsidR="00D76730" w:rsidRPr="00D76730" w:rsidRDefault="00D76730" w:rsidP="00D76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3.Проведите дифференциальный диагноз.</w:t>
            </w:r>
          </w:p>
          <w:p w:rsidR="006E4730" w:rsidRDefault="00D76730" w:rsidP="00D76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76730">
              <w:rPr>
                <w:i/>
                <w:color w:val="000000"/>
                <w:sz w:val="28"/>
                <w:szCs w:val="28"/>
              </w:rPr>
              <w:t>4.Назначьте план обследования и лечения.</w:t>
            </w:r>
          </w:p>
          <w:p w:rsidR="006E4730" w:rsidRPr="00736488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EE29F2">
      <w:pPr>
        <w:jc w:val="both"/>
        <w:rPr>
          <w:color w:val="000000"/>
          <w:sz w:val="28"/>
          <w:szCs w:val="28"/>
        </w:rPr>
      </w:pPr>
    </w:p>
    <w:p w:rsidR="00DE29A6" w:rsidRPr="00736488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BE30CF"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Трематодозы</w:t>
      </w:r>
    </w:p>
    <w:p w:rsidR="00DE29A6" w:rsidRPr="00EE29F2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DE29A6" w:rsidRPr="00EE29F2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Pr="00736488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тализировать знания об основных принципах классификации трематодозов, механизмах развития, клинической картины и дифференциальной диагностики, исходах и профилактики.</w:t>
      </w: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DE29A6" w:rsidRPr="00321A77" w:rsidRDefault="00DE29A6" w:rsidP="00DE29A6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DE29A6" w:rsidRPr="00321A77" w:rsidTr="008560C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29A6" w:rsidRPr="00321A77" w:rsidTr="008560C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29A6" w:rsidRPr="008D760B" w:rsidRDefault="00DE29A6" w:rsidP="008560C5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29A6" w:rsidRPr="008D760B" w:rsidRDefault="00DE29A6" w:rsidP="008560C5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DE29A6" w:rsidRPr="008D760B" w:rsidRDefault="00DE29A6" w:rsidP="008560C5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DE29A6" w:rsidRPr="00321A77" w:rsidTr="008560C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Default="00DE29A6" w:rsidP="008560C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DE29A6" w:rsidRPr="008D760B" w:rsidRDefault="00DE29A6" w:rsidP="008560C5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DE29A6" w:rsidRPr="00984D7B" w:rsidRDefault="00DE29A6" w:rsidP="008560C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29A6" w:rsidRPr="00321A77" w:rsidTr="008560C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29A6" w:rsidRDefault="00DE29A6" w:rsidP="008560C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E29A6" w:rsidRPr="001762C6" w:rsidRDefault="00DE29A6" w:rsidP="008560C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DE29A6" w:rsidRDefault="00DE29A6" w:rsidP="008560C5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DE29A6" w:rsidRPr="00DE29A6" w:rsidRDefault="00DE29A6" w:rsidP="00A30113">
            <w:pPr>
              <w:pStyle w:val="a4"/>
              <w:numPr>
                <w:ilvl w:val="0"/>
                <w:numId w:val="158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E29A6">
              <w:rPr>
                <w:i/>
                <w:color w:val="000000"/>
                <w:sz w:val="28"/>
                <w:szCs w:val="28"/>
              </w:rPr>
              <w:t xml:space="preserve">Функциональные основы </w:t>
            </w:r>
            <w:r>
              <w:rPr>
                <w:i/>
                <w:color w:val="000000"/>
                <w:sz w:val="28"/>
                <w:szCs w:val="28"/>
              </w:rPr>
              <w:t xml:space="preserve">классификации </w:t>
            </w:r>
            <w:r w:rsidRPr="00DE29A6">
              <w:rPr>
                <w:i/>
                <w:color w:val="000000"/>
                <w:sz w:val="28"/>
                <w:szCs w:val="28"/>
              </w:rPr>
              <w:t>трематодозов</w:t>
            </w:r>
          </w:p>
          <w:p w:rsidR="00DE29A6" w:rsidRPr="00DE29A6" w:rsidRDefault="00DE29A6" w:rsidP="00A30113">
            <w:pPr>
              <w:pStyle w:val="a4"/>
              <w:numPr>
                <w:ilvl w:val="0"/>
                <w:numId w:val="158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E29A6">
              <w:rPr>
                <w:i/>
                <w:color w:val="000000"/>
                <w:sz w:val="28"/>
                <w:szCs w:val="28"/>
              </w:rPr>
              <w:t>Клиническая картина трематодозов.</w:t>
            </w:r>
          </w:p>
          <w:p w:rsidR="00DE29A6" w:rsidRPr="00DE29A6" w:rsidRDefault="00DE29A6" w:rsidP="00A30113">
            <w:pPr>
              <w:pStyle w:val="a4"/>
              <w:numPr>
                <w:ilvl w:val="0"/>
                <w:numId w:val="158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E29A6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 и неотложных синдромов, нарушений функций органов и систем.</w:t>
            </w:r>
          </w:p>
          <w:p w:rsidR="00DE29A6" w:rsidRPr="00DE29A6" w:rsidRDefault="00DE29A6" w:rsidP="00A30113">
            <w:pPr>
              <w:pStyle w:val="a4"/>
              <w:numPr>
                <w:ilvl w:val="0"/>
                <w:numId w:val="158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DE29A6">
              <w:rPr>
                <w:i/>
                <w:color w:val="000000"/>
                <w:sz w:val="28"/>
                <w:szCs w:val="28"/>
              </w:rPr>
              <w:t>Дифференциальная диагностика трематодозов</w:t>
            </w:r>
          </w:p>
          <w:p w:rsidR="00DE29A6" w:rsidRPr="00DE29A6" w:rsidRDefault="00DE29A6" w:rsidP="00A30113">
            <w:pPr>
              <w:pStyle w:val="a4"/>
              <w:numPr>
                <w:ilvl w:val="0"/>
                <w:numId w:val="158"/>
              </w:numPr>
              <w:ind w:left="1136"/>
              <w:jc w:val="both"/>
              <w:rPr>
                <w:color w:val="000000"/>
                <w:sz w:val="28"/>
                <w:szCs w:val="28"/>
              </w:rPr>
            </w:pPr>
            <w:r w:rsidRPr="00DE29A6">
              <w:rPr>
                <w:i/>
                <w:color w:val="000000"/>
                <w:sz w:val="28"/>
                <w:szCs w:val="28"/>
              </w:rPr>
              <w:t>Исходы трематодозов и меры профилактики.</w:t>
            </w:r>
          </w:p>
          <w:p w:rsidR="00DE29A6" w:rsidRDefault="00DE29A6" w:rsidP="00DE29A6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DE29A6" w:rsidRPr="00AC1B18" w:rsidRDefault="00DE29A6" w:rsidP="008560C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E29A6" w:rsidRPr="00AC1B18" w:rsidRDefault="00DE29A6" w:rsidP="008560C5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A30113" w:rsidRDefault="00A30113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Понятие паразита и хозяина</w:t>
            </w:r>
          </w:p>
          <w:p w:rsidR="00DE29A6" w:rsidRDefault="00DE29A6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</w:t>
            </w:r>
            <w:r w:rsidR="00A30113">
              <w:rPr>
                <w:i/>
                <w:color w:val="000000"/>
                <w:sz w:val="28"/>
                <w:szCs w:val="28"/>
              </w:rPr>
              <w:t>трематодозов</w:t>
            </w:r>
          </w:p>
          <w:p w:rsidR="00DE29A6" w:rsidRDefault="00DE29A6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 развития и исходы типовых патологических процессов</w:t>
            </w:r>
          </w:p>
          <w:p w:rsidR="00DE29A6" w:rsidRDefault="00DE29A6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Нарушения функций органов и систем</w:t>
            </w:r>
          </w:p>
          <w:p w:rsidR="00DE29A6" w:rsidRDefault="00DE29A6" w:rsidP="008560C5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8560C5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30113" w:rsidRPr="00A30113" w:rsidRDefault="00A30113" w:rsidP="00A30113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Больная Н., 42 лет, госпитализирована в инфекционную больницу с диагнозом «виру</w:t>
            </w:r>
            <w:r>
              <w:rPr>
                <w:i/>
                <w:color w:val="000000"/>
                <w:sz w:val="28"/>
                <w:szCs w:val="28"/>
              </w:rPr>
              <w:t xml:space="preserve">сный гепатит». При поступлении </w:t>
            </w:r>
            <w:r w:rsidRPr="00A30113">
              <w:rPr>
                <w:i/>
                <w:color w:val="000000"/>
                <w:sz w:val="28"/>
                <w:szCs w:val="28"/>
              </w:rPr>
              <w:t>состояние средней тяжести. Жалобы на боли в правом подреберье, тошноту, повышение температуры, кашель. Заболела около 2-х недель назад, когда появилось недомогание, повышение температуры, беспокоил кашель, одышка, на коже появились зудящие высыпания. 3 дня назад заметила потемнение мочи, а на следующий день желтушность склер и кожи. Контакта с инфекционными больными не имела, гепатитом раньше не болела, за последние полгода никаких парентеральных манипуляций не проводилось. Питается дома. За 3 недели до начала болезни в течение 3-х дней ела вяленую рыбу, привезенную из Сибири.</w:t>
            </w:r>
          </w:p>
          <w:p w:rsidR="00A30113" w:rsidRPr="00A30113" w:rsidRDefault="00A30113" w:rsidP="00A30113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 xml:space="preserve">При осмотре отмечена умеренная желтушность склер и кожных покровов. В легких – сухие хрипы, жесткое дыхание.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Обложенность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 языка. Болезненность при пальпации живота в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 области и правом подреберье, увеличение печени. При исследовании крови обнаружен лейкоцитоз</w:t>
            </w:r>
            <w:r>
              <w:rPr>
                <w:i/>
                <w:color w:val="000000"/>
                <w:sz w:val="28"/>
                <w:szCs w:val="28"/>
              </w:rPr>
              <w:t xml:space="preserve">- 15,8*109/л,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эозинофилия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- 28%.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1.Поставьте и обоснуйте предварительный диагноз.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 xml:space="preserve">2.С какими заболеваниями необходимо проводить </w:t>
            </w:r>
            <w:r w:rsidRPr="00A30113">
              <w:rPr>
                <w:i/>
                <w:color w:val="000000"/>
                <w:sz w:val="28"/>
                <w:szCs w:val="28"/>
              </w:rPr>
              <w:lastRenderedPageBreak/>
              <w:t>дифференциальный диагноз?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3.Составьте план обследования и лечения.</w:t>
            </w:r>
          </w:p>
          <w:p w:rsidR="00DE29A6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4.Назовите возбудителя данной болезни и его локализацию в организме.</w:t>
            </w:r>
          </w:p>
          <w:p w:rsidR="00DE29A6" w:rsidRPr="00736488" w:rsidRDefault="00DE29A6" w:rsidP="008560C5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8560C5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DE29A6" w:rsidRPr="00394C27" w:rsidRDefault="00DE29A6" w:rsidP="008560C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DE29A6" w:rsidRPr="00394C27" w:rsidRDefault="00DE29A6" w:rsidP="008560C5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DE29A6" w:rsidRPr="00321A77" w:rsidTr="008560C5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8560C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29A6" w:rsidRPr="00321A77" w:rsidRDefault="00DE29A6" w:rsidP="008560C5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29A6" w:rsidRPr="00321A77" w:rsidRDefault="00DE29A6" w:rsidP="008560C5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E29A6" w:rsidRPr="00321A77" w:rsidRDefault="00DE29A6" w:rsidP="008560C5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E29A6" w:rsidRPr="00321A77" w:rsidRDefault="00DE29A6" w:rsidP="00DE29A6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DE29A6" w:rsidRPr="0032317A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DE29A6" w:rsidRDefault="00DE29A6" w:rsidP="00DE29A6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A30113" w:rsidRDefault="00A30113" w:rsidP="00F03785">
      <w:pPr>
        <w:ind w:firstLine="709"/>
        <w:jc w:val="both"/>
        <w:rPr>
          <w:b/>
          <w:color w:val="000000"/>
          <w:sz w:val="28"/>
          <w:szCs w:val="28"/>
        </w:rPr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4</w:t>
      </w:r>
      <w:r w:rsidRPr="00BE30CF">
        <w:rPr>
          <w:b/>
          <w:color w:val="000000"/>
          <w:sz w:val="28"/>
          <w:szCs w:val="28"/>
        </w:rPr>
        <w:t xml:space="preserve">. </w:t>
      </w:r>
      <w:r w:rsidR="00A30113">
        <w:rPr>
          <w:color w:val="000000"/>
          <w:sz w:val="28"/>
          <w:szCs w:val="28"/>
        </w:rPr>
        <w:t>Цестодозы</w:t>
      </w:r>
      <w:r w:rsidR="003539A1" w:rsidRPr="003539A1">
        <w:rPr>
          <w:color w:val="000000"/>
          <w:sz w:val="28"/>
          <w:szCs w:val="28"/>
        </w:rPr>
        <w:t>.</w:t>
      </w:r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A30113" w:rsidRPr="00736488">
        <w:rPr>
          <w:color w:val="000000"/>
          <w:sz w:val="28"/>
          <w:szCs w:val="28"/>
        </w:rPr>
        <w:t>де</w:t>
      </w:r>
      <w:r w:rsidR="00A30113">
        <w:rPr>
          <w:color w:val="000000"/>
          <w:sz w:val="28"/>
          <w:szCs w:val="28"/>
        </w:rPr>
        <w:t>тализировать знания об основных принципах классификации цестодозов, механизмах развития, клинической картины и дифференциальной диагностики, исходах и профилактики.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A30113" w:rsidRPr="00A30113" w:rsidRDefault="00A30113" w:rsidP="00A30113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Функциональные основы цестодозов</w:t>
            </w:r>
          </w:p>
          <w:p w:rsidR="00A30113" w:rsidRPr="00A30113" w:rsidRDefault="00A30113" w:rsidP="00A30113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Клиническая картина цестодозов.</w:t>
            </w:r>
          </w:p>
          <w:p w:rsidR="00A30113" w:rsidRPr="00A30113" w:rsidRDefault="00A30113" w:rsidP="00A30113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 и неотложных синдромов, нарушений функций органов и систем.</w:t>
            </w:r>
          </w:p>
          <w:p w:rsidR="00A30113" w:rsidRPr="00A30113" w:rsidRDefault="00A30113" w:rsidP="00A30113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lastRenderedPageBreak/>
              <w:t>Дифференциальная диагностика цестодозов</w:t>
            </w:r>
          </w:p>
          <w:p w:rsidR="004309FD" w:rsidRDefault="00A30113" w:rsidP="00A30113">
            <w:pPr>
              <w:pStyle w:val="a4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Исходы цестодозов и меры профилактики.</w:t>
            </w:r>
          </w:p>
          <w:p w:rsidR="00A30113" w:rsidRDefault="00A30113" w:rsidP="00A30113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A30113" w:rsidRDefault="00A30113" w:rsidP="00A30113">
            <w:pPr>
              <w:pStyle w:val="a4"/>
              <w:numPr>
                <w:ilvl w:val="0"/>
                <w:numId w:val="160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Понятие паразита и хозяина</w:t>
            </w:r>
          </w:p>
          <w:p w:rsidR="00A30113" w:rsidRDefault="00A30113" w:rsidP="00A30113">
            <w:pPr>
              <w:pStyle w:val="a4"/>
              <w:numPr>
                <w:ilvl w:val="0"/>
                <w:numId w:val="160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</w:t>
            </w:r>
            <w:r w:rsidR="00C3490C">
              <w:rPr>
                <w:i/>
                <w:color w:val="000000"/>
                <w:sz w:val="28"/>
                <w:szCs w:val="28"/>
              </w:rPr>
              <w:t>цестодозов</w:t>
            </w:r>
          </w:p>
          <w:p w:rsidR="00A30113" w:rsidRDefault="00A30113" w:rsidP="00A30113">
            <w:pPr>
              <w:pStyle w:val="a4"/>
              <w:numPr>
                <w:ilvl w:val="0"/>
                <w:numId w:val="160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 развития и исходы типовых патологических процессов</w:t>
            </w:r>
          </w:p>
          <w:p w:rsidR="00A30113" w:rsidRDefault="00A30113" w:rsidP="00A30113">
            <w:pPr>
              <w:pStyle w:val="a4"/>
              <w:numPr>
                <w:ilvl w:val="0"/>
                <w:numId w:val="160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Нарушения функций органов и систем</w:t>
            </w:r>
          </w:p>
          <w:p w:rsidR="003539A1" w:rsidRDefault="003539A1" w:rsidP="003539A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30113" w:rsidRDefault="00A30113" w:rsidP="003539A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30113" w:rsidRPr="00A30113" w:rsidRDefault="00A30113" w:rsidP="00A30113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 xml:space="preserve">Больной В., 26 лет, житель Сибири, обратился к врачу с жалобами на тяжесть в правом подреберье, тупые боли 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вэпигастрии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, тошноту, отрыжку, слабость. Болен полгода, за время болезни помимо вышеперечисленных жалоб, отмечал периодическое появление сыпи, сопровождавшейся зудом. При осмотре состояние удовлетворительное. Кожные покровы и склеры желтушны. В легких – хрипов нет. ЧД 16 /мин. АД 110/60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мм.рт.ст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. Пульс 76 уд/мин. Живот мягкий, безболезненный. Пальпируется увеличенная на 3 см печень, умеренной плотности. В правой доле печени выявляется каменистой плотности бугристое образование, стул обычный, регулярный,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гипохоличный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, моча темная. По органам мочевыделительной системы и ЦНС – без патологии. Из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эпид.анамнеза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>: контакта с больными не имел, парентеральных манипуляций не было, в последнее время в доме живут 3 собаки.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1.Поставьте предварительный диагноз и обоснуйте его.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2.С какими диагнозами необходимо дифференцировать?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3.План обследования и лечения.</w:t>
            </w:r>
          </w:p>
          <w:p w:rsid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4.Прогноз болезни.</w:t>
            </w:r>
          </w:p>
          <w:p w:rsidR="00A30113" w:rsidRPr="003539A1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5</w:t>
      </w:r>
      <w:r w:rsidRPr="00BE30CF">
        <w:rPr>
          <w:b/>
          <w:color w:val="000000"/>
          <w:sz w:val="28"/>
          <w:szCs w:val="28"/>
        </w:rPr>
        <w:t xml:space="preserve">. </w:t>
      </w:r>
      <w:proofErr w:type="spellStart"/>
      <w:r w:rsidR="00A30113">
        <w:rPr>
          <w:color w:val="000000"/>
          <w:sz w:val="28"/>
          <w:szCs w:val="28"/>
        </w:rPr>
        <w:t>Нематодозы</w:t>
      </w:r>
      <w:proofErr w:type="spellEnd"/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C3490C" w:rsidRPr="00736488">
        <w:rPr>
          <w:color w:val="000000"/>
          <w:sz w:val="28"/>
          <w:szCs w:val="28"/>
        </w:rPr>
        <w:t>де</w:t>
      </w:r>
      <w:r w:rsidR="00C3490C">
        <w:rPr>
          <w:color w:val="000000"/>
          <w:sz w:val="28"/>
          <w:szCs w:val="28"/>
        </w:rPr>
        <w:t xml:space="preserve">тализировать знания об основных принципах классификации </w:t>
      </w:r>
      <w:proofErr w:type="spellStart"/>
      <w:r w:rsidR="00C3490C">
        <w:rPr>
          <w:color w:val="000000"/>
          <w:sz w:val="28"/>
          <w:szCs w:val="28"/>
        </w:rPr>
        <w:t>нематодозов</w:t>
      </w:r>
      <w:proofErr w:type="spellEnd"/>
      <w:r w:rsidR="00C3490C">
        <w:rPr>
          <w:color w:val="000000"/>
          <w:sz w:val="28"/>
          <w:szCs w:val="28"/>
        </w:rPr>
        <w:t>, механизмах развития, клинической картины и дифференциальной диагностики, исходах и профилактики.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 xml:space="preserve">Функциональные основы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нематодозов</w:t>
            </w:r>
            <w:proofErr w:type="spellEnd"/>
          </w:p>
          <w:p w:rsidR="00C3490C" w:rsidRPr="00C3490C" w:rsidRDefault="00C3490C" w:rsidP="00C3490C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 xml:space="preserve">Клиническая картина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нематодозов</w:t>
            </w:r>
            <w:proofErr w:type="spellEnd"/>
            <w:r w:rsidRPr="00C3490C">
              <w:rPr>
                <w:i/>
                <w:color w:val="000000"/>
                <w:sz w:val="28"/>
                <w:szCs w:val="28"/>
              </w:rPr>
              <w:t>.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 и неотложных синдромов, нарушений функций органов и систем.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 xml:space="preserve">Дифференциальная диагностика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нематодозов</w:t>
            </w:r>
            <w:proofErr w:type="spellEnd"/>
          </w:p>
          <w:p w:rsidR="004309FD" w:rsidRPr="003E0E2E" w:rsidRDefault="00C3490C" w:rsidP="00C3490C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 xml:space="preserve">Исходы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нематодозов</w:t>
            </w:r>
            <w:proofErr w:type="spellEnd"/>
            <w:r w:rsidRPr="00C3490C">
              <w:rPr>
                <w:i/>
                <w:color w:val="000000"/>
                <w:sz w:val="28"/>
                <w:szCs w:val="28"/>
              </w:rPr>
              <w:t xml:space="preserve"> и меры профилактики</w:t>
            </w:r>
            <w:r w:rsidR="004309FD" w:rsidRPr="002025CC">
              <w:rPr>
                <w:i/>
                <w:color w:val="000000"/>
                <w:sz w:val="28"/>
                <w:szCs w:val="28"/>
              </w:rPr>
              <w:t>.</w:t>
            </w:r>
          </w:p>
          <w:p w:rsidR="004309FD" w:rsidRDefault="004309FD" w:rsidP="004309FD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C3490C" w:rsidRDefault="00C3490C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Понятие паразита и хозяина</w:t>
            </w:r>
          </w:p>
          <w:p w:rsidR="00C3490C" w:rsidRDefault="00C3490C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нематодозов</w:t>
            </w:r>
            <w:proofErr w:type="spellEnd"/>
          </w:p>
          <w:p w:rsidR="00C3490C" w:rsidRDefault="00C3490C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 развития и исходы типовых патологических процессов</w:t>
            </w:r>
          </w:p>
          <w:p w:rsidR="00C3490C" w:rsidRDefault="00C3490C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Нарушения функций органов и систем</w:t>
            </w:r>
          </w:p>
          <w:p w:rsid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C3490C" w:rsidRPr="00C3490C" w:rsidRDefault="00C3490C" w:rsidP="00C3490C">
            <w:pPr>
              <w:pStyle w:val="a4"/>
              <w:ind w:left="427" w:firstLine="992"/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 xml:space="preserve">В поликлинику обратился больной К., 17 лет. Жалобы: слабость, разбитость, небольшой кашель и </w:t>
            </w:r>
            <w:r w:rsidRPr="00C3490C">
              <w:rPr>
                <w:i/>
                <w:color w:val="000000"/>
                <w:sz w:val="28"/>
                <w:szCs w:val="28"/>
              </w:rPr>
              <w:lastRenderedPageBreak/>
              <w:t xml:space="preserve">насморк, одышка, боли в суставах. Температура тела 37,4ºС. При осмотре выявлено наличие жесткого дыхания в легких, а при рентгенологическом исследовании выявлены с обеих сторон небольшие инфильтративные тени. Поставлен диагноз «ОРЗ, пневмония», назначено лечение пенициллином, состояние не улучшилось. Через 7 дней при повторном рентгенологическом исследовании в легких были выявлены те же изменения, но другой локализации. Больной предъявлял те же жалобы, но при этом у него появились сыпь и зуд кожи, которые были расценены как лекарственная аллергия, в связи с чем отменен пенициллин и назначен супрастин. Анализ крови: лейкоцитоз,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эозинофилия</w:t>
            </w:r>
            <w:proofErr w:type="spellEnd"/>
            <w:r w:rsidRPr="00C3490C">
              <w:rPr>
                <w:i/>
                <w:color w:val="000000"/>
                <w:sz w:val="28"/>
                <w:szCs w:val="28"/>
              </w:rPr>
              <w:t xml:space="preserve"> (18%), незначительная гипохромная анемия. </w:t>
            </w:r>
            <w:proofErr w:type="spellStart"/>
            <w:r w:rsidRPr="00C3490C">
              <w:rPr>
                <w:i/>
                <w:color w:val="000000"/>
                <w:sz w:val="28"/>
                <w:szCs w:val="28"/>
              </w:rPr>
              <w:t>Эпиданамнез</w:t>
            </w:r>
            <w:proofErr w:type="spellEnd"/>
            <w:r w:rsidRPr="00C3490C">
              <w:rPr>
                <w:i/>
                <w:color w:val="000000"/>
                <w:sz w:val="28"/>
                <w:szCs w:val="28"/>
              </w:rPr>
              <w:t>: живет в общежитии, питается в столовой, покупает овощи на рынке, не соблюдает правил личной гигиены.</w:t>
            </w:r>
          </w:p>
          <w:p w:rsidR="00C3490C" w:rsidRP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C3490C" w:rsidRP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1. Предварительный диагноз и его обоснование его.</w:t>
            </w:r>
          </w:p>
          <w:p w:rsidR="00C3490C" w:rsidRP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2. Проведите </w:t>
            </w:r>
            <w:r w:rsidRPr="00C3490C">
              <w:rPr>
                <w:i/>
                <w:color w:val="000000"/>
                <w:sz w:val="28"/>
                <w:szCs w:val="28"/>
              </w:rPr>
              <w:t>дифференциальный диагноз.</w:t>
            </w:r>
          </w:p>
          <w:p w:rsidR="00C3490C" w:rsidRP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3. Составьте план обследования и лечения.</w:t>
            </w:r>
          </w:p>
          <w:p w:rsid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4. Что лежит в основе указанных клинических проявлений.</w:t>
            </w:r>
          </w:p>
          <w:p w:rsidR="004309FD" w:rsidRDefault="004309FD" w:rsidP="00C349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Pr="007A561C" w:rsidRDefault="004309FD" w:rsidP="007A561C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Pr="00BE30CF" w:rsidRDefault="004309FD" w:rsidP="004309FD">
      <w:pPr>
        <w:ind w:firstLine="709"/>
        <w:jc w:val="both"/>
        <w:rPr>
          <w:color w:val="000000"/>
          <w:sz w:val="28"/>
          <w:szCs w:val="28"/>
        </w:rPr>
      </w:pPr>
    </w:p>
    <w:p w:rsidR="002700FB" w:rsidRDefault="002700FB" w:rsidP="002700FB"/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C3490C">
        <w:rPr>
          <w:b/>
          <w:color w:val="000000"/>
          <w:sz w:val="28"/>
          <w:szCs w:val="28"/>
        </w:rPr>
        <w:t>6</w:t>
      </w:r>
      <w:r w:rsidRPr="00BE30CF">
        <w:rPr>
          <w:b/>
          <w:color w:val="000000"/>
          <w:sz w:val="28"/>
          <w:szCs w:val="28"/>
        </w:rPr>
        <w:t xml:space="preserve">. </w:t>
      </w:r>
      <w:r w:rsidR="00C3490C">
        <w:rPr>
          <w:color w:val="000000"/>
          <w:sz w:val="28"/>
          <w:szCs w:val="28"/>
        </w:rPr>
        <w:t>Токсоплазмоз</w:t>
      </w:r>
    </w:p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F03785" w:rsidRDefault="002700FB" w:rsidP="00F03785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C3490C" w:rsidRPr="00736488">
        <w:rPr>
          <w:color w:val="000000"/>
          <w:sz w:val="28"/>
          <w:szCs w:val="28"/>
        </w:rPr>
        <w:t>де</w:t>
      </w:r>
      <w:r w:rsidR="00C3490C">
        <w:rPr>
          <w:color w:val="000000"/>
          <w:sz w:val="28"/>
          <w:szCs w:val="28"/>
        </w:rPr>
        <w:t>тализировать знания об основных принципах классификации токсоплазмоза, механизмах развития, клинической картины и дифференциальной диагностики, исходах и профилактики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13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Функциональные основы токсоплазмоза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13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Клиническая картина токсоплазмоза.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13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 и неотложных синдромов, нарушений функций органов и систем.</w:t>
            </w:r>
          </w:p>
          <w:p w:rsidR="00C3490C" w:rsidRPr="00C3490C" w:rsidRDefault="00C3490C" w:rsidP="00C3490C">
            <w:pPr>
              <w:pStyle w:val="a4"/>
              <w:numPr>
                <w:ilvl w:val="0"/>
                <w:numId w:val="13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Дифференциальная диагностика токсоплазмоза</w:t>
            </w:r>
          </w:p>
          <w:p w:rsidR="00C3490C" w:rsidRPr="00C3490C" w:rsidRDefault="00C3490C" w:rsidP="00C3490C">
            <w:pPr>
              <w:numPr>
                <w:ilvl w:val="0"/>
                <w:numId w:val="131"/>
              </w:numPr>
              <w:tabs>
                <w:tab w:val="left" w:pos="2311"/>
              </w:tabs>
              <w:jc w:val="both"/>
              <w:rPr>
                <w:color w:val="000000"/>
                <w:sz w:val="28"/>
                <w:szCs w:val="28"/>
              </w:rPr>
            </w:pPr>
            <w:r w:rsidRPr="00C3490C">
              <w:rPr>
                <w:i/>
                <w:color w:val="000000"/>
                <w:sz w:val="28"/>
                <w:szCs w:val="28"/>
              </w:rPr>
              <w:t>Исходы токсоплазмоза и меры профилактики</w:t>
            </w:r>
          </w:p>
          <w:p w:rsidR="002700FB" w:rsidRDefault="002700FB" w:rsidP="00C3490C">
            <w:pPr>
              <w:tabs>
                <w:tab w:val="left" w:pos="2311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0C3A7B" w:rsidRDefault="000C3A7B" w:rsidP="000C3A7B">
            <w:pPr>
              <w:pStyle w:val="a4"/>
              <w:numPr>
                <w:ilvl w:val="0"/>
                <w:numId w:val="162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Понятие паразита и хозяина</w:t>
            </w:r>
          </w:p>
          <w:p w:rsidR="000C3A7B" w:rsidRDefault="000C3A7B" w:rsidP="000C3A7B">
            <w:pPr>
              <w:pStyle w:val="a4"/>
              <w:numPr>
                <w:ilvl w:val="0"/>
                <w:numId w:val="162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токсоплазмоза</w:t>
            </w:r>
          </w:p>
          <w:p w:rsidR="000C3A7B" w:rsidRDefault="000C3A7B" w:rsidP="000C3A7B">
            <w:pPr>
              <w:pStyle w:val="a4"/>
              <w:numPr>
                <w:ilvl w:val="0"/>
                <w:numId w:val="162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 развития и исходы типовых патологических процессов</w:t>
            </w:r>
          </w:p>
          <w:p w:rsidR="002700FB" w:rsidRDefault="000C3A7B" w:rsidP="000C3A7B">
            <w:pPr>
              <w:pStyle w:val="a4"/>
              <w:numPr>
                <w:ilvl w:val="0"/>
                <w:numId w:val="162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Нарушения функций органов и систем</w:t>
            </w:r>
          </w:p>
          <w:p w:rsidR="000C3A7B" w:rsidRPr="000C3A7B" w:rsidRDefault="000C3A7B" w:rsidP="000C3A7B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323AB0" w:rsidRDefault="00323AB0" w:rsidP="005846F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Ситуационные задачи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 xml:space="preserve">В инфекционную больницу поступил больной Р., 28 лет, с жалобами на высокую температуру тела (до 400С), головную боль, периодическую рвоту, одышку. При осмотре: состояние тяжелое, истощен, бледен, </w:t>
            </w:r>
            <w:proofErr w:type="spellStart"/>
            <w:r w:rsidRPr="000C3A7B">
              <w:rPr>
                <w:i/>
                <w:color w:val="000000"/>
                <w:sz w:val="28"/>
                <w:szCs w:val="28"/>
              </w:rPr>
              <w:t>акроцианоз</w:t>
            </w:r>
            <w:proofErr w:type="spellEnd"/>
            <w:r w:rsidRPr="000C3A7B">
              <w:rPr>
                <w:i/>
                <w:color w:val="000000"/>
                <w:sz w:val="28"/>
                <w:szCs w:val="28"/>
              </w:rPr>
              <w:t xml:space="preserve">. Периферические лимфоузлы увеличены до 1-1,5 см, преимущественно в шейной области, плотные, подвижные, безболезненные. Одышка (ЧД 28 в мин.), при аускультации дыхание жесткое. Тоны сердца приглушены. Пульс 120 уд/мин, слабого наполнения. Печень выступает из-под правой реберной дуги на 2,5 см, пальпируется селезенка. Больной дезориентирован в месте, времени, собственной личности. Выявлен правосторонний гемипарез. Периодически возникают </w:t>
            </w:r>
            <w:proofErr w:type="spellStart"/>
            <w:r w:rsidRPr="000C3A7B">
              <w:rPr>
                <w:i/>
                <w:color w:val="000000"/>
                <w:sz w:val="28"/>
                <w:szCs w:val="28"/>
              </w:rPr>
              <w:t>генерализованные</w:t>
            </w:r>
            <w:proofErr w:type="spellEnd"/>
            <w:r w:rsidRPr="000C3A7B">
              <w:rPr>
                <w:i/>
                <w:color w:val="000000"/>
                <w:sz w:val="28"/>
                <w:szCs w:val="28"/>
              </w:rPr>
              <w:t xml:space="preserve"> судороги. Менингеальных симптомов нет. Родственник, сопровождавший больного, сказал, что тот состоит на </w:t>
            </w:r>
            <w:r w:rsidRPr="000C3A7B">
              <w:rPr>
                <w:i/>
                <w:color w:val="000000"/>
                <w:sz w:val="28"/>
                <w:szCs w:val="28"/>
              </w:rPr>
              <w:lastRenderedPageBreak/>
              <w:t>учете по поводу ВИЧ-инфекции 3 года. Ухудшение состояния наступило около 3 недель назад, когда появились головные боли и высокая температура, а затем - рвота, судороги, дезориентация.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 xml:space="preserve">При лабораторном исследовании в иммунном статусе отмечается значительное снижение количества CD4 лимфоцитов (до 50 </w:t>
            </w:r>
            <w:proofErr w:type="spellStart"/>
            <w:r w:rsidRPr="000C3A7B">
              <w:rPr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0C3A7B">
              <w:rPr>
                <w:i/>
                <w:color w:val="000000"/>
                <w:sz w:val="28"/>
                <w:szCs w:val="28"/>
              </w:rPr>
              <w:t xml:space="preserve"> в мкл). При исследовании крови - анемия, лейкопения. При проведении компьютерной томографии головного мозга в коре мозга обнаружено несколько кольцевидных уплотнений, окруженных отечной тканью.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1. С чем может быть связано ухудшение состояния больного ВИЧ-инфекцией?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2.  Назначьте обследование.</w:t>
            </w:r>
          </w:p>
          <w:p w:rsidR="000C3A7B" w:rsidRPr="000C3A7B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3.  Какова тактика ведения больного?</w:t>
            </w:r>
          </w:p>
          <w:p w:rsidR="00323AB0" w:rsidRPr="005846F0" w:rsidRDefault="000C3A7B" w:rsidP="000C3A7B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0C3A7B">
              <w:rPr>
                <w:i/>
                <w:color w:val="000000"/>
                <w:sz w:val="28"/>
                <w:szCs w:val="28"/>
              </w:rPr>
              <w:t>4.  Прогноз.</w:t>
            </w:r>
          </w:p>
          <w:p w:rsidR="00323AB0" w:rsidRDefault="00323AB0" w:rsidP="002700FB">
            <w:pPr>
              <w:ind w:left="711"/>
              <w:jc w:val="both"/>
              <w:rPr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/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902CB0">
        <w:rPr>
          <w:b/>
          <w:color w:val="000000"/>
          <w:sz w:val="28"/>
          <w:szCs w:val="28"/>
        </w:rPr>
        <w:t>7</w:t>
      </w:r>
      <w:r w:rsidRPr="00BE30CF">
        <w:rPr>
          <w:b/>
          <w:color w:val="000000"/>
          <w:sz w:val="28"/>
          <w:szCs w:val="28"/>
        </w:rPr>
        <w:t xml:space="preserve">. </w:t>
      </w:r>
      <w:r w:rsidR="00902CB0">
        <w:rPr>
          <w:color w:val="000000"/>
          <w:sz w:val="28"/>
          <w:szCs w:val="28"/>
        </w:rPr>
        <w:t>Характеристика противопаразитарных препаратов. Лечение гельминтозов</w:t>
      </w:r>
    </w:p>
    <w:p w:rsidR="002700FB" w:rsidRPr="00321A77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5846F0" w:rsidRPr="005846F0">
        <w:rPr>
          <w:color w:val="000000"/>
          <w:sz w:val="28"/>
          <w:szCs w:val="28"/>
        </w:rPr>
        <w:t>детализировать знания об основных лекарственных препаратах</w:t>
      </w:r>
      <w:r w:rsidR="00902CB0">
        <w:rPr>
          <w:color w:val="000000"/>
          <w:sz w:val="28"/>
          <w:szCs w:val="28"/>
        </w:rPr>
        <w:t>, применяемых для лечения гельминтозов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 xml:space="preserve">Краткая характеристика этапов и содержания работы </w:t>
            </w:r>
            <w:r w:rsidRPr="008D760B">
              <w:rPr>
                <w:color w:val="000000"/>
                <w:sz w:val="28"/>
                <w:szCs w:val="28"/>
              </w:rPr>
              <w:lastRenderedPageBreak/>
              <w:t>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Общие принципы лечения гельминтозов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Диетотерапия.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Этиотропная терапия.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Патогенетическая терапия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Симптоматическая терапия</w:t>
            </w:r>
          </w:p>
          <w:p w:rsidR="00902CB0" w:rsidRPr="00902CB0" w:rsidRDefault="00902CB0" w:rsidP="00902CB0">
            <w:pPr>
              <w:numPr>
                <w:ilvl w:val="0"/>
                <w:numId w:val="133"/>
              </w:numPr>
              <w:tabs>
                <w:tab w:val="left" w:pos="2311"/>
              </w:tabs>
              <w:jc w:val="both"/>
              <w:rPr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Фитотерапия и физиотерапия.</w:t>
            </w:r>
          </w:p>
          <w:p w:rsidR="002700FB" w:rsidRDefault="002700FB" w:rsidP="00902CB0">
            <w:pPr>
              <w:tabs>
                <w:tab w:val="left" w:pos="2311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5846F0" w:rsidRDefault="00902CB0" w:rsidP="005100E9">
            <w:pPr>
              <w:pStyle w:val="a4"/>
              <w:numPr>
                <w:ilvl w:val="0"/>
                <w:numId w:val="134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противопаразитарных препаратов</w:t>
            </w:r>
          </w:p>
          <w:p w:rsidR="00882134" w:rsidRPr="00902CB0" w:rsidRDefault="00902CB0" w:rsidP="00902CB0">
            <w:pPr>
              <w:pStyle w:val="a4"/>
              <w:numPr>
                <w:ilvl w:val="0"/>
                <w:numId w:val="134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Характеристика противопаразитарных препаратов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/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902CB0">
        <w:rPr>
          <w:b/>
          <w:color w:val="000000"/>
          <w:sz w:val="28"/>
          <w:szCs w:val="28"/>
        </w:rPr>
        <w:t>8</w:t>
      </w:r>
      <w:r w:rsidRPr="00BE30CF">
        <w:rPr>
          <w:b/>
          <w:color w:val="000000"/>
          <w:sz w:val="28"/>
          <w:szCs w:val="28"/>
        </w:rPr>
        <w:t xml:space="preserve">. </w:t>
      </w:r>
      <w:r w:rsidR="00902CB0">
        <w:rPr>
          <w:color w:val="000000"/>
          <w:sz w:val="28"/>
          <w:szCs w:val="28"/>
        </w:rPr>
        <w:t xml:space="preserve">Лечение </w:t>
      </w:r>
      <w:proofErr w:type="spellStart"/>
      <w:r w:rsidR="00902CB0">
        <w:rPr>
          <w:color w:val="000000"/>
          <w:sz w:val="28"/>
          <w:szCs w:val="28"/>
        </w:rPr>
        <w:t>протозоозов</w:t>
      </w:r>
      <w:proofErr w:type="spellEnd"/>
    </w:p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5846F0" w:rsidRPr="005846F0">
        <w:rPr>
          <w:color w:val="000000"/>
          <w:sz w:val="28"/>
          <w:szCs w:val="28"/>
        </w:rPr>
        <w:t>детализировать знания об основных лекарственных</w:t>
      </w:r>
      <w:r w:rsidR="00902CB0">
        <w:rPr>
          <w:color w:val="000000"/>
          <w:sz w:val="28"/>
          <w:szCs w:val="28"/>
        </w:rPr>
        <w:t xml:space="preserve"> </w:t>
      </w:r>
      <w:proofErr w:type="spellStart"/>
      <w:r w:rsidR="00902CB0">
        <w:rPr>
          <w:color w:val="000000"/>
          <w:sz w:val="28"/>
          <w:szCs w:val="28"/>
        </w:rPr>
        <w:t>препаратах,применяемых</w:t>
      </w:r>
      <w:proofErr w:type="spellEnd"/>
      <w:r w:rsidR="00902CB0">
        <w:rPr>
          <w:color w:val="000000"/>
          <w:sz w:val="28"/>
          <w:szCs w:val="28"/>
        </w:rPr>
        <w:t xml:space="preserve"> при лечении </w:t>
      </w:r>
      <w:proofErr w:type="spellStart"/>
      <w:r w:rsidR="00902CB0">
        <w:rPr>
          <w:color w:val="000000"/>
          <w:sz w:val="28"/>
          <w:szCs w:val="28"/>
        </w:rPr>
        <w:t>протозоозов</w:t>
      </w:r>
      <w:proofErr w:type="spellEnd"/>
      <w:r w:rsidR="00902CB0">
        <w:rPr>
          <w:color w:val="000000"/>
          <w:sz w:val="28"/>
          <w:szCs w:val="28"/>
        </w:rPr>
        <w:t>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lastRenderedPageBreak/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 xml:space="preserve">Общие принципы лечения </w:t>
            </w:r>
            <w:proofErr w:type="spellStart"/>
            <w:r w:rsidRPr="00902CB0">
              <w:rPr>
                <w:i/>
                <w:color w:val="000000"/>
                <w:sz w:val="28"/>
                <w:szCs w:val="28"/>
              </w:rPr>
              <w:t>протозоозов</w:t>
            </w:r>
            <w:proofErr w:type="spellEnd"/>
          </w:p>
          <w:p w:rsidR="00902CB0" w:rsidRPr="00902CB0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Диетотерапия.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Этиотропная терапия.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Патогенетическая терапия</w:t>
            </w:r>
          </w:p>
          <w:p w:rsidR="00902CB0" w:rsidRPr="00902CB0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Симптоматическая терапия</w:t>
            </w:r>
          </w:p>
          <w:p w:rsidR="005846F0" w:rsidRPr="00254937" w:rsidRDefault="00902CB0" w:rsidP="00902CB0">
            <w:pPr>
              <w:pStyle w:val="a4"/>
              <w:numPr>
                <w:ilvl w:val="0"/>
                <w:numId w:val="13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Фитотерапия и физиотерапия</w:t>
            </w:r>
          </w:p>
          <w:p w:rsidR="002700FB" w:rsidRDefault="002700FB" w:rsidP="002700FB">
            <w:pPr>
              <w:tabs>
                <w:tab w:val="left" w:pos="231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866846" w:rsidRDefault="00866846" w:rsidP="00866846">
            <w:pPr>
              <w:pStyle w:val="a4"/>
              <w:numPr>
                <w:ilvl w:val="0"/>
                <w:numId w:val="136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и характеристика противопаразитарных препаратов, применяемых для лечения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протозоозов</w:t>
            </w:r>
            <w:proofErr w:type="spellEnd"/>
          </w:p>
          <w:p w:rsidR="007E1FA6" w:rsidRDefault="00902CB0" w:rsidP="005100E9">
            <w:pPr>
              <w:pStyle w:val="a4"/>
              <w:numPr>
                <w:ilvl w:val="0"/>
                <w:numId w:val="136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Основные принципы терапии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протозоозов</w:t>
            </w:r>
            <w:proofErr w:type="spellEnd"/>
          </w:p>
          <w:p w:rsidR="00902CB0" w:rsidRDefault="00866846" w:rsidP="005100E9">
            <w:pPr>
              <w:pStyle w:val="a4"/>
              <w:numPr>
                <w:ilvl w:val="0"/>
                <w:numId w:val="136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Функциональные основы болезней и патологических процессов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Pr="00BE30CF" w:rsidRDefault="002700FB" w:rsidP="00F03785">
      <w:pPr>
        <w:jc w:val="both"/>
        <w:rPr>
          <w:color w:val="000000"/>
          <w:sz w:val="28"/>
          <w:szCs w:val="28"/>
        </w:rPr>
      </w:pPr>
    </w:p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866846">
        <w:rPr>
          <w:b/>
          <w:color w:val="000000"/>
          <w:sz w:val="28"/>
          <w:szCs w:val="28"/>
        </w:rPr>
        <w:t>9</w:t>
      </w:r>
      <w:r w:rsidRPr="00BE30CF">
        <w:rPr>
          <w:b/>
          <w:color w:val="000000"/>
          <w:sz w:val="28"/>
          <w:szCs w:val="28"/>
        </w:rPr>
        <w:t xml:space="preserve">. </w:t>
      </w:r>
      <w:r w:rsidR="00866846" w:rsidRPr="00866846">
        <w:rPr>
          <w:color w:val="000000"/>
          <w:sz w:val="28"/>
          <w:szCs w:val="28"/>
        </w:rPr>
        <w:t>Профилактика и диспансерное наблюдение при гельминтозах</w:t>
      </w:r>
    </w:p>
    <w:p w:rsidR="002700FB" w:rsidRPr="00321A77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7E1FA6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7E1FA6" w:rsidRPr="007E1FA6">
        <w:rPr>
          <w:color w:val="000000"/>
          <w:sz w:val="28"/>
          <w:szCs w:val="28"/>
        </w:rPr>
        <w:t xml:space="preserve">детализировать знания об основных </w:t>
      </w:r>
      <w:r w:rsidR="00866846">
        <w:rPr>
          <w:color w:val="000000"/>
          <w:sz w:val="28"/>
          <w:szCs w:val="28"/>
        </w:rPr>
        <w:t>принципах профилактики и диспансерного наблюдения при гельминтозах, проведения диагностических и лечебных мероприятий.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866846" w:rsidRPr="00866846" w:rsidRDefault="00866846" w:rsidP="00866846">
            <w:pPr>
              <w:pStyle w:val="a4"/>
              <w:numPr>
                <w:ilvl w:val="0"/>
                <w:numId w:val="13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866846">
              <w:rPr>
                <w:i/>
                <w:color w:val="000000"/>
                <w:sz w:val="28"/>
                <w:szCs w:val="28"/>
              </w:rPr>
              <w:t>Общие принципы профилактики при гельминтозах</w:t>
            </w:r>
          </w:p>
          <w:p w:rsidR="00866846" w:rsidRPr="00866846" w:rsidRDefault="00866846" w:rsidP="00866846">
            <w:pPr>
              <w:pStyle w:val="a4"/>
              <w:numPr>
                <w:ilvl w:val="0"/>
                <w:numId w:val="13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866846">
              <w:rPr>
                <w:i/>
                <w:color w:val="000000"/>
                <w:sz w:val="28"/>
                <w:szCs w:val="28"/>
              </w:rPr>
              <w:t>Принципы диспансерного наблюдения при гельминтозах.</w:t>
            </w:r>
          </w:p>
          <w:p w:rsidR="007E1FA6" w:rsidRPr="00D912E9" w:rsidRDefault="00866846" w:rsidP="00866846">
            <w:pPr>
              <w:pStyle w:val="a4"/>
              <w:numPr>
                <w:ilvl w:val="0"/>
                <w:numId w:val="13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866846">
              <w:rPr>
                <w:i/>
                <w:color w:val="000000"/>
                <w:sz w:val="28"/>
                <w:szCs w:val="28"/>
              </w:rPr>
              <w:t>Нормативные документы, определяющие меры профилактики и наблюдения при гельминтозах</w:t>
            </w:r>
          </w:p>
          <w:p w:rsidR="002700FB" w:rsidRDefault="002700FB" w:rsidP="002700FB">
            <w:pPr>
              <w:tabs>
                <w:tab w:val="left" w:pos="2311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7E1FA6" w:rsidRDefault="007E1FA6" w:rsidP="00866846">
            <w:pPr>
              <w:pStyle w:val="a4"/>
              <w:numPr>
                <w:ilvl w:val="0"/>
                <w:numId w:val="138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Основные </w:t>
            </w:r>
            <w:r w:rsidR="00866846">
              <w:rPr>
                <w:i/>
                <w:color w:val="000000"/>
                <w:sz w:val="28"/>
                <w:szCs w:val="28"/>
              </w:rPr>
              <w:t>принципы профилактики гельминтозов</w:t>
            </w:r>
          </w:p>
          <w:p w:rsidR="00866846" w:rsidRDefault="00866846" w:rsidP="00866846">
            <w:pPr>
              <w:pStyle w:val="a4"/>
              <w:numPr>
                <w:ilvl w:val="0"/>
                <w:numId w:val="138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Принципы диспансерного наблюдения</w:t>
            </w:r>
          </w:p>
          <w:p w:rsidR="00866846" w:rsidRDefault="00866846" w:rsidP="00866846">
            <w:pPr>
              <w:pStyle w:val="a4"/>
              <w:numPr>
                <w:ilvl w:val="0"/>
                <w:numId w:val="138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развития патологических процессов и исходы типовых патологических процессов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</w:t>
      </w:r>
    </w:p>
    <w:p w:rsidR="002700FB" w:rsidRPr="00BE30CF" w:rsidRDefault="002700FB" w:rsidP="00F03785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700FB" w:rsidRPr="00BE30CF" w:rsidSect="0054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1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B223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F4731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78B190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6221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E42F31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AF78D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2473A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C334A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E79704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B02CB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D91EC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0233EC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072234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0FD5E5A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12B5005"/>
    <w:multiLevelType w:val="hybridMultilevel"/>
    <w:tmpl w:val="B78E6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E24EC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26E4BC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4105FA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46C151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1473350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14984A4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156866B3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97DF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18B1641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8BA512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1A9B62F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B856920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AE217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BC4551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1BD6213A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C021E8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1E19550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1F2217E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0BC77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210B5A8F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B76C4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2E55A1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23163D1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23BA5E5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4256BA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246152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>
    <w:nsid w:val="24800D6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24C559D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26C51CC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27AA5A18"/>
    <w:multiLevelType w:val="hybridMultilevel"/>
    <w:tmpl w:val="9976CBB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DB26D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8EA561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>
    <w:nsid w:val="2A4E325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>
    <w:nsid w:val="2A721AE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>
    <w:nsid w:val="2A873E2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A95522F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AC0341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>
    <w:nsid w:val="2B4231E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BB2197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>
    <w:nsid w:val="2CEF7AE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>
    <w:nsid w:val="2EC04A3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>
    <w:nsid w:val="2F227176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0679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5C4F8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1CF1A74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82507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AE5F3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4">
    <w:nsid w:val="38B65104"/>
    <w:multiLevelType w:val="hybridMultilevel"/>
    <w:tmpl w:val="8C2882F4"/>
    <w:lvl w:ilvl="0" w:tplc="1C6A780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5">
    <w:nsid w:val="39691EC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6">
    <w:nsid w:val="39C168B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9F6495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B1A058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9">
    <w:nsid w:val="3B8C36F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0">
    <w:nsid w:val="3BC77B3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CF3792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>
    <w:nsid w:val="3EFE6A8D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F816674"/>
    <w:multiLevelType w:val="hybridMultilevel"/>
    <w:tmpl w:val="576E7AC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FD76C8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1C905A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247551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32A63F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8">
    <w:nsid w:val="43514735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>
    <w:nsid w:val="439E3F0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494232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1">
    <w:nsid w:val="476A5E2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28739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4A684BD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4">
    <w:nsid w:val="4B2635B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4BA96235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9A5CC8"/>
    <w:multiLevelType w:val="hybridMultilevel"/>
    <w:tmpl w:val="37C2714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CB17D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8">
    <w:nsid w:val="4E2E7589"/>
    <w:multiLevelType w:val="hybridMultilevel"/>
    <w:tmpl w:val="E92AA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316A3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4E9730C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1">
    <w:nsid w:val="4F22181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056293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0ED5A2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10C00AF"/>
    <w:multiLevelType w:val="hybridMultilevel"/>
    <w:tmpl w:val="AAA2857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51CD7D6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52AB2BE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53825D2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497659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9">
    <w:nsid w:val="5571195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5A72EA9"/>
    <w:multiLevelType w:val="hybridMultilevel"/>
    <w:tmpl w:val="6EFC460C"/>
    <w:lvl w:ilvl="0" w:tplc="4572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55D05C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66A5DC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566E7D9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572456D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5">
    <w:nsid w:val="5791128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6">
    <w:nsid w:val="5A9D71F5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5AF230E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8">
    <w:nsid w:val="5B09341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9">
    <w:nsid w:val="5BFF06F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C741D74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C40D3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5D1537E2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E1B09C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F410E0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5">
    <w:nsid w:val="600E360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60C11B9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1E718D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2EF35D3"/>
    <w:multiLevelType w:val="hybridMultilevel"/>
    <w:tmpl w:val="ACB07DCC"/>
    <w:lvl w:ilvl="0" w:tplc="A546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639B7BB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65F9604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665A4F1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2">
    <w:nsid w:val="666A3A8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68A55908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4">
    <w:nsid w:val="69EE23C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5">
    <w:nsid w:val="6A633380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6">
    <w:nsid w:val="6B6E20F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7">
    <w:nsid w:val="6D00644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8">
    <w:nsid w:val="6D3305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9">
    <w:nsid w:val="6D52239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0">
    <w:nsid w:val="6DF805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6ED40ED7"/>
    <w:multiLevelType w:val="hybridMultilevel"/>
    <w:tmpl w:val="F124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F9713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3">
    <w:nsid w:val="70A36EF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0FE0F9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5">
    <w:nsid w:val="719F3773"/>
    <w:multiLevelType w:val="hybridMultilevel"/>
    <w:tmpl w:val="4782D1F2"/>
    <w:lvl w:ilvl="0" w:tplc="F98AEDE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6">
    <w:nsid w:val="72C9637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7303012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8">
    <w:nsid w:val="734C015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9">
    <w:nsid w:val="735129B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0">
    <w:nsid w:val="7411028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1">
    <w:nsid w:val="743C718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746D5388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3">
    <w:nsid w:val="74EC5C7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4">
    <w:nsid w:val="755F0FE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5">
    <w:nsid w:val="758A752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6">
    <w:nsid w:val="765C065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7736182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78216DE6"/>
    <w:multiLevelType w:val="hybridMultilevel"/>
    <w:tmpl w:val="B052D502"/>
    <w:lvl w:ilvl="0" w:tplc="DE74B5D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9">
    <w:nsid w:val="786749B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79E92DE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BDC68F5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49403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3">
    <w:nsid w:val="7C6A3785"/>
    <w:multiLevelType w:val="hybridMultilevel"/>
    <w:tmpl w:val="380C7FE4"/>
    <w:lvl w:ilvl="0" w:tplc="04190011">
      <w:start w:val="1"/>
      <w:numFmt w:val="decimal"/>
      <w:lvlText w:val="%1)"/>
      <w:lvlJc w:val="left"/>
      <w:pPr>
        <w:ind w:left="1856" w:hanging="360"/>
      </w:p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4">
    <w:nsid w:val="7CC7246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7CC84DF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6">
    <w:nsid w:val="7D05771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D4A644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8">
    <w:nsid w:val="7DEB7FB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E171590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B2496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7FB221B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5"/>
  </w:num>
  <w:num w:numId="2">
    <w:abstractNumId w:val="45"/>
  </w:num>
  <w:num w:numId="3">
    <w:abstractNumId w:val="62"/>
  </w:num>
  <w:num w:numId="4">
    <w:abstractNumId w:val="73"/>
  </w:num>
  <w:num w:numId="5">
    <w:abstractNumId w:val="94"/>
  </w:num>
  <w:num w:numId="6">
    <w:abstractNumId w:val="124"/>
  </w:num>
  <w:num w:numId="7">
    <w:abstractNumId w:val="13"/>
  </w:num>
  <w:num w:numId="8">
    <w:abstractNumId w:val="148"/>
  </w:num>
  <w:num w:numId="9">
    <w:abstractNumId w:val="64"/>
  </w:num>
  <w:num w:numId="10">
    <w:abstractNumId w:val="135"/>
  </w:num>
  <w:num w:numId="11">
    <w:abstractNumId w:val="120"/>
  </w:num>
  <w:num w:numId="12">
    <w:abstractNumId w:val="8"/>
  </w:num>
  <w:num w:numId="13">
    <w:abstractNumId w:val="16"/>
  </w:num>
  <w:num w:numId="14">
    <w:abstractNumId w:val="11"/>
  </w:num>
  <w:num w:numId="15">
    <w:abstractNumId w:val="111"/>
  </w:num>
  <w:num w:numId="16">
    <w:abstractNumId w:val="106"/>
  </w:num>
  <w:num w:numId="17">
    <w:abstractNumId w:val="17"/>
  </w:num>
  <w:num w:numId="18">
    <w:abstractNumId w:val="61"/>
  </w:num>
  <w:num w:numId="19">
    <w:abstractNumId w:val="75"/>
  </w:num>
  <w:num w:numId="20">
    <w:abstractNumId w:val="102"/>
  </w:num>
  <w:num w:numId="21">
    <w:abstractNumId w:val="97"/>
  </w:num>
  <w:num w:numId="22">
    <w:abstractNumId w:val="121"/>
  </w:num>
  <w:num w:numId="23">
    <w:abstractNumId w:val="72"/>
  </w:num>
  <w:num w:numId="24">
    <w:abstractNumId w:val="128"/>
  </w:num>
  <w:num w:numId="25">
    <w:abstractNumId w:val="89"/>
  </w:num>
  <w:num w:numId="26">
    <w:abstractNumId w:val="114"/>
  </w:num>
  <w:num w:numId="27">
    <w:abstractNumId w:val="101"/>
  </w:num>
  <w:num w:numId="28">
    <w:abstractNumId w:val="37"/>
  </w:num>
  <w:num w:numId="29">
    <w:abstractNumId w:val="82"/>
  </w:num>
  <w:num w:numId="30">
    <w:abstractNumId w:val="56"/>
  </w:num>
  <w:num w:numId="31">
    <w:abstractNumId w:val="156"/>
  </w:num>
  <w:num w:numId="32">
    <w:abstractNumId w:val="127"/>
  </w:num>
  <w:num w:numId="33">
    <w:abstractNumId w:val="117"/>
  </w:num>
  <w:num w:numId="34">
    <w:abstractNumId w:val="77"/>
  </w:num>
  <w:num w:numId="35">
    <w:abstractNumId w:val="91"/>
  </w:num>
  <w:num w:numId="36">
    <w:abstractNumId w:val="83"/>
  </w:num>
  <w:num w:numId="37">
    <w:abstractNumId w:val="59"/>
  </w:num>
  <w:num w:numId="38">
    <w:abstractNumId w:val="84"/>
  </w:num>
  <w:num w:numId="39">
    <w:abstractNumId w:val="36"/>
  </w:num>
  <w:num w:numId="40">
    <w:abstractNumId w:val="145"/>
  </w:num>
  <w:num w:numId="41">
    <w:abstractNumId w:val="4"/>
  </w:num>
  <w:num w:numId="42">
    <w:abstractNumId w:val="25"/>
  </w:num>
  <w:num w:numId="43">
    <w:abstractNumId w:val="161"/>
  </w:num>
  <w:num w:numId="44">
    <w:abstractNumId w:val="134"/>
  </w:num>
  <w:num w:numId="45">
    <w:abstractNumId w:val="74"/>
  </w:num>
  <w:num w:numId="46">
    <w:abstractNumId w:val="140"/>
  </w:num>
  <w:num w:numId="47">
    <w:abstractNumId w:val="0"/>
  </w:num>
  <w:num w:numId="48">
    <w:abstractNumId w:val="40"/>
  </w:num>
  <w:num w:numId="49">
    <w:abstractNumId w:val="109"/>
  </w:num>
  <w:num w:numId="50">
    <w:abstractNumId w:val="54"/>
  </w:num>
  <w:num w:numId="51">
    <w:abstractNumId w:val="116"/>
  </w:num>
  <w:num w:numId="52">
    <w:abstractNumId w:val="98"/>
  </w:num>
  <w:num w:numId="53">
    <w:abstractNumId w:val="67"/>
  </w:num>
  <w:num w:numId="54">
    <w:abstractNumId w:val="137"/>
  </w:num>
  <w:num w:numId="55">
    <w:abstractNumId w:val="35"/>
  </w:num>
  <w:num w:numId="56">
    <w:abstractNumId w:val="104"/>
  </w:num>
  <w:num w:numId="57">
    <w:abstractNumId w:val="150"/>
  </w:num>
  <w:num w:numId="58">
    <w:abstractNumId w:val="90"/>
  </w:num>
  <w:num w:numId="59">
    <w:abstractNumId w:val="50"/>
  </w:num>
  <w:num w:numId="60">
    <w:abstractNumId w:val="41"/>
  </w:num>
  <w:num w:numId="61">
    <w:abstractNumId w:val="119"/>
  </w:num>
  <w:num w:numId="62">
    <w:abstractNumId w:val="125"/>
  </w:num>
  <w:num w:numId="63">
    <w:abstractNumId w:val="160"/>
  </w:num>
  <w:num w:numId="64">
    <w:abstractNumId w:val="18"/>
  </w:num>
  <w:num w:numId="65">
    <w:abstractNumId w:val="39"/>
  </w:num>
  <w:num w:numId="66">
    <w:abstractNumId w:val="63"/>
  </w:num>
  <w:num w:numId="67">
    <w:abstractNumId w:val="28"/>
  </w:num>
  <w:num w:numId="68">
    <w:abstractNumId w:val="20"/>
  </w:num>
  <w:num w:numId="69">
    <w:abstractNumId w:val="99"/>
  </w:num>
  <w:num w:numId="70">
    <w:abstractNumId w:val="68"/>
  </w:num>
  <w:num w:numId="71">
    <w:abstractNumId w:val="79"/>
  </w:num>
  <w:num w:numId="72">
    <w:abstractNumId w:val="55"/>
  </w:num>
  <w:num w:numId="73">
    <w:abstractNumId w:val="24"/>
  </w:num>
  <w:num w:numId="74">
    <w:abstractNumId w:val="138"/>
  </w:num>
  <w:num w:numId="75">
    <w:abstractNumId w:val="46"/>
  </w:num>
  <w:num w:numId="76">
    <w:abstractNumId w:val="142"/>
  </w:num>
  <w:num w:numId="77">
    <w:abstractNumId w:val="26"/>
  </w:num>
  <w:num w:numId="78">
    <w:abstractNumId w:val="29"/>
  </w:num>
  <w:num w:numId="79">
    <w:abstractNumId w:val="149"/>
  </w:num>
  <w:num w:numId="80">
    <w:abstractNumId w:val="80"/>
  </w:num>
  <w:num w:numId="81">
    <w:abstractNumId w:val="154"/>
  </w:num>
  <w:num w:numId="82">
    <w:abstractNumId w:val="126"/>
  </w:num>
  <w:num w:numId="83">
    <w:abstractNumId w:val="66"/>
  </w:num>
  <w:num w:numId="84">
    <w:abstractNumId w:val="23"/>
  </w:num>
  <w:num w:numId="85">
    <w:abstractNumId w:val="130"/>
  </w:num>
  <w:num w:numId="86">
    <w:abstractNumId w:val="152"/>
  </w:num>
  <w:num w:numId="87">
    <w:abstractNumId w:val="10"/>
  </w:num>
  <w:num w:numId="88">
    <w:abstractNumId w:val="31"/>
  </w:num>
  <w:num w:numId="89">
    <w:abstractNumId w:val="133"/>
  </w:num>
  <w:num w:numId="90">
    <w:abstractNumId w:val="155"/>
  </w:num>
  <w:num w:numId="91">
    <w:abstractNumId w:val="115"/>
  </w:num>
  <w:num w:numId="92">
    <w:abstractNumId w:val="52"/>
  </w:num>
  <w:num w:numId="93">
    <w:abstractNumId w:val="136"/>
  </w:num>
  <w:num w:numId="94">
    <w:abstractNumId w:val="44"/>
  </w:num>
  <w:num w:numId="95">
    <w:abstractNumId w:val="12"/>
  </w:num>
  <w:num w:numId="96">
    <w:abstractNumId w:val="157"/>
  </w:num>
  <w:num w:numId="97">
    <w:abstractNumId w:val="92"/>
  </w:num>
  <w:num w:numId="98">
    <w:abstractNumId w:val="47"/>
  </w:num>
  <w:num w:numId="99">
    <w:abstractNumId w:val="14"/>
  </w:num>
  <w:num w:numId="100">
    <w:abstractNumId w:val="144"/>
  </w:num>
  <w:num w:numId="101">
    <w:abstractNumId w:val="15"/>
  </w:num>
  <w:num w:numId="102">
    <w:abstractNumId w:val="151"/>
  </w:num>
  <w:num w:numId="103">
    <w:abstractNumId w:val="88"/>
  </w:num>
  <w:num w:numId="104">
    <w:abstractNumId w:val="158"/>
  </w:num>
  <w:num w:numId="105">
    <w:abstractNumId w:val="78"/>
  </w:num>
  <w:num w:numId="106">
    <w:abstractNumId w:val="153"/>
  </w:num>
  <w:num w:numId="107">
    <w:abstractNumId w:val="7"/>
  </w:num>
  <w:num w:numId="108">
    <w:abstractNumId w:val="42"/>
  </w:num>
  <w:num w:numId="109">
    <w:abstractNumId w:val="53"/>
  </w:num>
  <w:num w:numId="110">
    <w:abstractNumId w:val="95"/>
  </w:num>
  <w:num w:numId="111">
    <w:abstractNumId w:val="146"/>
  </w:num>
  <w:num w:numId="112">
    <w:abstractNumId w:val="123"/>
  </w:num>
  <w:num w:numId="113">
    <w:abstractNumId w:val="93"/>
  </w:num>
  <w:num w:numId="114">
    <w:abstractNumId w:val="143"/>
  </w:num>
  <w:num w:numId="115">
    <w:abstractNumId w:val="81"/>
  </w:num>
  <w:num w:numId="116">
    <w:abstractNumId w:val="105"/>
  </w:num>
  <w:num w:numId="117">
    <w:abstractNumId w:val="96"/>
  </w:num>
  <w:num w:numId="118">
    <w:abstractNumId w:val="65"/>
  </w:num>
  <w:num w:numId="119">
    <w:abstractNumId w:val="51"/>
  </w:num>
  <w:num w:numId="120">
    <w:abstractNumId w:val="49"/>
  </w:num>
  <w:num w:numId="121">
    <w:abstractNumId w:val="58"/>
  </w:num>
  <w:num w:numId="122">
    <w:abstractNumId w:val="34"/>
  </w:num>
  <w:num w:numId="123">
    <w:abstractNumId w:val="141"/>
  </w:num>
  <w:num w:numId="124">
    <w:abstractNumId w:val="71"/>
  </w:num>
  <w:num w:numId="125">
    <w:abstractNumId w:val="30"/>
  </w:num>
  <w:num w:numId="126">
    <w:abstractNumId w:val="132"/>
  </w:num>
  <w:num w:numId="127">
    <w:abstractNumId w:val="6"/>
  </w:num>
  <w:num w:numId="128">
    <w:abstractNumId w:val="87"/>
  </w:num>
  <w:num w:numId="129">
    <w:abstractNumId w:val="103"/>
  </w:num>
  <w:num w:numId="130">
    <w:abstractNumId w:val="48"/>
  </w:num>
  <w:num w:numId="131">
    <w:abstractNumId w:val="70"/>
  </w:num>
  <w:num w:numId="132">
    <w:abstractNumId w:val="107"/>
  </w:num>
  <w:num w:numId="133">
    <w:abstractNumId w:val="76"/>
  </w:num>
  <w:num w:numId="134">
    <w:abstractNumId w:val="32"/>
  </w:num>
  <w:num w:numId="135">
    <w:abstractNumId w:val="5"/>
  </w:num>
  <w:num w:numId="136">
    <w:abstractNumId w:val="33"/>
  </w:num>
  <w:num w:numId="137">
    <w:abstractNumId w:val="3"/>
  </w:num>
  <w:num w:numId="138">
    <w:abstractNumId w:val="38"/>
  </w:num>
  <w:num w:numId="139">
    <w:abstractNumId w:val="122"/>
  </w:num>
  <w:num w:numId="140">
    <w:abstractNumId w:val="108"/>
  </w:num>
  <w:num w:numId="141">
    <w:abstractNumId w:val="9"/>
  </w:num>
  <w:num w:numId="142">
    <w:abstractNumId w:val="2"/>
  </w:num>
  <w:num w:numId="143">
    <w:abstractNumId w:val="147"/>
  </w:num>
  <w:num w:numId="144">
    <w:abstractNumId w:val="139"/>
  </w:num>
  <w:num w:numId="145">
    <w:abstractNumId w:val="113"/>
  </w:num>
  <w:num w:numId="146">
    <w:abstractNumId w:val="21"/>
  </w:num>
  <w:num w:numId="147">
    <w:abstractNumId w:val="100"/>
  </w:num>
  <w:num w:numId="148">
    <w:abstractNumId w:val="112"/>
  </w:num>
  <w:num w:numId="149">
    <w:abstractNumId w:val="22"/>
  </w:num>
  <w:num w:numId="150">
    <w:abstractNumId w:val="60"/>
  </w:num>
  <w:num w:numId="151">
    <w:abstractNumId w:val="159"/>
  </w:num>
  <w:num w:numId="152">
    <w:abstractNumId w:val="110"/>
  </w:num>
  <w:num w:numId="153">
    <w:abstractNumId w:val="27"/>
  </w:num>
  <w:num w:numId="154">
    <w:abstractNumId w:val="57"/>
  </w:num>
  <w:num w:numId="155">
    <w:abstractNumId w:val="118"/>
  </w:num>
  <w:num w:numId="156">
    <w:abstractNumId w:val="131"/>
  </w:num>
  <w:num w:numId="157">
    <w:abstractNumId w:val="86"/>
  </w:num>
  <w:num w:numId="158">
    <w:abstractNumId w:val="1"/>
  </w:num>
  <w:num w:numId="159">
    <w:abstractNumId w:val="129"/>
  </w:num>
  <w:num w:numId="160">
    <w:abstractNumId w:val="43"/>
  </w:num>
  <w:num w:numId="161">
    <w:abstractNumId w:val="69"/>
  </w:num>
  <w:num w:numId="162">
    <w:abstractNumId w:val="19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C4"/>
    <w:rsid w:val="00057290"/>
    <w:rsid w:val="00076231"/>
    <w:rsid w:val="000B403C"/>
    <w:rsid w:val="000C3A7B"/>
    <w:rsid w:val="00101B89"/>
    <w:rsid w:val="001762C6"/>
    <w:rsid w:val="002700FB"/>
    <w:rsid w:val="00290909"/>
    <w:rsid w:val="002A3D51"/>
    <w:rsid w:val="002A3DC4"/>
    <w:rsid w:val="002D35D6"/>
    <w:rsid w:val="002F19C9"/>
    <w:rsid w:val="00301029"/>
    <w:rsid w:val="0032317A"/>
    <w:rsid w:val="00323AB0"/>
    <w:rsid w:val="003539A1"/>
    <w:rsid w:val="00354232"/>
    <w:rsid w:val="00387C52"/>
    <w:rsid w:val="00390EE4"/>
    <w:rsid w:val="003B732F"/>
    <w:rsid w:val="004309FD"/>
    <w:rsid w:val="005100E9"/>
    <w:rsid w:val="00543385"/>
    <w:rsid w:val="0055263F"/>
    <w:rsid w:val="005846F0"/>
    <w:rsid w:val="005C59F5"/>
    <w:rsid w:val="005D183D"/>
    <w:rsid w:val="005F57E5"/>
    <w:rsid w:val="0060134B"/>
    <w:rsid w:val="006B3B8D"/>
    <w:rsid w:val="006E4730"/>
    <w:rsid w:val="00736488"/>
    <w:rsid w:val="007A561C"/>
    <w:rsid w:val="007C3C89"/>
    <w:rsid w:val="007D593A"/>
    <w:rsid w:val="007E1FA6"/>
    <w:rsid w:val="00830B33"/>
    <w:rsid w:val="008432BB"/>
    <w:rsid w:val="0084776B"/>
    <w:rsid w:val="00866846"/>
    <w:rsid w:val="00882134"/>
    <w:rsid w:val="008D760B"/>
    <w:rsid w:val="008F63D3"/>
    <w:rsid w:val="00902CB0"/>
    <w:rsid w:val="009403A6"/>
    <w:rsid w:val="009419B1"/>
    <w:rsid w:val="009620ED"/>
    <w:rsid w:val="00984786"/>
    <w:rsid w:val="00984D7B"/>
    <w:rsid w:val="009A33CF"/>
    <w:rsid w:val="00A30113"/>
    <w:rsid w:val="00A5108E"/>
    <w:rsid w:val="00A97915"/>
    <w:rsid w:val="00AC1B18"/>
    <w:rsid w:val="00B20754"/>
    <w:rsid w:val="00B51B4B"/>
    <w:rsid w:val="00B62F9B"/>
    <w:rsid w:val="00B93D37"/>
    <w:rsid w:val="00BD32B2"/>
    <w:rsid w:val="00BE30CF"/>
    <w:rsid w:val="00C12B60"/>
    <w:rsid w:val="00C3490C"/>
    <w:rsid w:val="00CA5DE5"/>
    <w:rsid w:val="00D04555"/>
    <w:rsid w:val="00D76730"/>
    <w:rsid w:val="00DA3B3B"/>
    <w:rsid w:val="00DE29A6"/>
    <w:rsid w:val="00DE3EFC"/>
    <w:rsid w:val="00DF003A"/>
    <w:rsid w:val="00E041E1"/>
    <w:rsid w:val="00E756BE"/>
    <w:rsid w:val="00EE29F2"/>
    <w:rsid w:val="00EE3C9A"/>
    <w:rsid w:val="00F03785"/>
    <w:rsid w:val="00F04F86"/>
    <w:rsid w:val="00F43BA5"/>
    <w:rsid w:val="00F6655B"/>
    <w:rsid w:val="00FC129C"/>
    <w:rsid w:val="00FD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C3C8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C89"/>
    <w:pPr>
      <w:widowControl w:val="0"/>
      <w:shd w:val="clear" w:color="auto" w:fill="FFFFFF"/>
      <w:spacing w:line="274" w:lineRule="exact"/>
      <w:jc w:val="center"/>
    </w:pPr>
    <w:rPr>
      <w:rFonts w:eastAsia="Times New Roman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7C3C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09FD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430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</cp:lastModifiedBy>
  <cp:revision>5</cp:revision>
  <dcterms:created xsi:type="dcterms:W3CDTF">2019-06-18T20:25:00Z</dcterms:created>
  <dcterms:modified xsi:type="dcterms:W3CDTF">2019-10-19T01:11:00Z</dcterms:modified>
</cp:coreProperties>
</file>