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841F31"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sidR="00841F31">
        <w:rPr>
          <w:b/>
          <w:sz w:val="28"/>
        </w:rPr>
        <w:t xml:space="preserve"> </w:t>
      </w:r>
    </w:p>
    <w:p w:rsidR="00E70135" w:rsidRDefault="00841F31" w:rsidP="00904664">
      <w:pPr>
        <w:ind w:firstLine="709"/>
        <w:jc w:val="center"/>
        <w:rPr>
          <w:b/>
          <w:color w:val="000000"/>
          <w:sz w:val="28"/>
          <w:szCs w:val="28"/>
        </w:rPr>
      </w:pPr>
      <w:r>
        <w:rPr>
          <w:b/>
          <w:color w:val="000000"/>
          <w:sz w:val="28"/>
          <w:szCs w:val="28"/>
        </w:rPr>
        <w:t>ПО ДИСЦИПЛИ</w:t>
      </w:r>
      <w:r w:rsidR="00904664">
        <w:rPr>
          <w:b/>
          <w:color w:val="000000"/>
          <w:sz w:val="28"/>
          <w:szCs w:val="28"/>
        </w:rPr>
        <w:t>НЕ</w:t>
      </w:r>
    </w:p>
    <w:p w:rsidR="00904664" w:rsidRDefault="00904664" w:rsidP="00904664">
      <w:pPr>
        <w:ind w:firstLine="709"/>
        <w:jc w:val="center"/>
        <w:rPr>
          <w:b/>
          <w:color w:val="000000"/>
          <w:sz w:val="28"/>
          <w:szCs w:val="28"/>
        </w:rPr>
      </w:pPr>
    </w:p>
    <w:p w:rsidR="00904664" w:rsidRPr="00904664" w:rsidRDefault="00904664" w:rsidP="00904664">
      <w:pPr>
        <w:ind w:firstLine="709"/>
        <w:jc w:val="center"/>
        <w:rPr>
          <w:b/>
          <w:sz w:val="28"/>
        </w:rPr>
      </w:pPr>
      <w:r>
        <w:rPr>
          <w:b/>
          <w:color w:val="000000"/>
          <w:sz w:val="28"/>
          <w:szCs w:val="28"/>
        </w:rPr>
        <w:t>ОТОРИНОЛАРИНГОЛОГИЯ</w:t>
      </w:r>
    </w:p>
    <w:p w:rsidR="00E70135" w:rsidRPr="00E70135" w:rsidRDefault="00E70135" w:rsidP="00E70135">
      <w:pPr>
        <w:jc w:val="center"/>
        <w:rPr>
          <w:sz w:val="28"/>
        </w:rPr>
      </w:pPr>
    </w:p>
    <w:p w:rsidR="00E70135" w:rsidRPr="00E70135" w:rsidRDefault="00E70135" w:rsidP="00E70135">
      <w:pPr>
        <w:jc w:val="center"/>
        <w:rPr>
          <w:sz w:val="28"/>
        </w:rPr>
      </w:pPr>
      <w:r w:rsidRPr="00E70135">
        <w:rPr>
          <w:sz w:val="28"/>
        </w:rPr>
        <w:t xml:space="preserve">по специальности </w:t>
      </w:r>
    </w:p>
    <w:p w:rsidR="00E70135" w:rsidRPr="00E70135" w:rsidRDefault="00E70135" w:rsidP="00E70135">
      <w:pPr>
        <w:jc w:val="center"/>
        <w:rPr>
          <w:sz w:val="28"/>
        </w:rPr>
      </w:pPr>
    </w:p>
    <w:p w:rsidR="00E70135" w:rsidRPr="00E70135" w:rsidRDefault="00904664" w:rsidP="00E70135">
      <w:pPr>
        <w:jc w:val="center"/>
        <w:rPr>
          <w:b/>
          <w:i/>
          <w:sz w:val="28"/>
        </w:rPr>
      </w:pPr>
      <w:r>
        <w:rPr>
          <w:b/>
          <w:i/>
          <w:color w:val="000000"/>
          <w:sz w:val="28"/>
          <w:szCs w:val="28"/>
          <w:shd w:val="clear" w:color="auto" w:fill="FFFFFF"/>
        </w:rPr>
        <w:t>31.05.03</w:t>
      </w:r>
      <w:r w:rsidR="00E70135" w:rsidRPr="00E70135">
        <w:rPr>
          <w:b/>
          <w:i/>
          <w:color w:val="000000"/>
          <w:sz w:val="28"/>
          <w:szCs w:val="28"/>
          <w:shd w:val="clear" w:color="auto" w:fill="FFFFFF"/>
        </w:rPr>
        <w:t> </w:t>
      </w:r>
      <w:r>
        <w:rPr>
          <w:b/>
          <w:i/>
          <w:sz w:val="28"/>
          <w:szCs w:val="28"/>
        </w:rPr>
        <w:t>Стоматология</w:t>
      </w:r>
    </w:p>
    <w:p w:rsidR="00E70135" w:rsidRPr="00E70135" w:rsidRDefault="00E70135" w:rsidP="00E70135">
      <w:pPr>
        <w:jc w:val="center"/>
      </w:pPr>
    </w:p>
    <w:p w:rsidR="00E70135" w:rsidRPr="00E70135" w:rsidRDefault="00E70135" w:rsidP="00E70135">
      <w:pPr>
        <w:jc w:val="center"/>
        <w:rPr>
          <w:sz w:val="28"/>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jc w:val="center"/>
        <w:rPr>
          <w:sz w:val="24"/>
          <w:szCs w:val="24"/>
        </w:rPr>
      </w:pPr>
    </w:p>
    <w:p w:rsidR="00E70135" w:rsidRPr="00E70135" w:rsidRDefault="00E70135" w:rsidP="00E70135">
      <w:pPr>
        <w:ind w:firstLine="709"/>
        <w:jc w:val="both"/>
        <w:rPr>
          <w:color w:val="000000"/>
          <w:sz w:val="24"/>
          <w:szCs w:val="24"/>
        </w:rPr>
      </w:pPr>
      <w:r w:rsidRPr="00E70135">
        <w:rPr>
          <w:color w:val="000000"/>
          <w:sz w:val="24"/>
          <w:szCs w:val="24"/>
        </w:rPr>
        <w:t>Является частью основной профессиональной образовательной программы высшего образования по специальности</w:t>
      </w:r>
      <w:r w:rsidR="00904664">
        <w:rPr>
          <w:i/>
          <w:color w:val="000000"/>
          <w:sz w:val="28"/>
          <w:szCs w:val="28"/>
          <w:shd w:val="clear" w:color="auto" w:fill="FFFFFF"/>
        </w:rPr>
        <w:t xml:space="preserve"> 31.05.03</w:t>
      </w:r>
      <w:r w:rsidRPr="00E70135">
        <w:rPr>
          <w:i/>
          <w:color w:val="000000"/>
          <w:sz w:val="28"/>
          <w:szCs w:val="28"/>
          <w:shd w:val="clear" w:color="auto" w:fill="FFFFFF"/>
        </w:rPr>
        <w:t> </w:t>
      </w:r>
      <w:r w:rsidR="00904664">
        <w:rPr>
          <w:i/>
          <w:sz w:val="28"/>
          <w:szCs w:val="28"/>
        </w:rPr>
        <w:t>Стоматология</w:t>
      </w:r>
      <w:r w:rsidRPr="00E70135">
        <w:rPr>
          <w:color w:val="000000"/>
          <w:sz w:val="24"/>
          <w:szCs w:val="24"/>
        </w:rPr>
        <w:t xml:space="preserve">, утвержденной ученым советом ФГБОУ ВО ОрГМУ Минздрава России </w:t>
      </w:r>
    </w:p>
    <w:p w:rsidR="00E70135" w:rsidRPr="00E70135" w:rsidRDefault="00E70135" w:rsidP="00E70135">
      <w:pPr>
        <w:ind w:firstLine="709"/>
        <w:jc w:val="center"/>
        <w:rPr>
          <w:color w:val="000000"/>
          <w:sz w:val="24"/>
          <w:szCs w:val="24"/>
        </w:rPr>
      </w:pPr>
    </w:p>
    <w:p w:rsidR="007836D9" w:rsidRPr="007836D9" w:rsidRDefault="007836D9" w:rsidP="007836D9">
      <w:pPr>
        <w:ind w:firstLine="709"/>
        <w:jc w:val="center"/>
        <w:rPr>
          <w:color w:val="000000"/>
          <w:sz w:val="24"/>
        </w:rPr>
      </w:pPr>
      <w:bookmarkStart w:id="0" w:name="_GoBack"/>
      <w:r w:rsidRPr="007836D9">
        <w:rPr>
          <w:color w:val="000000"/>
          <w:sz w:val="24"/>
        </w:rPr>
        <w:t>протокол № 9  от «30» апреля 2021 г.</w:t>
      </w:r>
    </w:p>
    <w:bookmarkEnd w:id="0"/>
    <w:p w:rsidR="00E70135" w:rsidRPr="00E70135" w:rsidRDefault="00E70135" w:rsidP="00E70135">
      <w:pPr>
        <w:jc w:val="center"/>
        <w:rPr>
          <w:sz w:val="28"/>
          <w:szCs w:val="24"/>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23303" w:rsidRDefault="00423303" w:rsidP="00F5136B">
      <w:pPr>
        <w:ind w:firstLine="709"/>
        <w:jc w:val="both"/>
        <w:rPr>
          <w:sz w:val="28"/>
          <w:szCs w:val="28"/>
        </w:rPr>
      </w:pPr>
      <w:r w:rsidRPr="007A3A3A">
        <w:rPr>
          <w:sz w:val="28"/>
          <w:szCs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студентов; формирование профессиональных врачебных 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 развитие клинического мышления, познавательных способностей, активности и исследовательских умений студента,  формирование умений использовать справочную документацию и специальную литературу для решения профессиональных задач.</w:t>
      </w:r>
    </w:p>
    <w:p w:rsidR="00423303" w:rsidRDefault="00423303" w:rsidP="00F5136B">
      <w:pPr>
        <w:ind w:firstLine="709"/>
        <w:jc w:val="both"/>
        <w:rPr>
          <w:sz w:val="28"/>
          <w:szCs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DB5A24">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w:t>
      </w:r>
      <w:r w:rsidR="00DB5A24">
        <w:rPr>
          <w:sz w:val="28"/>
        </w:rPr>
        <w:t xml:space="preserve"> </w:t>
      </w:r>
      <w:r w:rsidRPr="006F7AD8">
        <w:rPr>
          <w:sz w:val="28"/>
        </w:rPr>
        <w:t>-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670"/>
        <w:gridCol w:w="4677"/>
        <w:gridCol w:w="1890"/>
        <w:gridCol w:w="1619"/>
      </w:tblGrid>
      <w:tr w:rsidR="006F14A4" w:rsidRPr="00033367" w:rsidTr="005B48FE">
        <w:tc>
          <w:tcPr>
            <w:tcW w:w="883" w:type="dxa"/>
            <w:shd w:val="clear" w:color="auto" w:fill="auto"/>
          </w:tcPr>
          <w:p w:rsidR="006F14A4" w:rsidRPr="00033367" w:rsidRDefault="006F14A4" w:rsidP="00033367">
            <w:pPr>
              <w:ind w:firstLine="709"/>
              <w:jc w:val="center"/>
              <w:rPr>
                <w:sz w:val="28"/>
              </w:rPr>
            </w:pPr>
            <w:r w:rsidRPr="00033367">
              <w:rPr>
                <w:sz w:val="28"/>
              </w:rPr>
              <w:t>№</w:t>
            </w:r>
          </w:p>
        </w:tc>
        <w:tc>
          <w:tcPr>
            <w:tcW w:w="1670"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4677"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1890"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sidRPr="00F55788">
              <w:rPr>
                <w:i/>
                <w:sz w:val="24"/>
                <w:szCs w:val="24"/>
              </w:rPr>
              <w:t>(в соответствии с разделом 4 РП)</w:t>
            </w:r>
          </w:p>
        </w:tc>
        <w:tc>
          <w:tcPr>
            <w:tcW w:w="1619"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5B48FE">
        <w:tc>
          <w:tcPr>
            <w:tcW w:w="883" w:type="dxa"/>
            <w:shd w:val="clear" w:color="auto" w:fill="auto"/>
          </w:tcPr>
          <w:p w:rsidR="006F14A4" w:rsidRPr="00033367" w:rsidRDefault="006F14A4" w:rsidP="00033367">
            <w:pPr>
              <w:ind w:firstLine="709"/>
              <w:jc w:val="center"/>
              <w:rPr>
                <w:sz w:val="28"/>
              </w:rPr>
            </w:pPr>
            <w:r w:rsidRPr="00033367">
              <w:rPr>
                <w:sz w:val="28"/>
              </w:rPr>
              <w:t>1</w:t>
            </w:r>
          </w:p>
        </w:tc>
        <w:tc>
          <w:tcPr>
            <w:tcW w:w="1670" w:type="dxa"/>
            <w:shd w:val="clear" w:color="auto" w:fill="auto"/>
          </w:tcPr>
          <w:p w:rsidR="006F14A4" w:rsidRPr="00033367" w:rsidRDefault="006F14A4" w:rsidP="00F55788">
            <w:pPr>
              <w:jc w:val="center"/>
              <w:rPr>
                <w:sz w:val="28"/>
              </w:rPr>
            </w:pPr>
            <w:r w:rsidRPr="00033367">
              <w:rPr>
                <w:sz w:val="28"/>
              </w:rPr>
              <w:t>2</w:t>
            </w:r>
          </w:p>
        </w:tc>
        <w:tc>
          <w:tcPr>
            <w:tcW w:w="4677" w:type="dxa"/>
            <w:shd w:val="clear" w:color="auto" w:fill="auto"/>
          </w:tcPr>
          <w:p w:rsidR="006F14A4" w:rsidRPr="00033367" w:rsidRDefault="006F14A4" w:rsidP="00F55788">
            <w:pPr>
              <w:jc w:val="center"/>
              <w:rPr>
                <w:sz w:val="28"/>
              </w:rPr>
            </w:pPr>
            <w:r w:rsidRPr="00033367">
              <w:rPr>
                <w:sz w:val="28"/>
              </w:rPr>
              <w:t>3</w:t>
            </w:r>
          </w:p>
        </w:tc>
        <w:tc>
          <w:tcPr>
            <w:tcW w:w="1890" w:type="dxa"/>
            <w:shd w:val="clear" w:color="auto" w:fill="auto"/>
          </w:tcPr>
          <w:p w:rsidR="006F14A4" w:rsidRPr="00033367" w:rsidRDefault="006F14A4" w:rsidP="00F55788">
            <w:pPr>
              <w:jc w:val="center"/>
              <w:rPr>
                <w:sz w:val="28"/>
              </w:rPr>
            </w:pPr>
            <w:r w:rsidRPr="00033367">
              <w:rPr>
                <w:sz w:val="28"/>
              </w:rPr>
              <w:t>4</w:t>
            </w:r>
          </w:p>
        </w:tc>
        <w:tc>
          <w:tcPr>
            <w:tcW w:w="1619" w:type="dxa"/>
            <w:shd w:val="clear" w:color="auto" w:fill="auto"/>
          </w:tcPr>
          <w:p w:rsidR="006F14A4" w:rsidRPr="00033367" w:rsidRDefault="006F14A4" w:rsidP="00F55788">
            <w:pPr>
              <w:jc w:val="center"/>
              <w:rPr>
                <w:sz w:val="28"/>
              </w:rPr>
            </w:pPr>
            <w:r w:rsidRPr="00033367">
              <w:rPr>
                <w:sz w:val="28"/>
              </w:rPr>
              <w:t>5</w:t>
            </w:r>
          </w:p>
        </w:tc>
      </w:tr>
      <w:tr w:rsidR="009978D9" w:rsidRPr="00033367" w:rsidTr="005B48FE">
        <w:tc>
          <w:tcPr>
            <w:tcW w:w="10739" w:type="dxa"/>
            <w:gridSpan w:val="5"/>
            <w:shd w:val="clear" w:color="auto" w:fill="auto"/>
          </w:tcPr>
          <w:p w:rsidR="009978D9" w:rsidRPr="00893964" w:rsidRDefault="009978D9" w:rsidP="00F55788">
            <w:pPr>
              <w:ind w:right="-293"/>
              <w:jc w:val="center"/>
              <w:rPr>
                <w:b/>
                <w:i/>
                <w:sz w:val="28"/>
              </w:rPr>
            </w:pPr>
            <w:r w:rsidRPr="00893964">
              <w:rPr>
                <w:b/>
                <w:i/>
                <w:sz w:val="28"/>
              </w:rPr>
              <w:t>Самостоятельная работа в рамках практических/семинарских занятий</w:t>
            </w:r>
          </w:p>
          <w:p w:rsidR="009978D9" w:rsidRPr="009978D9" w:rsidRDefault="00423303" w:rsidP="00F55788">
            <w:pPr>
              <w:ind w:right="-293"/>
              <w:jc w:val="center"/>
              <w:rPr>
                <w:i/>
                <w:sz w:val="28"/>
                <w:vertAlign w:val="superscript"/>
              </w:rPr>
            </w:pPr>
            <w:r w:rsidRPr="00893964">
              <w:rPr>
                <w:b/>
                <w:i/>
                <w:sz w:val="28"/>
              </w:rPr>
              <w:lastRenderedPageBreak/>
              <w:t xml:space="preserve">дисциплины </w:t>
            </w:r>
            <w:r w:rsidR="00693E11" w:rsidRPr="00893964">
              <w:rPr>
                <w:b/>
                <w:sz w:val="28"/>
              </w:rPr>
              <w:t>«</w:t>
            </w:r>
            <w:r w:rsidR="00904664">
              <w:rPr>
                <w:b/>
                <w:sz w:val="28"/>
              </w:rPr>
              <w:t>Оториноларингология</w:t>
            </w:r>
            <w:r w:rsidR="00693E11" w:rsidRPr="00893964">
              <w:rPr>
                <w:b/>
                <w:sz w:val="28"/>
              </w:rPr>
              <w:t>»</w:t>
            </w:r>
            <w:r w:rsidR="009978D9">
              <w:rPr>
                <w:i/>
                <w:sz w:val="28"/>
              </w:rPr>
              <w:t xml:space="preserve"> </w:t>
            </w:r>
          </w:p>
        </w:tc>
      </w:tr>
      <w:tr w:rsidR="00423303" w:rsidRPr="00033367" w:rsidTr="005B48FE">
        <w:tc>
          <w:tcPr>
            <w:tcW w:w="883" w:type="dxa"/>
            <w:shd w:val="clear" w:color="auto" w:fill="auto"/>
          </w:tcPr>
          <w:p w:rsidR="00423303" w:rsidRPr="00033367" w:rsidRDefault="00423303" w:rsidP="00423303">
            <w:pPr>
              <w:ind w:right="-293" w:firstLine="709"/>
              <w:jc w:val="center"/>
              <w:rPr>
                <w:sz w:val="28"/>
              </w:rPr>
            </w:pPr>
            <w:r w:rsidRPr="00033367">
              <w:rPr>
                <w:sz w:val="28"/>
              </w:rPr>
              <w:lastRenderedPageBreak/>
              <w:t>1</w:t>
            </w:r>
          </w:p>
        </w:tc>
        <w:tc>
          <w:tcPr>
            <w:tcW w:w="1670" w:type="dxa"/>
            <w:shd w:val="clear" w:color="auto" w:fill="auto"/>
          </w:tcPr>
          <w:p w:rsidR="00423303" w:rsidRPr="00033367" w:rsidRDefault="00893964" w:rsidP="00423303">
            <w:pPr>
              <w:rPr>
                <w:sz w:val="28"/>
              </w:rPr>
            </w:pPr>
            <w:r w:rsidRPr="003C4FD1">
              <w:rPr>
                <w:b/>
                <w:sz w:val="28"/>
                <w:szCs w:val="28"/>
              </w:rPr>
              <w:t>Тема</w:t>
            </w:r>
            <w:r w:rsidR="00B9023B" w:rsidRPr="00321A77">
              <w:rPr>
                <w:b/>
                <w:color w:val="000000"/>
                <w:sz w:val="28"/>
                <w:szCs w:val="28"/>
              </w:rPr>
              <w:t xml:space="preserve"> Тема 1</w:t>
            </w:r>
            <w:r w:rsidR="00B9023B" w:rsidRPr="004B755D">
              <w:rPr>
                <w:b/>
                <w:color w:val="000000"/>
                <w:sz w:val="28"/>
                <w:szCs w:val="28"/>
              </w:rPr>
              <w:t>. Клиническая анатомия, физиология и методы исследования носа и околоносовых пазух.</w:t>
            </w:r>
            <w:r w:rsidR="00B9023B" w:rsidRPr="004B755D">
              <w:rPr>
                <w:b/>
                <w:color w:val="000000"/>
              </w:rPr>
              <w:t xml:space="preserve"> </w:t>
            </w:r>
            <w:r w:rsidR="00B9023B" w:rsidRPr="004B755D">
              <w:rPr>
                <w:b/>
                <w:color w:val="000000"/>
                <w:sz w:val="28"/>
                <w:szCs w:val="28"/>
              </w:rPr>
              <w:t>Рабочее место врача оториноларинголога</w:t>
            </w:r>
            <w:r w:rsidRPr="003C4FD1">
              <w:rPr>
                <w:b/>
                <w:sz w:val="28"/>
                <w:szCs w:val="28"/>
              </w:rPr>
              <w:t>:</w:t>
            </w:r>
            <w:r w:rsidRPr="00033367">
              <w:rPr>
                <w:sz w:val="28"/>
              </w:rPr>
              <w:t xml:space="preserve"> </w:t>
            </w:r>
            <w:r w:rsidR="00423303" w:rsidRPr="00033367">
              <w:rPr>
                <w:sz w:val="28"/>
              </w:rPr>
              <w:t>«</w:t>
            </w:r>
          </w:p>
        </w:tc>
        <w:tc>
          <w:tcPr>
            <w:tcW w:w="4677" w:type="dxa"/>
            <w:shd w:val="clear" w:color="auto" w:fill="auto"/>
          </w:tcPr>
          <w:p w:rsidR="00423303" w:rsidRDefault="00423303" w:rsidP="00423303">
            <w:pPr>
              <w:rPr>
                <w:sz w:val="28"/>
                <w:szCs w:val="28"/>
              </w:rPr>
            </w:pPr>
            <w:r>
              <w:rPr>
                <w:sz w:val="28"/>
                <w:szCs w:val="28"/>
              </w:rPr>
              <w:t>1.</w:t>
            </w:r>
            <w:r w:rsidRPr="00985619">
              <w:rPr>
                <w:sz w:val="28"/>
                <w:szCs w:val="28"/>
              </w:rPr>
              <w:t xml:space="preserve"> </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занятиям: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рефератов</w:t>
            </w:r>
            <w:r w:rsidR="0035673D">
              <w:rPr>
                <w:sz w:val="28"/>
              </w:rPr>
              <w:t>,</w:t>
            </w:r>
            <w:r w:rsidR="00016D08">
              <w:rPr>
                <w:sz w:val="28"/>
              </w:rPr>
              <w:t xml:space="preserve"> для формирования умений; решение за</w:t>
            </w:r>
            <w:r w:rsidR="00C80E52">
              <w:rPr>
                <w:sz w:val="28"/>
              </w:rPr>
              <w:t xml:space="preserve">дач и </w:t>
            </w:r>
            <w:r w:rsidR="00016D08">
              <w:rPr>
                <w:sz w:val="28"/>
              </w:rPr>
              <w:t xml:space="preserve"> указанных в учебном пособии «Основы оториноларингологии».. Овладение практическими навыками.</w:t>
            </w:r>
          </w:p>
          <w:p w:rsidR="00423303" w:rsidRPr="00B9023B" w:rsidRDefault="00423303" w:rsidP="00423303">
            <w:pPr>
              <w:rPr>
                <w:sz w:val="28"/>
                <w:szCs w:val="28"/>
              </w:rPr>
            </w:pPr>
          </w:p>
        </w:tc>
        <w:tc>
          <w:tcPr>
            <w:tcW w:w="1890" w:type="dxa"/>
            <w:shd w:val="clear" w:color="auto" w:fill="auto"/>
          </w:tcPr>
          <w:p w:rsidR="00423303" w:rsidRPr="00033367" w:rsidRDefault="00423303" w:rsidP="00423303">
            <w:pPr>
              <w:rPr>
                <w:sz w:val="28"/>
              </w:rPr>
            </w:pPr>
            <w:r>
              <w:rPr>
                <w:sz w:val="28"/>
              </w:rPr>
              <w:t xml:space="preserve">Устный опрос, тестирование, 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r w:rsidR="00423303" w:rsidRPr="00033367" w:rsidTr="005B48FE">
        <w:tc>
          <w:tcPr>
            <w:tcW w:w="883" w:type="dxa"/>
            <w:shd w:val="clear" w:color="auto" w:fill="auto"/>
          </w:tcPr>
          <w:p w:rsidR="00423303" w:rsidRPr="00033367" w:rsidRDefault="00423303" w:rsidP="00423303">
            <w:pPr>
              <w:ind w:right="-293" w:firstLine="709"/>
              <w:jc w:val="center"/>
              <w:rPr>
                <w:sz w:val="28"/>
              </w:rPr>
            </w:pPr>
            <w:r w:rsidRPr="00033367">
              <w:rPr>
                <w:sz w:val="28"/>
              </w:rPr>
              <w:t>2</w:t>
            </w:r>
          </w:p>
        </w:tc>
        <w:tc>
          <w:tcPr>
            <w:tcW w:w="1670" w:type="dxa"/>
            <w:shd w:val="clear" w:color="auto" w:fill="auto"/>
          </w:tcPr>
          <w:p w:rsidR="004E6974" w:rsidRPr="00FD0533" w:rsidRDefault="004E6974" w:rsidP="004E6974">
            <w:pPr>
              <w:ind w:firstLine="709"/>
              <w:jc w:val="both"/>
              <w:rPr>
                <w:b/>
                <w:color w:val="000000"/>
                <w:sz w:val="28"/>
                <w:szCs w:val="28"/>
              </w:rPr>
            </w:pPr>
            <w:r>
              <w:rPr>
                <w:b/>
                <w:color w:val="000000"/>
                <w:sz w:val="28"/>
                <w:szCs w:val="28"/>
              </w:rPr>
              <w:t xml:space="preserve"> Тема 2</w:t>
            </w:r>
            <w:r w:rsidRPr="00AB37D7">
              <w:rPr>
                <w:b/>
                <w:color w:val="000000"/>
                <w:sz w:val="28"/>
                <w:szCs w:val="28"/>
              </w:rPr>
              <w:t xml:space="preserve">. </w:t>
            </w:r>
            <w:r w:rsidRPr="00FD0533">
              <w:rPr>
                <w:b/>
                <w:color w:val="000000"/>
                <w:sz w:val="28"/>
                <w:szCs w:val="28"/>
              </w:rPr>
              <w:t>Клиническая анатомия, физиология и методы исследования глотки, пищевода, гортани, трахеи и бронхов.</w:t>
            </w:r>
          </w:p>
          <w:p w:rsidR="004E6974" w:rsidRPr="00FD0533" w:rsidRDefault="004E6974" w:rsidP="004E6974">
            <w:pPr>
              <w:ind w:firstLine="709"/>
              <w:jc w:val="both"/>
              <w:rPr>
                <w:b/>
                <w:color w:val="000000"/>
                <w:sz w:val="28"/>
                <w:szCs w:val="28"/>
              </w:rPr>
            </w:pPr>
          </w:p>
          <w:p w:rsidR="00423303" w:rsidRPr="00033367" w:rsidRDefault="00893964" w:rsidP="00016D08">
            <w:pPr>
              <w:rPr>
                <w:sz w:val="28"/>
              </w:rPr>
            </w:pPr>
            <w:r w:rsidRPr="003C4FD1">
              <w:rPr>
                <w:b/>
                <w:sz w:val="28"/>
                <w:szCs w:val="28"/>
              </w:rPr>
              <w:t>:</w:t>
            </w:r>
            <w:r w:rsidRPr="00033367">
              <w:rPr>
                <w:sz w:val="28"/>
              </w:rPr>
              <w:t xml:space="preserve"> </w:t>
            </w:r>
            <w:r w:rsidR="00423303" w:rsidRPr="00033367">
              <w:rPr>
                <w:sz w:val="28"/>
              </w:rPr>
              <w:t>«</w:t>
            </w:r>
          </w:p>
        </w:tc>
        <w:tc>
          <w:tcPr>
            <w:tcW w:w="4677" w:type="dxa"/>
            <w:shd w:val="clear" w:color="auto" w:fill="auto"/>
          </w:tcPr>
          <w:p w:rsidR="004E6974" w:rsidRDefault="00423303" w:rsidP="004E6974">
            <w:pPr>
              <w:pStyle w:val="aa"/>
              <w:numPr>
                <w:ilvl w:val="0"/>
                <w:numId w:val="19"/>
              </w:numPr>
              <w:rPr>
                <w:sz w:val="28"/>
              </w:rPr>
            </w:pPr>
            <w:r w:rsidRPr="004E6974">
              <w:rPr>
                <w:sz w:val="28"/>
                <w:szCs w:val="28"/>
              </w:rPr>
              <w:t xml:space="preserve">Подготовка к клиническим  практическим занятиям:  </w:t>
            </w:r>
            <w:r w:rsidRPr="004E6974">
              <w:rPr>
                <w:sz w:val="28"/>
              </w:rPr>
              <w:t>работа с конспектом лекции; работа над учебным материалом (учебника, первоисточн</w:t>
            </w:r>
            <w:r w:rsidR="004E6974" w:rsidRPr="004E6974">
              <w:rPr>
                <w:sz w:val="28"/>
              </w:rPr>
              <w:t>ика, дополнительной литературы)</w:t>
            </w:r>
          </w:p>
          <w:p w:rsidR="00C80E52" w:rsidRPr="00C80E52" w:rsidRDefault="00C80E52" w:rsidP="00C80E52">
            <w:pPr>
              <w:ind w:left="360"/>
              <w:rPr>
                <w:sz w:val="28"/>
              </w:rPr>
            </w:pPr>
          </w:p>
          <w:p w:rsidR="00423303" w:rsidRPr="00C80E52" w:rsidRDefault="00423303" w:rsidP="00423303">
            <w:pPr>
              <w:pStyle w:val="aa"/>
              <w:numPr>
                <w:ilvl w:val="0"/>
                <w:numId w:val="19"/>
              </w:numPr>
              <w:rPr>
                <w:sz w:val="28"/>
                <w:szCs w:val="28"/>
              </w:rPr>
            </w:pPr>
            <w:r w:rsidRPr="004E6974">
              <w:rPr>
                <w:sz w:val="28"/>
              </w:rPr>
              <w:t xml:space="preserve"> </w:t>
            </w:r>
            <w:r w:rsidRPr="004E6974">
              <w:rPr>
                <w:sz w:val="28"/>
                <w:szCs w:val="28"/>
              </w:rPr>
              <w:t xml:space="preserve">подготовка ответов на контрольные вопросы, </w:t>
            </w:r>
            <w:r w:rsidRPr="004E6974">
              <w:rPr>
                <w:sz w:val="28"/>
              </w:rPr>
              <w:t>решение ситуационных за</w:t>
            </w:r>
            <w:r w:rsidR="004E6974">
              <w:rPr>
                <w:sz w:val="28"/>
              </w:rPr>
              <w:t>дач .</w:t>
            </w:r>
            <w:r w:rsidR="00C80E52">
              <w:rPr>
                <w:sz w:val="28"/>
              </w:rPr>
              <w:t xml:space="preserve"> Овладение</w:t>
            </w:r>
            <w:r w:rsidR="00C80E52" w:rsidRPr="00C80E52">
              <w:rPr>
                <w:sz w:val="28"/>
                <w:szCs w:val="28"/>
              </w:rPr>
              <w:t xml:space="preserve"> практическими навыками.</w:t>
            </w:r>
          </w:p>
          <w:p w:rsidR="00423303" w:rsidRDefault="00423303" w:rsidP="00423303">
            <w:pPr>
              <w:rPr>
                <w:sz w:val="28"/>
                <w:szCs w:val="28"/>
              </w:rPr>
            </w:pPr>
            <w:r w:rsidRPr="00985619">
              <w:rPr>
                <w:sz w:val="28"/>
                <w:szCs w:val="28"/>
              </w:rPr>
              <w:t xml:space="preserve"> </w:t>
            </w:r>
          </w:p>
          <w:p w:rsidR="00423303" w:rsidRPr="00033367" w:rsidRDefault="00423303" w:rsidP="00423303">
            <w:pPr>
              <w:rPr>
                <w:sz w:val="28"/>
              </w:rPr>
            </w:pPr>
          </w:p>
        </w:tc>
        <w:tc>
          <w:tcPr>
            <w:tcW w:w="1890" w:type="dxa"/>
            <w:shd w:val="clear" w:color="auto" w:fill="auto"/>
          </w:tcPr>
          <w:p w:rsidR="00423303" w:rsidRPr="00033367" w:rsidRDefault="00423303" w:rsidP="00423303">
            <w:pPr>
              <w:rPr>
                <w:sz w:val="28"/>
              </w:rPr>
            </w:pPr>
            <w:r>
              <w:rPr>
                <w:sz w:val="28"/>
              </w:rPr>
              <w:t xml:space="preserve">Устный опрос, тестирование, 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r w:rsidR="00423303" w:rsidRPr="00033367" w:rsidTr="005B48FE">
        <w:tc>
          <w:tcPr>
            <w:tcW w:w="883" w:type="dxa"/>
            <w:shd w:val="clear" w:color="auto" w:fill="auto"/>
          </w:tcPr>
          <w:p w:rsidR="00423303" w:rsidRPr="00033367" w:rsidRDefault="00423303" w:rsidP="00423303">
            <w:pPr>
              <w:ind w:right="-293" w:firstLine="709"/>
              <w:jc w:val="center"/>
              <w:rPr>
                <w:sz w:val="28"/>
              </w:rPr>
            </w:pPr>
            <w:r w:rsidRPr="00033367">
              <w:rPr>
                <w:sz w:val="28"/>
              </w:rPr>
              <w:t>3</w:t>
            </w:r>
          </w:p>
        </w:tc>
        <w:tc>
          <w:tcPr>
            <w:tcW w:w="1670" w:type="dxa"/>
            <w:shd w:val="clear" w:color="auto" w:fill="auto"/>
          </w:tcPr>
          <w:p w:rsidR="00423303" w:rsidRPr="00033367" w:rsidRDefault="00893964" w:rsidP="00824F36">
            <w:pPr>
              <w:jc w:val="both"/>
              <w:rPr>
                <w:sz w:val="28"/>
              </w:rPr>
            </w:pPr>
            <w:r w:rsidRPr="003C4FD1">
              <w:rPr>
                <w:b/>
                <w:sz w:val="28"/>
                <w:szCs w:val="28"/>
              </w:rPr>
              <w:t>Тема:</w:t>
            </w:r>
            <w:r w:rsidRPr="00033367">
              <w:rPr>
                <w:sz w:val="28"/>
              </w:rPr>
              <w:t xml:space="preserve"> </w:t>
            </w:r>
            <w:r w:rsidR="004E6974">
              <w:rPr>
                <w:sz w:val="28"/>
                <w:szCs w:val="28"/>
                <w:highlight w:val="white"/>
              </w:rPr>
              <w:t xml:space="preserve"> </w:t>
            </w:r>
            <w:r w:rsidR="004E6974" w:rsidRPr="00155EC0">
              <w:rPr>
                <w:b/>
                <w:i/>
                <w:sz w:val="28"/>
                <w:szCs w:val="28"/>
                <w:highlight w:val="white"/>
              </w:rPr>
              <w:t>« Клиническая анатомия, физиология и методы исследования звукового</w:t>
            </w:r>
            <w:r w:rsidR="004E6974">
              <w:rPr>
                <w:b/>
                <w:i/>
                <w:sz w:val="28"/>
                <w:szCs w:val="28"/>
                <w:highlight w:val="white"/>
              </w:rPr>
              <w:t xml:space="preserve"> и вестибулярного</w:t>
            </w:r>
            <w:r w:rsidR="004E6974" w:rsidRPr="00155EC0">
              <w:rPr>
                <w:b/>
                <w:i/>
                <w:sz w:val="28"/>
                <w:szCs w:val="28"/>
                <w:highlight w:val="white"/>
              </w:rPr>
              <w:t xml:space="preserve"> анализатора</w:t>
            </w:r>
            <w:r w:rsidR="004E6974" w:rsidRPr="00884451">
              <w:rPr>
                <w:b/>
                <w:i/>
                <w:sz w:val="28"/>
                <w:szCs w:val="28"/>
                <w:highlight w:val="white"/>
              </w:rPr>
              <w:t xml:space="preserve">». Рубежный </w:t>
            </w:r>
            <w:r w:rsidR="004E6974" w:rsidRPr="00884451">
              <w:rPr>
                <w:b/>
                <w:i/>
                <w:sz w:val="28"/>
                <w:szCs w:val="28"/>
                <w:highlight w:val="white"/>
              </w:rPr>
              <w:lastRenderedPageBreak/>
              <w:t>контроль</w:t>
            </w:r>
          </w:p>
        </w:tc>
        <w:tc>
          <w:tcPr>
            <w:tcW w:w="4677" w:type="dxa"/>
            <w:shd w:val="clear" w:color="auto" w:fill="auto"/>
          </w:tcPr>
          <w:p w:rsidR="00C80E52" w:rsidRPr="00C80E52" w:rsidRDefault="00423303" w:rsidP="00C80E52">
            <w:pPr>
              <w:pStyle w:val="aa"/>
              <w:numPr>
                <w:ilvl w:val="0"/>
                <w:numId w:val="20"/>
              </w:numPr>
              <w:rPr>
                <w:sz w:val="28"/>
              </w:rPr>
            </w:pPr>
            <w:r w:rsidRPr="00C80E52">
              <w:rPr>
                <w:sz w:val="28"/>
                <w:szCs w:val="28"/>
              </w:rPr>
              <w:lastRenderedPageBreak/>
              <w:t xml:space="preserve">Подготовка к клиническим  практическим занятиям:  </w:t>
            </w:r>
            <w:r w:rsidRPr="00C80E52">
              <w:rPr>
                <w:sz w:val="28"/>
              </w:rPr>
              <w:t xml:space="preserve">работа с конспектом лекции; работа над учебным материалом (учебника, первоисточника, дополнительной литературы); </w:t>
            </w:r>
          </w:p>
          <w:p w:rsidR="00423303" w:rsidRPr="00C80E52" w:rsidRDefault="00423303" w:rsidP="00C80E52">
            <w:pPr>
              <w:pStyle w:val="aa"/>
              <w:numPr>
                <w:ilvl w:val="0"/>
                <w:numId w:val="20"/>
              </w:numPr>
              <w:rPr>
                <w:sz w:val="28"/>
                <w:szCs w:val="28"/>
              </w:rPr>
            </w:pPr>
            <w:r w:rsidRPr="00C80E52">
              <w:rPr>
                <w:sz w:val="28"/>
                <w:szCs w:val="28"/>
              </w:rPr>
              <w:t xml:space="preserve">подготовка ответов на контрольные вопросы, </w:t>
            </w:r>
            <w:r w:rsidRPr="00C80E52">
              <w:rPr>
                <w:sz w:val="28"/>
              </w:rPr>
              <w:t>составление рефератов;</w:t>
            </w:r>
            <w:r>
              <w:t xml:space="preserve"> </w:t>
            </w:r>
            <w:r w:rsidRPr="00C80E52">
              <w:rPr>
                <w:sz w:val="28"/>
              </w:rPr>
              <w:t>решение ситуационных задач;</w:t>
            </w:r>
            <w:r w:rsidRPr="00C80E52">
              <w:rPr>
                <w:sz w:val="28"/>
                <w:szCs w:val="28"/>
              </w:rPr>
              <w:t xml:space="preserve"> </w:t>
            </w:r>
          </w:p>
          <w:p w:rsidR="00423303" w:rsidRPr="004E6974" w:rsidRDefault="00C80E52" w:rsidP="00C80E52">
            <w:pPr>
              <w:ind w:left="720"/>
              <w:rPr>
                <w:sz w:val="28"/>
                <w:szCs w:val="28"/>
              </w:rPr>
            </w:pPr>
            <w:r>
              <w:rPr>
                <w:sz w:val="28"/>
                <w:szCs w:val="28"/>
              </w:rPr>
              <w:t>Овладение практическими навыками</w:t>
            </w:r>
          </w:p>
        </w:tc>
        <w:tc>
          <w:tcPr>
            <w:tcW w:w="1890" w:type="dxa"/>
            <w:shd w:val="clear" w:color="auto" w:fill="auto"/>
          </w:tcPr>
          <w:p w:rsidR="00423303" w:rsidRPr="00033367" w:rsidRDefault="00423303" w:rsidP="00423303">
            <w:pPr>
              <w:rPr>
                <w:sz w:val="28"/>
              </w:rPr>
            </w:pPr>
            <w:r>
              <w:rPr>
                <w:sz w:val="28"/>
              </w:rPr>
              <w:t>Устный опрос, тестирование,  представление реферата;</w:t>
            </w:r>
            <w:r>
              <w:t xml:space="preserve"> </w:t>
            </w:r>
            <w:r>
              <w:rPr>
                <w:sz w:val="28"/>
              </w:rPr>
              <w:t xml:space="preserve">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r w:rsidR="00423303" w:rsidRPr="00033367" w:rsidTr="005B48FE">
        <w:tc>
          <w:tcPr>
            <w:tcW w:w="883" w:type="dxa"/>
            <w:shd w:val="clear" w:color="auto" w:fill="auto"/>
          </w:tcPr>
          <w:p w:rsidR="00423303" w:rsidRPr="00033367" w:rsidRDefault="00423303" w:rsidP="00423303">
            <w:pPr>
              <w:ind w:right="-293" w:firstLine="709"/>
              <w:jc w:val="center"/>
              <w:rPr>
                <w:sz w:val="28"/>
              </w:rPr>
            </w:pPr>
          </w:p>
        </w:tc>
        <w:tc>
          <w:tcPr>
            <w:tcW w:w="1670" w:type="dxa"/>
            <w:shd w:val="clear" w:color="auto" w:fill="auto"/>
          </w:tcPr>
          <w:p w:rsidR="00423303" w:rsidRPr="00033367" w:rsidRDefault="00423303" w:rsidP="00423303">
            <w:pPr>
              <w:rPr>
                <w:sz w:val="28"/>
              </w:rPr>
            </w:pPr>
          </w:p>
        </w:tc>
        <w:tc>
          <w:tcPr>
            <w:tcW w:w="4677" w:type="dxa"/>
            <w:shd w:val="clear" w:color="auto" w:fill="auto"/>
          </w:tcPr>
          <w:p w:rsidR="00423303" w:rsidRPr="00033367" w:rsidRDefault="00423303" w:rsidP="00423303">
            <w:pPr>
              <w:rPr>
                <w:sz w:val="28"/>
              </w:rPr>
            </w:pPr>
          </w:p>
        </w:tc>
        <w:tc>
          <w:tcPr>
            <w:tcW w:w="1890" w:type="dxa"/>
            <w:shd w:val="clear" w:color="auto" w:fill="auto"/>
          </w:tcPr>
          <w:p w:rsidR="00423303" w:rsidRPr="00033367" w:rsidRDefault="00423303" w:rsidP="00423303">
            <w:pPr>
              <w:rPr>
                <w:sz w:val="28"/>
              </w:rPr>
            </w:pPr>
          </w:p>
        </w:tc>
        <w:tc>
          <w:tcPr>
            <w:tcW w:w="1619" w:type="dxa"/>
            <w:shd w:val="clear" w:color="auto" w:fill="auto"/>
          </w:tcPr>
          <w:p w:rsidR="00423303" w:rsidRPr="00033367" w:rsidRDefault="00423303" w:rsidP="00423303">
            <w:pPr>
              <w:rPr>
                <w:sz w:val="28"/>
              </w:rPr>
            </w:pPr>
          </w:p>
        </w:tc>
      </w:tr>
      <w:tr w:rsidR="00423303" w:rsidRPr="00033367" w:rsidTr="005B48FE">
        <w:tc>
          <w:tcPr>
            <w:tcW w:w="883" w:type="dxa"/>
            <w:shd w:val="clear" w:color="auto" w:fill="auto"/>
          </w:tcPr>
          <w:p w:rsidR="00423303" w:rsidRPr="00033367" w:rsidRDefault="00423303" w:rsidP="00423303">
            <w:pPr>
              <w:ind w:right="-293" w:firstLine="709"/>
              <w:jc w:val="center"/>
              <w:rPr>
                <w:sz w:val="28"/>
              </w:rPr>
            </w:pPr>
            <w:r w:rsidRPr="00033367">
              <w:rPr>
                <w:sz w:val="28"/>
              </w:rPr>
              <w:t>4</w:t>
            </w:r>
          </w:p>
        </w:tc>
        <w:tc>
          <w:tcPr>
            <w:tcW w:w="1670" w:type="dxa"/>
            <w:shd w:val="clear" w:color="auto" w:fill="auto"/>
          </w:tcPr>
          <w:p w:rsidR="00C80E52" w:rsidRPr="00E314F1" w:rsidRDefault="00893964" w:rsidP="00C80E52">
            <w:pPr>
              <w:spacing w:line="360" w:lineRule="auto"/>
              <w:jc w:val="both"/>
              <w:rPr>
                <w:b/>
                <w:i/>
                <w:sz w:val="28"/>
                <w:szCs w:val="28"/>
                <w:highlight w:val="white"/>
              </w:rPr>
            </w:pPr>
            <w:r w:rsidRPr="003C4FD1">
              <w:rPr>
                <w:b/>
                <w:sz w:val="28"/>
                <w:szCs w:val="28"/>
              </w:rPr>
              <w:t>Тема:</w:t>
            </w:r>
            <w:r w:rsidRPr="00033367">
              <w:rPr>
                <w:sz w:val="28"/>
              </w:rPr>
              <w:t xml:space="preserve"> </w:t>
            </w:r>
            <w:r w:rsidR="00C80E52">
              <w:rPr>
                <w:b/>
                <w:i/>
                <w:sz w:val="28"/>
                <w:szCs w:val="28"/>
                <w:highlight w:val="white"/>
              </w:rPr>
              <w:t xml:space="preserve"> Острые и хронические заболевания носа и ППН, глотки и пищевода</w:t>
            </w:r>
          </w:p>
          <w:p w:rsidR="00423303" w:rsidRPr="00033367" w:rsidRDefault="00423303" w:rsidP="00423303">
            <w:pPr>
              <w:rPr>
                <w:sz w:val="28"/>
              </w:rPr>
            </w:pPr>
          </w:p>
        </w:tc>
        <w:tc>
          <w:tcPr>
            <w:tcW w:w="4677" w:type="dxa"/>
            <w:shd w:val="clear" w:color="auto" w:fill="auto"/>
          </w:tcPr>
          <w:p w:rsidR="00C80E52" w:rsidRPr="00C80E52" w:rsidRDefault="00423303" w:rsidP="00C80E52">
            <w:pPr>
              <w:pStyle w:val="aa"/>
              <w:numPr>
                <w:ilvl w:val="0"/>
                <w:numId w:val="21"/>
              </w:numPr>
              <w:rPr>
                <w:sz w:val="28"/>
              </w:rPr>
            </w:pPr>
            <w:r w:rsidRPr="00C80E52">
              <w:rPr>
                <w:sz w:val="28"/>
                <w:szCs w:val="28"/>
              </w:rPr>
              <w:t xml:space="preserve">Подготовка к клиническим  практическим занятиям:  </w:t>
            </w:r>
            <w:r w:rsidRPr="00C80E52">
              <w:rPr>
                <w:sz w:val="28"/>
              </w:rPr>
              <w:t>работа с конспектом лекции; работа над учебным материалом (учебника, первоисточника, дополнительной литературы);</w:t>
            </w:r>
          </w:p>
          <w:p w:rsidR="00423303" w:rsidRPr="00C80E52" w:rsidRDefault="00423303" w:rsidP="00C80E52">
            <w:pPr>
              <w:pStyle w:val="aa"/>
              <w:numPr>
                <w:ilvl w:val="0"/>
                <w:numId w:val="21"/>
              </w:numPr>
              <w:rPr>
                <w:sz w:val="28"/>
                <w:szCs w:val="28"/>
              </w:rPr>
            </w:pPr>
            <w:r w:rsidRPr="00C80E52">
              <w:rPr>
                <w:sz w:val="28"/>
              </w:rPr>
              <w:t xml:space="preserve"> </w:t>
            </w:r>
            <w:r w:rsidRPr="00C80E52">
              <w:rPr>
                <w:sz w:val="28"/>
                <w:szCs w:val="28"/>
              </w:rPr>
              <w:t xml:space="preserve">подготовка ответов на контрольные вопросы, </w:t>
            </w:r>
            <w:r w:rsidRPr="00C80E52">
              <w:rPr>
                <w:sz w:val="28"/>
              </w:rPr>
              <w:t>составление рефератов;</w:t>
            </w:r>
            <w:r>
              <w:t xml:space="preserve"> </w:t>
            </w:r>
            <w:r w:rsidRPr="00C80E52">
              <w:rPr>
                <w:sz w:val="28"/>
              </w:rPr>
              <w:t>решение ситуационных з</w:t>
            </w:r>
            <w:r w:rsidR="00C80E52" w:rsidRPr="00C80E52">
              <w:rPr>
                <w:sz w:val="28"/>
              </w:rPr>
              <w:t>адач.</w:t>
            </w:r>
            <w:r w:rsidR="00C80E52">
              <w:rPr>
                <w:sz w:val="28"/>
              </w:rPr>
              <w:t xml:space="preserve"> Овладение практическими навыками.</w:t>
            </w:r>
          </w:p>
        </w:tc>
        <w:tc>
          <w:tcPr>
            <w:tcW w:w="1890" w:type="dxa"/>
            <w:shd w:val="clear" w:color="auto" w:fill="auto"/>
          </w:tcPr>
          <w:p w:rsidR="00423303" w:rsidRPr="00033367" w:rsidRDefault="00423303" w:rsidP="00423303">
            <w:pPr>
              <w:rPr>
                <w:sz w:val="28"/>
              </w:rPr>
            </w:pPr>
            <w:r>
              <w:rPr>
                <w:sz w:val="28"/>
              </w:rPr>
              <w:t>Устный опрос, тестирование,  представление реферата;</w:t>
            </w:r>
            <w:r>
              <w:t xml:space="preserve"> </w:t>
            </w:r>
            <w:r>
              <w:rPr>
                <w:sz w:val="28"/>
              </w:rPr>
              <w:t xml:space="preserve">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r w:rsidR="00423303" w:rsidRPr="00033367" w:rsidTr="005B48FE">
        <w:tc>
          <w:tcPr>
            <w:tcW w:w="883" w:type="dxa"/>
            <w:shd w:val="clear" w:color="auto" w:fill="auto"/>
          </w:tcPr>
          <w:p w:rsidR="00423303" w:rsidRPr="00033367" w:rsidRDefault="00423303" w:rsidP="00423303">
            <w:pPr>
              <w:ind w:firstLine="709"/>
              <w:jc w:val="center"/>
              <w:rPr>
                <w:sz w:val="28"/>
              </w:rPr>
            </w:pPr>
            <w:r>
              <w:rPr>
                <w:sz w:val="28"/>
              </w:rPr>
              <w:t>…</w:t>
            </w:r>
          </w:p>
        </w:tc>
        <w:tc>
          <w:tcPr>
            <w:tcW w:w="1670" w:type="dxa"/>
            <w:shd w:val="clear" w:color="auto" w:fill="auto"/>
          </w:tcPr>
          <w:p w:rsidR="00C80E52" w:rsidRPr="00E314F1" w:rsidRDefault="00893964" w:rsidP="00C80E52">
            <w:pPr>
              <w:spacing w:line="360" w:lineRule="auto"/>
              <w:jc w:val="both"/>
              <w:rPr>
                <w:b/>
                <w:i/>
                <w:sz w:val="28"/>
                <w:szCs w:val="28"/>
                <w:highlight w:val="white"/>
              </w:rPr>
            </w:pPr>
            <w:r w:rsidRPr="003C4FD1">
              <w:rPr>
                <w:b/>
                <w:sz w:val="28"/>
                <w:szCs w:val="28"/>
              </w:rPr>
              <w:t>Тема:</w:t>
            </w:r>
            <w:r w:rsidR="00C80E52">
              <w:rPr>
                <w:b/>
                <w:i/>
                <w:sz w:val="28"/>
                <w:szCs w:val="28"/>
                <w:highlight w:val="white"/>
              </w:rPr>
              <w:t xml:space="preserve"> «</w:t>
            </w:r>
            <w:r w:rsidR="00AE0A95">
              <w:rPr>
                <w:b/>
                <w:i/>
                <w:sz w:val="28"/>
                <w:szCs w:val="28"/>
                <w:highlight w:val="white"/>
              </w:rPr>
              <w:t>« Острые и хронические заболевания гортани, трахеи и уха.</w:t>
            </w:r>
          </w:p>
          <w:p w:rsidR="00423303" w:rsidRPr="00033367" w:rsidRDefault="00893964" w:rsidP="00423303">
            <w:pPr>
              <w:rPr>
                <w:sz w:val="28"/>
              </w:rPr>
            </w:pPr>
            <w:r>
              <w:rPr>
                <w:b/>
                <w:sz w:val="28"/>
                <w:szCs w:val="28"/>
              </w:rPr>
              <w:t xml:space="preserve"> </w:t>
            </w:r>
          </w:p>
        </w:tc>
        <w:tc>
          <w:tcPr>
            <w:tcW w:w="4677" w:type="dxa"/>
            <w:shd w:val="clear" w:color="auto" w:fill="auto"/>
          </w:tcPr>
          <w:p w:rsidR="00C80E52" w:rsidRPr="00C80E52" w:rsidRDefault="00423303" w:rsidP="00C80E52">
            <w:pPr>
              <w:pStyle w:val="aa"/>
              <w:numPr>
                <w:ilvl w:val="0"/>
                <w:numId w:val="22"/>
              </w:numPr>
              <w:rPr>
                <w:sz w:val="28"/>
              </w:rPr>
            </w:pPr>
            <w:r w:rsidRPr="00C80E52">
              <w:rPr>
                <w:sz w:val="28"/>
                <w:szCs w:val="28"/>
              </w:rPr>
              <w:t xml:space="preserve">Подготовка к клиническим  практическим занятиям:  </w:t>
            </w:r>
            <w:r w:rsidRPr="00C80E52">
              <w:rPr>
                <w:sz w:val="28"/>
              </w:rPr>
              <w:t>работа с конспектом лекции; работа над учебным материалом (учебника, первоисточника, дополнительной литературы);</w:t>
            </w:r>
          </w:p>
          <w:p w:rsidR="00C80E52" w:rsidRPr="00C80E52" w:rsidRDefault="00C80E52" w:rsidP="00C80E52">
            <w:pPr>
              <w:pStyle w:val="aa"/>
              <w:rPr>
                <w:sz w:val="28"/>
                <w:szCs w:val="28"/>
              </w:rPr>
            </w:pPr>
          </w:p>
          <w:p w:rsidR="00423303" w:rsidRPr="00C80E52" w:rsidRDefault="00423303" w:rsidP="00C80E52">
            <w:pPr>
              <w:pStyle w:val="aa"/>
              <w:numPr>
                <w:ilvl w:val="0"/>
                <w:numId w:val="22"/>
              </w:numPr>
              <w:rPr>
                <w:sz w:val="28"/>
                <w:szCs w:val="28"/>
              </w:rPr>
            </w:pPr>
            <w:r w:rsidRPr="00C80E52">
              <w:rPr>
                <w:sz w:val="28"/>
              </w:rPr>
              <w:t xml:space="preserve"> </w:t>
            </w:r>
            <w:r w:rsidRPr="00C80E52">
              <w:rPr>
                <w:sz w:val="28"/>
                <w:szCs w:val="28"/>
              </w:rPr>
              <w:t xml:space="preserve">подготовка ответов на контрольные вопросы, </w:t>
            </w:r>
            <w:r w:rsidRPr="00C80E52">
              <w:rPr>
                <w:sz w:val="28"/>
              </w:rPr>
              <w:t>составление рефератов;</w:t>
            </w:r>
            <w:r>
              <w:t xml:space="preserve"> </w:t>
            </w:r>
            <w:r w:rsidRPr="00C80E52">
              <w:rPr>
                <w:sz w:val="28"/>
              </w:rPr>
              <w:t>решение ситуационных задач;</w:t>
            </w:r>
            <w:r w:rsidRPr="00C80E52">
              <w:rPr>
                <w:sz w:val="28"/>
                <w:szCs w:val="28"/>
              </w:rPr>
              <w:t xml:space="preserve"> </w:t>
            </w:r>
            <w:r w:rsidR="00C80E52">
              <w:rPr>
                <w:sz w:val="28"/>
                <w:szCs w:val="28"/>
              </w:rPr>
              <w:t xml:space="preserve"> Овладение практическими навыками.</w:t>
            </w:r>
          </w:p>
          <w:p w:rsidR="00423303" w:rsidRPr="00C80E52" w:rsidRDefault="00423303" w:rsidP="00423303">
            <w:pPr>
              <w:rPr>
                <w:sz w:val="28"/>
                <w:szCs w:val="28"/>
              </w:rPr>
            </w:pPr>
          </w:p>
        </w:tc>
        <w:tc>
          <w:tcPr>
            <w:tcW w:w="1890" w:type="dxa"/>
            <w:shd w:val="clear" w:color="auto" w:fill="auto"/>
          </w:tcPr>
          <w:p w:rsidR="00423303" w:rsidRPr="00033367" w:rsidRDefault="00423303" w:rsidP="00423303">
            <w:pPr>
              <w:rPr>
                <w:sz w:val="28"/>
              </w:rPr>
            </w:pPr>
            <w:r>
              <w:rPr>
                <w:sz w:val="28"/>
              </w:rPr>
              <w:t>Устный опрос, тестирование,  представление реферата;</w:t>
            </w:r>
            <w:r>
              <w:t xml:space="preserve"> </w:t>
            </w:r>
            <w:r>
              <w:rPr>
                <w:sz w:val="28"/>
              </w:rPr>
              <w:t xml:space="preserve">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r w:rsidR="00423303" w:rsidRPr="00033367" w:rsidTr="005B48FE">
        <w:tc>
          <w:tcPr>
            <w:tcW w:w="883" w:type="dxa"/>
            <w:shd w:val="clear" w:color="auto" w:fill="auto"/>
          </w:tcPr>
          <w:p w:rsidR="00423303" w:rsidRDefault="00423303" w:rsidP="00423303">
            <w:pPr>
              <w:ind w:firstLine="709"/>
              <w:jc w:val="center"/>
              <w:rPr>
                <w:sz w:val="28"/>
              </w:rPr>
            </w:pPr>
          </w:p>
        </w:tc>
        <w:tc>
          <w:tcPr>
            <w:tcW w:w="1670" w:type="dxa"/>
            <w:shd w:val="clear" w:color="auto" w:fill="auto"/>
          </w:tcPr>
          <w:p w:rsidR="00423303" w:rsidRPr="00AE0A95" w:rsidRDefault="00893964" w:rsidP="00AE0A95">
            <w:pPr>
              <w:jc w:val="both"/>
              <w:rPr>
                <w:b/>
                <w:sz w:val="28"/>
                <w:szCs w:val="28"/>
              </w:rPr>
            </w:pPr>
            <w:r w:rsidRPr="003C4FD1">
              <w:rPr>
                <w:b/>
                <w:sz w:val="28"/>
                <w:szCs w:val="28"/>
              </w:rPr>
              <w:t>Тема:</w:t>
            </w:r>
            <w:r w:rsidR="00AE0A95">
              <w:rPr>
                <w:b/>
                <w:i/>
                <w:sz w:val="28"/>
                <w:szCs w:val="28"/>
                <w:highlight w:val="white"/>
              </w:rPr>
              <w:t>« Неотложная помощь в оториноларингологии. Итоговое тестирование. Защита рефератов</w:t>
            </w:r>
          </w:p>
        </w:tc>
        <w:tc>
          <w:tcPr>
            <w:tcW w:w="4677" w:type="dxa"/>
            <w:shd w:val="clear" w:color="auto" w:fill="auto"/>
          </w:tcPr>
          <w:p w:rsidR="00423303" w:rsidRDefault="00423303" w:rsidP="00423303">
            <w:pPr>
              <w:rPr>
                <w:sz w:val="28"/>
                <w:szCs w:val="28"/>
              </w:rPr>
            </w:pPr>
            <w:r>
              <w:rPr>
                <w:sz w:val="28"/>
                <w:szCs w:val="28"/>
              </w:rPr>
              <w:t>1.</w:t>
            </w:r>
            <w:r w:rsidRPr="00985619">
              <w:rPr>
                <w:sz w:val="28"/>
                <w:szCs w:val="28"/>
              </w:rPr>
              <w:t xml:space="preserve"> </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занятиям: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00AE0A95">
              <w:rPr>
                <w:sz w:val="28"/>
              </w:rPr>
              <w:t>защита</w:t>
            </w:r>
            <w:r w:rsidRPr="00BE3263">
              <w:rPr>
                <w:sz w:val="28"/>
              </w:rPr>
              <w:t xml:space="preserve"> </w:t>
            </w:r>
            <w:r>
              <w:rPr>
                <w:sz w:val="28"/>
              </w:rPr>
              <w:t>рефератов;</w:t>
            </w:r>
            <w:r>
              <w:t xml:space="preserve"> </w:t>
            </w:r>
            <w:r w:rsidRPr="001F6DD1">
              <w:rPr>
                <w:sz w:val="28"/>
              </w:rPr>
              <w:t>решение ситуационных задач;</w:t>
            </w:r>
            <w:r w:rsidRPr="000710BE">
              <w:rPr>
                <w:sz w:val="28"/>
                <w:szCs w:val="28"/>
              </w:rPr>
              <w:t xml:space="preserve"> </w:t>
            </w:r>
          </w:p>
          <w:p w:rsidR="00423303" w:rsidRPr="00AE0A95" w:rsidRDefault="00AE0A95" w:rsidP="00423303">
            <w:pPr>
              <w:rPr>
                <w:sz w:val="28"/>
                <w:szCs w:val="28"/>
              </w:rPr>
            </w:pPr>
            <w:r>
              <w:rPr>
                <w:sz w:val="28"/>
                <w:szCs w:val="28"/>
              </w:rPr>
              <w:t>Тестирование.</w:t>
            </w:r>
          </w:p>
        </w:tc>
        <w:tc>
          <w:tcPr>
            <w:tcW w:w="1890" w:type="dxa"/>
            <w:shd w:val="clear" w:color="auto" w:fill="auto"/>
          </w:tcPr>
          <w:p w:rsidR="00423303" w:rsidRPr="00033367" w:rsidRDefault="00423303" w:rsidP="00423303">
            <w:pPr>
              <w:rPr>
                <w:sz w:val="28"/>
              </w:rPr>
            </w:pPr>
            <w:r>
              <w:rPr>
                <w:sz w:val="28"/>
              </w:rPr>
              <w:t>Устный опрос, тестирование,  представление реферата;</w:t>
            </w:r>
            <w:r>
              <w:t xml:space="preserve"> </w:t>
            </w:r>
            <w:r>
              <w:rPr>
                <w:sz w:val="28"/>
              </w:rPr>
              <w:t xml:space="preserve">проверка практических навыков, </w:t>
            </w:r>
            <w:r w:rsidRPr="00F06971">
              <w:rPr>
                <w:sz w:val="28"/>
              </w:rPr>
              <w:t>решение проблемно-ситуационных задач</w:t>
            </w:r>
            <w:r>
              <w:rPr>
                <w:sz w:val="28"/>
              </w:rPr>
              <w:t xml:space="preserve">. </w:t>
            </w:r>
          </w:p>
        </w:tc>
        <w:tc>
          <w:tcPr>
            <w:tcW w:w="1619" w:type="dxa"/>
            <w:shd w:val="clear" w:color="auto" w:fill="auto"/>
          </w:tcPr>
          <w:p w:rsidR="00423303" w:rsidRDefault="00423303" w:rsidP="00423303">
            <w:pPr>
              <w:rPr>
                <w:sz w:val="28"/>
              </w:rPr>
            </w:pPr>
            <w:r w:rsidRPr="00597897">
              <w:rPr>
                <w:sz w:val="28"/>
              </w:rPr>
              <w:t>аудиторная – на практических занятиях;</w:t>
            </w:r>
            <w:r>
              <w:rPr>
                <w:sz w:val="28"/>
              </w:rPr>
              <w:t xml:space="preserve"> </w:t>
            </w:r>
          </w:p>
          <w:p w:rsidR="00423303" w:rsidRDefault="00423303" w:rsidP="00423303">
            <w:pPr>
              <w:rPr>
                <w:sz w:val="28"/>
              </w:rPr>
            </w:pPr>
          </w:p>
          <w:p w:rsidR="00423303" w:rsidRDefault="00423303" w:rsidP="00423303">
            <w:pPr>
              <w:rPr>
                <w:sz w:val="28"/>
              </w:rPr>
            </w:pPr>
          </w:p>
          <w:p w:rsidR="00423303" w:rsidRDefault="00423303" w:rsidP="00423303">
            <w:pPr>
              <w:rPr>
                <w:sz w:val="28"/>
              </w:rPr>
            </w:pPr>
          </w:p>
          <w:p w:rsidR="00423303" w:rsidRPr="00033367" w:rsidRDefault="00423303" w:rsidP="00423303">
            <w:pPr>
              <w:rPr>
                <w:sz w:val="28"/>
              </w:rPr>
            </w:pPr>
            <w:r w:rsidRPr="00F26227">
              <w:rPr>
                <w:sz w:val="28"/>
              </w:rPr>
              <w:t>внеаудиторная – КСР, на базе практической подготовки</w:t>
            </w:r>
          </w:p>
        </w:tc>
      </w:tr>
    </w:tbl>
    <w:p w:rsidR="002978E3" w:rsidRDefault="002978E3" w:rsidP="002978E3">
      <w:pPr>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rsidR="002978E3" w:rsidRDefault="002978E3" w:rsidP="002978E3">
      <w:pPr>
        <w:ind w:firstLine="709"/>
        <w:jc w:val="both"/>
        <w:rPr>
          <w:sz w:val="28"/>
        </w:rPr>
      </w:pPr>
    </w:p>
    <w:p w:rsidR="002978E3" w:rsidRDefault="002978E3" w:rsidP="002978E3">
      <w:pPr>
        <w:ind w:firstLine="709"/>
        <w:jc w:val="center"/>
        <w:rPr>
          <w:b/>
          <w:sz w:val="28"/>
          <w:szCs w:val="28"/>
        </w:rPr>
      </w:pPr>
      <w:r w:rsidRPr="00460AEA">
        <w:rPr>
          <w:b/>
          <w:sz w:val="28"/>
          <w:szCs w:val="28"/>
        </w:rPr>
        <w:t>М</w:t>
      </w:r>
      <w:r>
        <w:rPr>
          <w:b/>
          <w:sz w:val="28"/>
          <w:szCs w:val="28"/>
        </w:rPr>
        <w:t>етодические указания обучающимся</w:t>
      </w:r>
    </w:p>
    <w:p w:rsidR="002978E3" w:rsidRDefault="002978E3" w:rsidP="002978E3">
      <w:pPr>
        <w:ind w:firstLine="709"/>
        <w:jc w:val="center"/>
        <w:rPr>
          <w:b/>
          <w:sz w:val="28"/>
          <w:szCs w:val="28"/>
        </w:rPr>
      </w:pPr>
      <w:r>
        <w:rPr>
          <w:b/>
          <w:sz w:val="28"/>
          <w:szCs w:val="28"/>
        </w:rPr>
        <w:lastRenderedPageBreak/>
        <w:t xml:space="preserve">по формированию навыков конспектирования лекционного материала </w:t>
      </w:r>
    </w:p>
    <w:p w:rsidR="002978E3" w:rsidRPr="009C4A0D" w:rsidRDefault="002978E3" w:rsidP="002978E3">
      <w:pPr>
        <w:ind w:firstLine="709"/>
        <w:jc w:val="both"/>
        <w:rPr>
          <w:color w:val="000000"/>
          <w:sz w:val="10"/>
          <w:szCs w:val="28"/>
        </w:rPr>
      </w:pPr>
    </w:p>
    <w:p w:rsidR="002978E3" w:rsidRPr="006E062D" w:rsidRDefault="002978E3" w:rsidP="002978E3">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978E3" w:rsidRPr="006E062D" w:rsidRDefault="002978E3" w:rsidP="002978E3">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978E3" w:rsidRPr="006E062D" w:rsidRDefault="002978E3" w:rsidP="002978E3">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978E3" w:rsidRPr="006E062D" w:rsidRDefault="002978E3" w:rsidP="002978E3">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978E3" w:rsidRPr="006E062D" w:rsidRDefault="002978E3" w:rsidP="002978E3">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978E3" w:rsidRPr="006E062D" w:rsidRDefault="002978E3" w:rsidP="002978E3">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978E3" w:rsidRPr="006E062D" w:rsidRDefault="002978E3" w:rsidP="002978E3">
      <w:pPr>
        <w:ind w:firstLine="709"/>
        <w:jc w:val="center"/>
        <w:rPr>
          <w:color w:val="000000"/>
          <w:sz w:val="28"/>
          <w:szCs w:val="28"/>
        </w:rPr>
      </w:pPr>
      <w:r w:rsidRPr="006E062D">
        <w:rPr>
          <w:color w:val="000000"/>
          <w:sz w:val="28"/>
          <w:szCs w:val="28"/>
        </w:rPr>
        <w:t>Пример 1</w:t>
      </w:r>
    </w:p>
    <w:p w:rsidR="002978E3" w:rsidRPr="006E062D" w:rsidRDefault="002978E3" w:rsidP="002978E3">
      <w:pPr>
        <w:ind w:firstLine="709"/>
        <w:jc w:val="both"/>
        <w:rPr>
          <w:color w:val="000000"/>
          <w:sz w:val="28"/>
          <w:szCs w:val="28"/>
        </w:rPr>
      </w:pPr>
      <w:r w:rsidRPr="006E062D">
        <w:rPr>
          <w:color w:val="000000"/>
          <w:sz w:val="28"/>
          <w:szCs w:val="28"/>
        </w:rPr>
        <w:t>/ - прочитать еще раз;</w:t>
      </w:r>
    </w:p>
    <w:p w:rsidR="002978E3" w:rsidRPr="006E062D" w:rsidRDefault="002978E3" w:rsidP="002978E3">
      <w:pPr>
        <w:ind w:firstLine="709"/>
        <w:jc w:val="both"/>
        <w:rPr>
          <w:color w:val="000000"/>
          <w:sz w:val="28"/>
          <w:szCs w:val="28"/>
        </w:rPr>
      </w:pPr>
      <w:r w:rsidRPr="006E062D">
        <w:rPr>
          <w:color w:val="000000"/>
          <w:sz w:val="28"/>
          <w:szCs w:val="28"/>
        </w:rPr>
        <w:t>// законспектировать первоисточник;</w:t>
      </w:r>
    </w:p>
    <w:p w:rsidR="002978E3" w:rsidRPr="006E062D" w:rsidRDefault="002978E3" w:rsidP="002978E3">
      <w:pPr>
        <w:ind w:firstLine="709"/>
        <w:jc w:val="both"/>
        <w:rPr>
          <w:color w:val="000000"/>
          <w:sz w:val="28"/>
          <w:szCs w:val="28"/>
        </w:rPr>
      </w:pPr>
      <w:r w:rsidRPr="006E062D">
        <w:rPr>
          <w:color w:val="000000"/>
          <w:sz w:val="28"/>
          <w:szCs w:val="28"/>
        </w:rPr>
        <w:t>? – непонятно, требует уточнения;</w:t>
      </w:r>
    </w:p>
    <w:p w:rsidR="002978E3" w:rsidRPr="006E062D" w:rsidRDefault="002978E3" w:rsidP="002978E3">
      <w:pPr>
        <w:ind w:firstLine="709"/>
        <w:jc w:val="both"/>
        <w:rPr>
          <w:color w:val="000000"/>
          <w:sz w:val="28"/>
          <w:szCs w:val="28"/>
        </w:rPr>
      </w:pPr>
      <w:r w:rsidRPr="006E062D">
        <w:rPr>
          <w:color w:val="000000"/>
          <w:sz w:val="28"/>
          <w:szCs w:val="28"/>
        </w:rPr>
        <w:t>! – смело;</w:t>
      </w:r>
    </w:p>
    <w:p w:rsidR="002978E3" w:rsidRPr="006E062D" w:rsidRDefault="002978E3" w:rsidP="002978E3">
      <w:pPr>
        <w:ind w:firstLine="709"/>
        <w:jc w:val="both"/>
        <w:rPr>
          <w:color w:val="000000"/>
          <w:sz w:val="28"/>
          <w:szCs w:val="28"/>
        </w:rPr>
      </w:pPr>
      <w:r w:rsidRPr="006E062D">
        <w:rPr>
          <w:color w:val="000000"/>
          <w:sz w:val="28"/>
          <w:szCs w:val="28"/>
        </w:rPr>
        <w:t xml:space="preserve">S – слишком сложно. </w:t>
      </w:r>
    </w:p>
    <w:p w:rsidR="002978E3" w:rsidRPr="006E062D" w:rsidRDefault="002978E3" w:rsidP="002978E3">
      <w:pPr>
        <w:ind w:firstLine="709"/>
        <w:jc w:val="center"/>
        <w:rPr>
          <w:color w:val="000000"/>
          <w:sz w:val="28"/>
          <w:szCs w:val="28"/>
        </w:rPr>
      </w:pPr>
      <w:r w:rsidRPr="006E062D">
        <w:rPr>
          <w:color w:val="000000"/>
          <w:sz w:val="28"/>
          <w:szCs w:val="28"/>
        </w:rPr>
        <w:t>Пример 2</w:t>
      </w:r>
    </w:p>
    <w:p w:rsidR="002978E3" w:rsidRPr="006E062D" w:rsidRDefault="002978E3" w:rsidP="002978E3">
      <w:pPr>
        <w:ind w:firstLine="709"/>
        <w:jc w:val="both"/>
        <w:rPr>
          <w:color w:val="000000"/>
          <w:sz w:val="28"/>
          <w:szCs w:val="28"/>
        </w:rPr>
      </w:pPr>
      <w:r w:rsidRPr="006E062D">
        <w:rPr>
          <w:color w:val="000000"/>
          <w:sz w:val="28"/>
          <w:szCs w:val="28"/>
        </w:rPr>
        <w:t>= - это важно;</w:t>
      </w:r>
    </w:p>
    <w:p w:rsidR="002978E3" w:rsidRPr="006E062D" w:rsidRDefault="002978E3" w:rsidP="002978E3">
      <w:pPr>
        <w:ind w:firstLine="709"/>
        <w:jc w:val="both"/>
        <w:rPr>
          <w:color w:val="000000"/>
          <w:sz w:val="28"/>
          <w:szCs w:val="28"/>
        </w:rPr>
      </w:pPr>
      <w:r w:rsidRPr="006E062D">
        <w:rPr>
          <w:color w:val="000000"/>
          <w:sz w:val="28"/>
          <w:szCs w:val="28"/>
        </w:rPr>
        <w:t>[ - сделать выписки;</w:t>
      </w:r>
    </w:p>
    <w:p w:rsidR="002978E3" w:rsidRPr="006E062D" w:rsidRDefault="002978E3" w:rsidP="002978E3">
      <w:pPr>
        <w:ind w:firstLine="709"/>
        <w:jc w:val="both"/>
        <w:rPr>
          <w:color w:val="000000"/>
          <w:sz w:val="28"/>
          <w:szCs w:val="28"/>
        </w:rPr>
      </w:pPr>
      <w:r w:rsidRPr="006E062D">
        <w:rPr>
          <w:color w:val="000000"/>
          <w:sz w:val="28"/>
          <w:szCs w:val="28"/>
        </w:rPr>
        <w:t>[ ] – выписки сделаны;</w:t>
      </w:r>
    </w:p>
    <w:p w:rsidR="002978E3" w:rsidRPr="006E062D" w:rsidRDefault="002978E3" w:rsidP="002978E3">
      <w:pPr>
        <w:ind w:firstLine="709"/>
        <w:jc w:val="both"/>
        <w:rPr>
          <w:color w:val="000000"/>
          <w:sz w:val="28"/>
          <w:szCs w:val="28"/>
        </w:rPr>
      </w:pPr>
      <w:r w:rsidRPr="006E062D">
        <w:rPr>
          <w:color w:val="000000"/>
          <w:sz w:val="28"/>
          <w:szCs w:val="28"/>
        </w:rPr>
        <w:t>! – очень важно;</w:t>
      </w:r>
    </w:p>
    <w:p w:rsidR="002978E3" w:rsidRPr="006E062D" w:rsidRDefault="00926E98" w:rsidP="002978E3">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2978E3" w:rsidRPr="006E062D">
        <w:rPr>
          <w:color w:val="000000"/>
          <w:sz w:val="28"/>
          <w:szCs w:val="28"/>
        </w:rPr>
        <w:t>? – надо посмотреть, не совсем понятно;</w:t>
      </w:r>
    </w:p>
    <w:p w:rsidR="002978E3" w:rsidRPr="006E062D" w:rsidRDefault="002978E3" w:rsidP="002978E3">
      <w:pPr>
        <w:ind w:firstLine="709"/>
        <w:jc w:val="both"/>
        <w:rPr>
          <w:color w:val="000000"/>
          <w:sz w:val="28"/>
          <w:szCs w:val="28"/>
        </w:rPr>
      </w:pPr>
      <w:r w:rsidRPr="006E062D">
        <w:rPr>
          <w:color w:val="000000"/>
          <w:sz w:val="28"/>
          <w:szCs w:val="28"/>
        </w:rPr>
        <w:t xml:space="preserve">     - основные определения;</w:t>
      </w:r>
    </w:p>
    <w:p w:rsidR="002978E3" w:rsidRPr="006E062D" w:rsidRDefault="00926E98" w:rsidP="002978E3">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2978E3" w:rsidRPr="006E062D">
        <w:rPr>
          <w:color w:val="000000"/>
          <w:sz w:val="28"/>
          <w:szCs w:val="28"/>
        </w:rPr>
        <w:t xml:space="preserve">      - не представляет интереса. </w:t>
      </w:r>
    </w:p>
    <w:p w:rsidR="002978E3" w:rsidRPr="006E062D" w:rsidRDefault="002978E3" w:rsidP="002978E3">
      <w:pPr>
        <w:ind w:firstLine="709"/>
        <w:jc w:val="both"/>
        <w:rPr>
          <w:color w:val="000000"/>
          <w:sz w:val="28"/>
          <w:szCs w:val="28"/>
        </w:rPr>
      </w:pPr>
    </w:p>
    <w:p w:rsidR="002978E3" w:rsidRPr="006E062D" w:rsidRDefault="002978E3" w:rsidP="002978E3">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978E3" w:rsidRPr="006E062D" w:rsidRDefault="002978E3" w:rsidP="002978E3">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978E3" w:rsidRPr="006E062D" w:rsidRDefault="002978E3" w:rsidP="002978E3">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978E3" w:rsidRPr="006E062D" w:rsidRDefault="002978E3" w:rsidP="002978E3">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978E3" w:rsidRPr="006E062D" w:rsidRDefault="002978E3" w:rsidP="002978E3">
      <w:pPr>
        <w:ind w:firstLine="709"/>
        <w:jc w:val="both"/>
        <w:rPr>
          <w:color w:val="000000"/>
          <w:sz w:val="28"/>
          <w:szCs w:val="28"/>
        </w:rPr>
      </w:pPr>
      <w:r w:rsidRPr="006E062D">
        <w:rPr>
          <w:color w:val="000000"/>
          <w:sz w:val="28"/>
          <w:szCs w:val="28"/>
        </w:rPr>
        <w:t>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w:t>
      </w:r>
      <w:r w:rsidRPr="006E062D">
        <w:rPr>
          <w:color w:val="000000"/>
          <w:sz w:val="28"/>
          <w:szCs w:val="28"/>
        </w:rPr>
        <w:lastRenderedPageBreak/>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978E3" w:rsidRPr="006E062D" w:rsidRDefault="002978E3" w:rsidP="002978E3">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978E3" w:rsidRPr="006E062D" w:rsidRDefault="002978E3" w:rsidP="002978E3">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w:t>
      </w:r>
      <w:r>
        <w:rPr>
          <w:color w:val="000000"/>
          <w:spacing w:val="-4"/>
          <w:sz w:val="28"/>
          <w:szCs w:val="28"/>
        </w:rPr>
        <w:t xml:space="preserve"> </w:t>
      </w:r>
      <w:r w:rsidRPr="006E062D">
        <w:rPr>
          <w:color w:val="000000"/>
          <w:spacing w:val="-4"/>
          <w:sz w:val="28"/>
          <w:szCs w:val="28"/>
        </w:rPr>
        <w:t>+</w:t>
      </w:r>
      <w:r>
        <w:rPr>
          <w:color w:val="000000"/>
          <w:spacing w:val="-4"/>
          <w:sz w:val="28"/>
          <w:szCs w:val="28"/>
        </w:rPr>
        <w:t xml:space="preserve"> </w:t>
      </w:r>
      <w:r w:rsidRPr="006E062D">
        <w:rPr>
          <w:color w:val="000000"/>
          <w:spacing w:val="-4"/>
          <w:sz w:val="28"/>
          <w:szCs w:val="28"/>
        </w:rPr>
        <w:t>память</w:t>
      </w:r>
      <w:r>
        <w:rPr>
          <w:color w:val="000000"/>
          <w:spacing w:val="-4"/>
          <w:sz w:val="28"/>
          <w:szCs w:val="28"/>
        </w:rPr>
        <w:t xml:space="preserve"> </w:t>
      </w:r>
      <w:r w:rsidRPr="006E062D">
        <w:rPr>
          <w:color w:val="000000"/>
          <w:spacing w:val="-4"/>
          <w:sz w:val="28"/>
          <w:szCs w:val="28"/>
        </w:rPr>
        <w:t>=</w:t>
      </w:r>
      <w:r>
        <w:rPr>
          <w:color w:val="000000"/>
          <w:spacing w:val="-4"/>
          <w:sz w:val="28"/>
          <w:szCs w:val="28"/>
        </w:rPr>
        <w:t xml:space="preserve"> </w:t>
      </w:r>
      <w:r w:rsidRPr="006E062D">
        <w:rPr>
          <w:color w:val="000000"/>
          <w:spacing w:val="-4"/>
          <w:sz w:val="28"/>
          <w:szCs w:val="28"/>
        </w:rPr>
        <w:t>исходный текст</w:t>
      </w:r>
      <w:r w:rsidRPr="006E062D">
        <w:rPr>
          <w:color w:val="000000"/>
          <w:sz w:val="28"/>
          <w:szCs w:val="28"/>
        </w:rPr>
        <w:t>».</w:t>
      </w:r>
    </w:p>
    <w:p w:rsidR="002978E3" w:rsidRPr="006E062D" w:rsidRDefault="002978E3" w:rsidP="002978E3">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978E3" w:rsidRPr="006E062D" w:rsidRDefault="002978E3" w:rsidP="002978E3">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978E3" w:rsidRPr="006E062D" w:rsidRDefault="002978E3" w:rsidP="002978E3">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978E3" w:rsidRPr="006E062D" w:rsidRDefault="002978E3" w:rsidP="002978E3">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978E3" w:rsidRPr="006E062D" w:rsidRDefault="002978E3" w:rsidP="002978E3">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978E3" w:rsidRPr="006E062D" w:rsidRDefault="002978E3" w:rsidP="002978E3">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978E3" w:rsidRPr="006E062D" w:rsidRDefault="002978E3" w:rsidP="002978E3">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978E3" w:rsidRPr="006E062D" w:rsidRDefault="002978E3" w:rsidP="002978E3">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w:t>
      </w:r>
      <w:r w:rsidRPr="006E062D">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978E3" w:rsidRPr="006E062D" w:rsidRDefault="002978E3" w:rsidP="002978E3">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978E3" w:rsidRDefault="002978E3" w:rsidP="002978E3">
      <w:pPr>
        <w:ind w:firstLine="709"/>
        <w:jc w:val="both"/>
        <w:rPr>
          <w:sz w:val="28"/>
        </w:rPr>
      </w:pPr>
    </w:p>
    <w:p w:rsidR="002978E3" w:rsidRDefault="002978E3" w:rsidP="002978E3">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978E3" w:rsidRPr="00460AEA" w:rsidRDefault="002978E3" w:rsidP="002978E3">
      <w:pPr>
        <w:ind w:firstLine="709"/>
        <w:jc w:val="center"/>
        <w:rPr>
          <w:b/>
          <w:sz w:val="28"/>
          <w:szCs w:val="28"/>
        </w:rPr>
      </w:pPr>
      <w:r>
        <w:rPr>
          <w:b/>
          <w:sz w:val="28"/>
          <w:szCs w:val="28"/>
        </w:rPr>
        <w:t>к</w:t>
      </w:r>
      <w:r w:rsidRPr="00460AEA">
        <w:rPr>
          <w:b/>
          <w:sz w:val="28"/>
          <w:szCs w:val="28"/>
        </w:rPr>
        <w:t xml:space="preserve"> практическим занятиям </w:t>
      </w:r>
    </w:p>
    <w:p w:rsidR="002978E3" w:rsidRPr="00C35B2E" w:rsidRDefault="002978E3" w:rsidP="002978E3">
      <w:pPr>
        <w:ind w:firstLine="709"/>
        <w:jc w:val="both"/>
        <w:rPr>
          <w:sz w:val="8"/>
          <w:szCs w:val="28"/>
        </w:rPr>
      </w:pPr>
    </w:p>
    <w:p w:rsidR="002978E3" w:rsidRPr="00821EB4" w:rsidRDefault="002978E3" w:rsidP="002978E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978E3" w:rsidRDefault="002978E3" w:rsidP="002978E3">
      <w:pPr>
        <w:ind w:firstLine="709"/>
        <w:jc w:val="both"/>
        <w:rPr>
          <w:sz w:val="28"/>
        </w:rPr>
      </w:pPr>
      <w:r w:rsidRPr="00AE7082">
        <w:rPr>
          <w:i/>
          <w:sz w:val="28"/>
        </w:rPr>
        <w:t>При разработке устного ответа на практическом занятии можно использовать</w:t>
      </w:r>
      <w:r>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978E3" w:rsidRDefault="002978E3" w:rsidP="002978E3">
      <w:pPr>
        <w:ind w:firstLine="709"/>
        <w:jc w:val="both"/>
        <w:rPr>
          <w:sz w:val="28"/>
        </w:rPr>
      </w:pPr>
      <w:r>
        <w:rPr>
          <w:sz w:val="28"/>
        </w:rPr>
        <w:t>1. Подбор необходимого материала содержания предстоящего выступления.</w:t>
      </w:r>
    </w:p>
    <w:p w:rsidR="002978E3" w:rsidRDefault="002978E3" w:rsidP="002978E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978E3" w:rsidRDefault="002978E3" w:rsidP="002978E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978E3" w:rsidRDefault="002978E3" w:rsidP="002978E3">
      <w:pPr>
        <w:ind w:firstLine="709"/>
        <w:jc w:val="both"/>
        <w:rPr>
          <w:sz w:val="28"/>
        </w:rPr>
      </w:pPr>
      <w:r>
        <w:rPr>
          <w:sz w:val="28"/>
        </w:rPr>
        <w:t>4. Заучивание, запоминание текста речи или её отдельных аспектов (при необходимости).</w:t>
      </w:r>
    </w:p>
    <w:p w:rsidR="002978E3" w:rsidRDefault="002978E3" w:rsidP="002978E3">
      <w:pPr>
        <w:ind w:firstLine="709"/>
        <w:jc w:val="both"/>
        <w:rPr>
          <w:sz w:val="28"/>
        </w:rPr>
      </w:pPr>
      <w:r>
        <w:rPr>
          <w:sz w:val="28"/>
        </w:rPr>
        <w:t>5. Произнесение речи с соответствующей интонацией, мимикой, жестами.</w:t>
      </w:r>
    </w:p>
    <w:p w:rsidR="002978E3" w:rsidRDefault="002978E3" w:rsidP="002978E3">
      <w:pPr>
        <w:ind w:firstLine="709"/>
        <w:jc w:val="center"/>
        <w:rPr>
          <w:sz w:val="28"/>
        </w:rPr>
      </w:pPr>
      <w:r>
        <w:rPr>
          <w:i/>
          <w:sz w:val="28"/>
        </w:rPr>
        <w:t>Рекомендации по построению композиции устного ответа:</w:t>
      </w:r>
    </w:p>
    <w:p w:rsidR="002978E3" w:rsidRDefault="002978E3" w:rsidP="002978E3">
      <w:pPr>
        <w:ind w:firstLine="709"/>
        <w:jc w:val="both"/>
        <w:rPr>
          <w:sz w:val="28"/>
        </w:rPr>
      </w:pPr>
      <w:r>
        <w:rPr>
          <w:sz w:val="28"/>
        </w:rPr>
        <w:t xml:space="preserve">1. Во введение следует: </w:t>
      </w:r>
    </w:p>
    <w:p w:rsidR="002978E3" w:rsidRDefault="002978E3" w:rsidP="002978E3">
      <w:pPr>
        <w:ind w:firstLine="709"/>
        <w:jc w:val="both"/>
        <w:rPr>
          <w:sz w:val="28"/>
        </w:rPr>
      </w:pPr>
      <w:r>
        <w:rPr>
          <w:sz w:val="28"/>
        </w:rPr>
        <w:t>- привлечь внимание, вызвать интерес слушателей к проблеме, предмету ответа;</w:t>
      </w:r>
    </w:p>
    <w:p w:rsidR="002978E3" w:rsidRDefault="002978E3" w:rsidP="002978E3">
      <w:pPr>
        <w:ind w:firstLine="709"/>
        <w:jc w:val="both"/>
        <w:rPr>
          <w:sz w:val="28"/>
        </w:rPr>
      </w:pPr>
      <w:r>
        <w:rPr>
          <w:sz w:val="28"/>
        </w:rPr>
        <w:t>- объяснить, почему ваши суждения о предмете (проблеме) являются авторитетными, значимыми;</w:t>
      </w:r>
    </w:p>
    <w:p w:rsidR="002978E3" w:rsidRDefault="002978E3" w:rsidP="002978E3">
      <w:pPr>
        <w:ind w:firstLine="709"/>
        <w:jc w:val="both"/>
        <w:rPr>
          <w:sz w:val="28"/>
        </w:rPr>
      </w:pPr>
      <w:r>
        <w:rPr>
          <w:sz w:val="28"/>
        </w:rPr>
        <w:t>- установить контакт со слушателями путем указания на общие взгляды, прежний опыт.</w:t>
      </w:r>
    </w:p>
    <w:p w:rsidR="002978E3" w:rsidRDefault="002978E3" w:rsidP="002978E3">
      <w:pPr>
        <w:ind w:firstLine="709"/>
        <w:jc w:val="both"/>
        <w:rPr>
          <w:sz w:val="28"/>
        </w:rPr>
      </w:pPr>
      <w:r>
        <w:rPr>
          <w:sz w:val="28"/>
        </w:rPr>
        <w:t>2. В предуведомлении следует:</w:t>
      </w:r>
    </w:p>
    <w:p w:rsidR="002978E3" w:rsidRDefault="002978E3" w:rsidP="002978E3">
      <w:pPr>
        <w:ind w:firstLine="709"/>
        <w:jc w:val="both"/>
        <w:rPr>
          <w:sz w:val="28"/>
        </w:rPr>
      </w:pPr>
      <w:r>
        <w:rPr>
          <w:sz w:val="28"/>
        </w:rPr>
        <w:t>- раскрыть историю возникновения проблемы (предмета) выступления;</w:t>
      </w:r>
    </w:p>
    <w:p w:rsidR="002978E3" w:rsidRDefault="002978E3" w:rsidP="002978E3">
      <w:pPr>
        <w:ind w:firstLine="709"/>
        <w:jc w:val="both"/>
        <w:rPr>
          <w:sz w:val="28"/>
        </w:rPr>
      </w:pPr>
      <w:r>
        <w:rPr>
          <w:sz w:val="28"/>
        </w:rPr>
        <w:t>- показать её социальную, научную или практическую значимость;</w:t>
      </w:r>
    </w:p>
    <w:p w:rsidR="002978E3" w:rsidRDefault="002978E3" w:rsidP="002978E3">
      <w:pPr>
        <w:ind w:firstLine="709"/>
        <w:jc w:val="both"/>
        <w:rPr>
          <w:sz w:val="28"/>
        </w:rPr>
      </w:pPr>
      <w:r>
        <w:rPr>
          <w:sz w:val="28"/>
        </w:rPr>
        <w:t>- раскрыть известные ранее попытки её решения.</w:t>
      </w:r>
    </w:p>
    <w:p w:rsidR="002978E3" w:rsidRDefault="002978E3" w:rsidP="002978E3">
      <w:pPr>
        <w:ind w:firstLine="709"/>
        <w:jc w:val="both"/>
        <w:rPr>
          <w:sz w:val="28"/>
        </w:rPr>
      </w:pPr>
      <w:r>
        <w:rPr>
          <w:sz w:val="28"/>
        </w:rPr>
        <w:t xml:space="preserve">3. В процессе аргументации необходимо: </w:t>
      </w:r>
    </w:p>
    <w:p w:rsidR="002978E3" w:rsidRDefault="002978E3" w:rsidP="002978E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978E3" w:rsidRDefault="002978E3" w:rsidP="002978E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978E3" w:rsidRDefault="002978E3" w:rsidP="002978E3">
      <w:pPr>
        <w:ind w:firstLine="709"/>
        <w:jc w:val="both"/>
        <w:rPr>
          <w:sz w:val="28"/>
        </w:rPr>
      </w:pPr>
      <w:r>
        <w:rPr>
          <w:sz w:val="28"/>
        </w:rPr>
        <w:t>- сформулировать заключение в общем виде;</w:t>
      </w:r>
    </w:p>
    <w:p w:rsidR="002978E3" w:rsidRDefault="002978E3" w:rsidP="002978E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978E3" w:rsidRDefault="002978E3" w:rsidP="002978E3">
      <w:pPr>
        <w:ind w:firstLine="709"/>
        <w:jc w:val="both"/>
        <w:rPr>
          <w:sz w:val="28"/>
        </w:rPr>
      </w:pPr>
      <w:r>
        <w:rPr>
          <w:sz w:val="28"/>
        </w:rPr>
        <w:t>4. В заключении целесообразно:</w:t>
      </w:r>
    </w:p>
    <w:p w:rsidR="002978E3" w:rsidRDefault="002978E3" w:rsidP="002978E3">
      <w:pPr>
        <w:ind w:firstLine="709"/>
        <w:jc w:val="both"/>
        <w:rPr>
          <w:sz w:val="28"/>
        </w:rPr>
      </w:pPr>
      <w:r>
        <w:rPr>
          <w:sz w:val="28"/>
        </w:rPr>
        <w:t>- обобщить вашу позицию по обсуждаемой проблеме, ваш окончательный вывод и решение;</w:t>
      </w:r>
    </w:p>
    <w:p w:rsidR="002978E3" w:rsidRPr="00981A6C" w:rsidRDefault="002978E3" w:rsidP="002978E3">
      <w:pPr>
        <w:ind w:firstLine="709"/>
        <w:jc w:val="both"/>
        <w:rPr>
          <w:sz w:val="28"/>
        </w:rPr>
      </w:pPr>
      <w:r>
        <w:rPr>
          <w:sz w:val="28"/>
        </w:rPr>
        <w:lastRenderedPageBreak/>
        <w:t xml:space="preserve">- обосновать, каковы последствия в случае отказа от вашего подхода к решению проблемы. </w:t>
      </w:r>
    </w:p>
    <w:p w:rsidR="002978E3" w:rsidRPr="009F413C" w:rsidRDefault="002978E3" w:rsidP="002978E3">
      <w:pPr>
        <w:ind w:firstLine="709"/>
        <w:jc w:val="center"/>
        <w:rPr>
          <w:i/>
          <w:color w:val="000000"/>
          <w:sz w:val="28"/>
        </w:rPr>
      </w:pPr>
      <w:r w:rsidRPr="009F413C">
        <w:rPr>
          <w:i/>
          <w:color w:val="000000"/>
          <w:sz w:val="28"/>
        </w:rPr>
        <w:t>Рекомендации по составлению развернутого плана-ответа</w:t>
      </w:r>
    </w:p>
    <w:p w:rsidR="002978E3" w:rsidRPr="009F413C" w:rsidRDefault="002978E3" w:rsidP="002978E3">
      <w:pPr>
        <w:ind w:firstLine="709"/>
        <w:jc w:val="center"/>
        <w:rPr>
          <w:i/>
          <w:color w:val="000000"/>
          <w:sz w:val="28"/>
        </w:rPr>
      </w:pPr>
      <w:r w:rsidRPr="009F413C">
        <w:rPr>
          <w:i/>
          <w:color w:val="000000"/>
          <w:sz w:val="28"/>
        </w:rPr>
        <w:t>к теоретическим вопросам практического занятия</w:t>
      </w:r>
    </w:p>
    <w:p w:rsidR="002978E3" w:rsidRPr="009F413C" w:rsidRDefault="002978E3" w:rsidP="002978E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978E3" w:rsidRPr="009F413C" w:rsidRDefault="002978E3" w:rsidP="002978E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978E3" w:rsidRPr="009F413C" w:rsidRDefault="002978E3" w:rsidP="002978E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978E3" w:rsidRPr="009F413C" w:rsidRDefault="002978E3" w:rsidP="002978E3">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978E3" w:rsidRPr="009F413C" w:rsidRDefault="002978E3" w:rsidP="002978E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978E3" w:rsidRPr="009F413C" w:rsidRDefault="002978E3" w:rsidP="002978E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978E3" w:rsidRDefault="002978E3" w:rsidP="002978E3">
      <w:pPr>
        <w:ind w:firstLine="709"/>
        <w:jc w:val="both"/>
        <w:rPr>
          <w:sz w:val="28"/>
        </w:rPr>
      </w:pPr>
    </w:p>
    <w:p w:rsidR="002978E3" w:rsidRPr="00BD5AFD" w:rsidRDefault="002978E3" w:rsidP="002978E3">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2978E3" w:rsidRPr="00BD5AFD" w:rsidRDefault="002978E3" w:rsidP="002978E3">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2978E3" w:rsidRPr="00BD5AFD" w:rsidRDefault="002978E3" w:rsidP="002978E3">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2978E3" w:rsidRPr="00BD5AFD" w:rsidRDefault="002978E3" w:rsidP="002978E3">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2978E3" w:rsidRPr="00BD5AFD" w:rsidRDefault="002978E3" w:rsidP="002978E3">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2978E3" w:rsidRPr="00BD5AFD" w:rsidRDefault="002978E3" w:rsidP="002978E3">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2978E3" w:rsidRPr="00BD5AFD" w:rsidRDefault="002978E3" w:rsidP="002978E3">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2978E3" w:rsidRPr="00BD5AFD" w:rsidRDefault="002978E3" w:rsidP="002978E3">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2978E3" w:rsidRPr="00BD5AFD" w:rsidRDefault="002978E3" w:rsidP="002978E3">
      <w:pPr>
        <w:tabs>
          <w:tab w:val="left" w:pos="360"/>
        </w:tabs>
        <w:ind w:firstLine="709"/>
        <w:jc w:val="both"/>
        <w:rPr>
          <w:sz w:val="28"/>
          <w:szCs w:val="28"/>
        </w:rPr>
      </w:pPr>
      <w:r w:rsidRPr="00BD5AFD">
        <w:rPr>
          <w:sz w:val="28"/>
          <w:szCs w:val="28"/>
        </w:rPr>
        <w:t>- актуальность рассматриваемой проблемы;</w:t>
      </w:r>
    </w:p>
    <w:p w:rsidR="002978E3" w:rsidRDefault="002978E3" w:rsidP="002978E3">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2978E3" w:rsidRDefault="002978E3" w:rsidP="002978E3">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2978E3" w:rsidRPr="00BD5AFD" w:rsidRDefault="002978E3" w:rsidP="002978E3">
      <w:pPr>
        <w:tabs>
          <w:tab w:val="left" w:pos="360"/>
        </w:tabs>
        <w:ind w:firstLine="709"/>
        <w:jc w:val="both"/>
        <w:rPr>
          <w:sz w:val="28"/>
          <w:szCs w:val="28"/>
        </w:rPr>
      </w:pPr>
      <w:r w:rsidRPr="00BD5AFD">
        <w:rPr>
          <w:sz w:val="28"/>
          <w:szCs w:val="28"/>
        </w:rPr>
        <w:t>- отражение мнения по проблеме реферирующего.</w:t>
      </w:r>
    </w:p>
    <w:p w:rsidR="002978E3" w:rsidRPr="00BD5AFD" w:rsidRDefault="002978E3" w:rsidP="002978E3">
      <w:pPr>
        <w:ind w:firstLine="709"/>
        <w:jc w:val="both"/>
        <w:rPr>
          <w:sz w:val="28"/>
          <w:szCs w:val="28"/>
        </w:rPr>
      </w:pPr>
      <w:r w:rsidRPr="00BD5AFD">
        <w:rPr>
          <w:sz w:val="28"/>
          <w:szCs w:val="28"/>
        </w:rPr>
        <w:lastRenderedPageBreak/>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2978E3" w:rsidRDefault="002978E3" w:rsidP="002978E3">
      <w:pPr>
        <w:ind w:firstLine="709"/>
        <w:jc w:val="both"/>
        <w:rPr>
          <w:sz w:val="28"/>
        </w:rPr>
      </w:pPr>
    </w:p>
    <w:p w:rsidR="002978E3" w:rsidRPr="00BD5AFD" w:rsidRDefault="002978E3" w:rsidP="002978E3">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2978E3" w:rsidRPr="00BD5AFD" w:rsidRDefault="002978E3" w:rsidP="002978E3">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978E3" w:rsidRPr="00BD5AFD" w:rsidRDefault="002978E3" w:rsidP="002978E3">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978E3" w:rsidRPr="00BD5AFD" w:rsidRDefault="002978E3" w:rsidP="002978E3">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978E3" w:rsidRPr="00BD5AFD" w:rsidRDefault="002978E3" w:rsidP="002978E3">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978E3" w:rsidRPr="00BD5AFD" w:rsidRDefault="002978E3" w:rsidP="002978E3">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2978E3" w:rsidRDefault="002978E3" w:rsidP="002978E3">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978E3" w:rsidRPr="00C35B2E" w:rsidRDefault="002978E3" w:rsidP="002978E3">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978E3" w:rsidRPr="00BD5AFD" w:rsidRDefault="002978E3" w:rsidP="002978E3">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978E3" w:rsidRPr="00BD5AFD" w:rsidRDefault="002978E3" w:rsidP="002978E3">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978E3" w:rsidRPr="00BD5AFD" w:rsidRDefault="002978E3" w:rsidP="002978E3">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978E3" w:rsidRPr="00BD5AFD" w:rsidRDefault="002978E3" w:rsidP="002978E3">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978E3" w:rsidRPr="00BD5AFD" w:rsidRDefault="002978E3" w:rsidP="002978E3">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978E3" w:rsidRPr="00BD5AFD" w:rsidRDefault="002978E3" w:rsidP="002978E3">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978E3" w:rsidRPr="00BD5AFD" w:rsidRDefault="002978E3" w:rsidP="002978E3">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978E3" w:rsidRPr="00BD5AFD" w:rsidRDefault="002978E3" w:rsidP="002978E3">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978E3" w:rsidRPr="00BD5AFD" w:rsidRDefault="002978E3" w:rsidP="002978E3">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978E3" w:rsidRPr="00BD5AFD" w:rsidRDefault="002978E3" w:rsidP="002978E3">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978E3" w:rsidRPr="00BD5AFD" w:rsidRDefault="002978E3" w:rsidP="002978E3">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978E3" w:rsidRPr="00BD5AFD" w:rsidRDefault="002978E3" w:rsidP="002978E3">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978E3" w:rsidRPr="00BD5AFD" w:rsidRDefault="002978E3" w:rsidP="002978E3">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978E3" w:rsidRPr="00BD5AFD" w:rsidRDefault="002978E3" w:rsidP="002978E3">
      <w:pPr>
        <w:tabs>
          <w:tab w:val="left" w:pos="360"/>
        </w:tabs>
        <w:autoSpaceDE w:val="0"/>
        <w:autoSpaceDN w:val="0"/>
        <w:adjustRightInd w:val="0"/>
        <w:ind w:firstLine="709"/>
        <w:jc w:val="both"/>
        <w:rPr>
          <w:color w:val="000000"/>
          <w:sz w:val="28"/>
          <w:szCs w:val="28"/>
        </w:rPr>
      </w:pPr>
      <w:r>
        <w:rPr>
          <w:color w:val="000000"/>
          <w:sz w:val="28"/>
          <w:szCs w:val="28"/>
        </w:rPr>
        <w:lastRenderedPageBreak/>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2978E3" w:rsidRPr="00BD5AFD" w:rsidRDefault="002978E3" w:rsidP="002978E3">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978E3" w:rsidRPr="00BD5AFD" w:rsidRDefault="002978E3" w:rsidP="002978E3">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978E3" w:rsidRPr="00BD5AFD" w:rsidRDefault="002978E3" w:rsidP="002978E3">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2978E3" w:rsidRPr="00BD5AFD" w:rsidRDefault="002978E3" w:rsidP="002978E3">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978E3" w:rsidRPr="00BD5AFD" w:rsidRDefault="002978E3" w:rsidP="002978E3">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978E3" w:rsidRPr="00BD5AFD" w:rsidRDefault="002978E3" w:rsidP="002978E3">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2978E3" w:rsidRPr="00BD5AFD" w:rsidRDefault="002978E3" w:rsidP="002978E3">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Pr>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2978E3" w:rsidRPr="00BD5AFD" w:rsidRDefault="002978E3" w:rsidP="002978E3">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Pr>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735AF3" w:rsidRPr="006167BB" w:rsidRDefault="002978E3" w:rsidP="00735AF3">
      <w:pPr>
        <w:pStyle w:val="a9"/>
        <w:tabs>
          <w:tab w:val="clear" w:pos="720"/>
        </w:tabs>
        <w:spacing w:before="0" w:beforeAutospacing="0" w:after="0" w:afterAutospacing="0"/>
        <w:ind w:left="0" w:firstLine="709"/>
        <w:jc w:val="both"/>
        <w:rPr>
          <w:color w:val="333333"/>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w:t>
      </w:r>
      <w:r w:rsidR="00735AF3">
        <w:rPr>
          <w:color w:val="000000"/>
          <w:sz w:val="28"/>
          <w:szCs w:val="28"/>
        </w:rPr>
        <w:t>в и значительных затрат на доставку и воспроизведение изображения</w:t>
      </w:r>
    </w:p>
    <w:p w:rsidR="002978E3" w:rsidRPr="006167BB" w:rsidRDefault="002978E3" w:rsidP="002978E3">
      <w:pPr>
        <w:jc w:val="both"/>
        <w:rPr>
          <w:color w:val="333333"/>
          <w:sz w:val="28"/>
          <w:szCs w:val="28"/>
        </w:rPr>
      </w:pPr>
      <w:r w:rsidRPr="006167BB">
        <w:rPr>
          <w:color w:val="333333"/>
          <w:sz w:val="28"/>
          <w:szCs w:val="28"/>
        </w:rPr>
        <w:t xml:space="preserve"> группы, в последний день практических занятий.</w:t>
      </w:r>
    </w:p>
    <w:p w:rsidR="002978E3" w:rsidRDefault="002978E3" w:rsidP="005B48FE">
      <w:pPr>
        <w:ind w:firstLine="709"/>
        <w:jc w:val="both"/>
        <w:rPr>
          <w:sz w:val="28"/>
        </w:rPr>
      </w:pPr>
      <w:r w:rsidRPr="006167BB">
        <w:rPr>
          <w:sz w:val="28"/>
        </w:rPr>
        <w:t xml:space="preserve">Критерии оценивания защиты истории болезни представлены </w:t>
      </w:r>
      <w:r w:rsidRPr="006167BB">
        <w:rPr>
          <w:b/>
          <w:i/>
          <w:sz w:val="28"/>
        </w:rPr>
        <w:t>в фонде оценочных средств для проведения текущего контроля успеваемости и промежуточной аттестации по дисциплине</w:t>
      </w:r>
      <w:r w:rsidRPr="006167BB">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2978E3" w:rsidRDefault="002978E3" w:rsidP="002978E3">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bookmarkStart w:id="3" w:name="_Hlk3113967"/>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bookmarkEnd w:id="3"/>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p w:rsidR="002978E3" w:rsidRDefault="002978E3" w:rsidP="002978E3">
      <w:pPr>
        <w:ind w:firstLine="709"/>
        <w:jc w:val="both"/>
        <w:rPr>
          <w:sz w:val="28"/>
        </w:rPr>
      </w:pPr>
    </w:p>
    <w:sectPr w:rsidR="002978E3"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98" w:rsidRDefault="00926E98" w:rsidP="00FD5B6B">
      <w:r>
        <w:separator/>
      </w:r>
    </w:p>
  </w:endnote>
  <w:endnote w:type="continuationSeparator" w:id="0">
    <w:p w:rsidR="00926E98" w:rsidRDefault="00926E9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64" w:rsidRDefault="00904664">
    <w:pPr>
      <w:pStyle w:val="ad"/>
      <w:jc w:val="right"/>
    </w:pPr>
    <w:r>
      <w:rPr>
        <w:noProof/>
      </w:rPr>
      <w:fldChar w:fldCharType="begin"/>
    </w:r>
    <w:r>
      <w:rPr>
        <w:noProof/>
      </w:rPr>
      <w:instrText>PAGE   \* MERGEFORMAT</w:instrText>
    </w:r>
    <w:r>
      <w:rPr>
        <w:noProof/>
      </w:rPr>
      <w:fldChar w:fldCharType="separate"/>
    </w:r>
    <w:r w:rsidR="007836D9">
      <w:rPr>
        <w:noProof/>
      </w:rPr>
      <w:t>2</w:t>
    </w:r>
    <w:r>
      <w:rPr>
        <w:noProof/>
      </w:rPr>
      <w:fldChar w:fldCharType="end"/>
    </w:r>
  </w:p>
  <w:p w:rsidR="00904664" w:rsidRDefault="0090466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98" w:rsidRDefault="00926E98" w:rsidP="00FD5B6B">
      <w:r>
        <w:separator/>
      </w:r>
    </w:p>
  </w:footnote>
  <w:footnote w:type="continuationSeparator" w:id="0">
    <w:p w:rsidR="00926E98" w:rsidRDefault="00926E98"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27245"/>
    <w:multiLevelType w:val="hybridMultilevel"/>
    <w:tmpl w:val="12C8D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2" w15:restartNumberingAfterBreak="0">
    <w:nsid w:val="52D2139D"/>
    <w:multiLevelType w:val="hybridMultilevel"/>
    <w:tmpl w:val="12604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4"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D5F9B"/>
    <w:multiLevelType w:val="hybridMultilevel"/>
    <w:tmpl w:val="8E6C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B3496"/>
    <w:multiLevelType w:val="hybridMultilevel"/>
    <w:tmpl w:val="68B6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num>
  <w:num w:numId="2">
    <w:abstractNumId w:val="5"/>
    <w:lvlOverride w:ilvl="0">
      <w:startOverride w:val="1"/>
    </w:lvlOverride>
  </w:num>
  <w:num w:numId="3">
    <w:abstractNumId w:val="18"/>
  </w:num>
  <w:num w:numId="4">
    <w:abstractNumId w:val="2"/>
  </w:num>
  <w:num w:numId="5">
    <w:abstractNumId w:val="9"/>
  </w:num>
  <w:num w:numId="6">
    <w:abstractNumId w:val="6"/>
  </w:num>
  <w:num w:numId="7">
    <w:abstractNumId w:val="4"/>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0"/>
  </w:num>
  <w:num w:numId="15">
    <w:abstractNumId w:val="8"/>
  </w:num>
  <w:num w:numId="16">
    <w:abstractNumId w:val="14"/>
  </w:num>
  <w:num w:numId="17">
    <w:abstractNumId w:val="11"/>
    <w:lvlOverride w:ilvl="0">
      <w:startOverride w:val="1"/>
    </w:lvlOverride>
  </w:num>
  <w:num w:numId="18">
    <w:abstractNumId w:val="13"/>
    <w:lvlOverride w:ilvl="0">
      <w:startOverride w:val="1"/>
    </w:lvlOverride>
  </w:num>
  <w:num w:numId="19">
    <w:abstractNumId w:val="12"/>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16D08"/>
    <w:rsid w:val="00033367"/>
    <w:rsid w:val="0003403A"/>
    <w:rsid w:val="00083C34"/>
    <w:rsid w:val="000931E3"/>
    <w:rsid w:val="0010379E"/>
    <w:rsid w:val="001F5EE1"/>
    <w:rsid w:val="00211785"/>
    <w:rsid w:val="00252C5C"/>
    <w:rsid w:val="0026698D"/>
    <w:rsid w:val="002978E3"/>
    <w:rsid w:val="002D2784"/>
    <w:rsid w:val="0035673D"/>
    <w:rsid w:val="003B5F75"/>
    <w:rsid w:val="003C37BE"/>
    <w:rsid w:val="00423303"/>
    <w:rsid w:val="00443FF3"/>
    <w:rsid w:val="004712DF"/>
    <w:rsid w:val="00476000"/>
    <w:rsid w:val="004A7952"/>
    <w:rsid w:val="004B2C94"/>
    <w:rsid w:val="004C1386"/>
    <w:rsid w:val="004D1091"/>
    <w:rsid w:val="004E6974"/>
    <w:rsid w:val="00553900"/>
    <w:rsid w:val="005677BE"/>
    <w:rsid w:val="00582BA5"/>
    <w:rsid w:val="00593334"/>
    <w:rsid w:val="005B48FE"/>
    <w:rsid w:val="006307FB"/>
    <w:rsid w:val="00652509"/>
    <w:rsid w:val="006847B8"/>
    <w:rsid w:val="00693E11"/>
    <w:rsid w:val="006F14A4"/>
    <w:rsid w:val="006F7AD8"/>
    <w:rsid w:val="00735AF3"/>
    <w:rsid w:val="00742208"/>
    <w:rsid w:val="00755609"/>
    <w:rsid w:val="007836D9"/>
    <w:rsid w:val="0079237F"/>
    <w:rsid w:val="007969B0"/>
    <w:rsid w:val="00801545"/>
    <w:rsid w:val="008113A5"/>
    <w:rsid w:val="00824F36"/>
    <w:rsid w:val="00832D24"/>
    <w:rsid w:val="00841F31"/>
    <w:rsid w:val="00845C7D"/>
    <w:rsid w:val="00893964"/>
    <w:rsid w:val="00904664"/>
    <w:rsid w:val="00912098"/>
    <w:rsid w:val="00926E98"/>
    <w:rsid w:val="009511F7"/>
    <w:rsid w:val="00985E1D"/>
    <w:rsid w:val="009978D9"/>
    <w:rsid w:val="009C2F35"/>
    <w:rsid w:val="009C4A0D"/>
    <w:rsid w:val="009F49C5"/>
    <w:rsid w:val="00A60940"/>
    <w:rsid w:val="00A67DA5"/>
    <w:rsid w:val="00AD3EBB"/>
    <w:rsid w:val="00AE0A95"/>
    <w:rsid w:val="00AF327C"/>
    <w:rsid w:val="00B350F3"/>
    <w:rsid w:val="00B9023B"/>
    <w:rsid w:val="00BB6F85"/>
    <w:rsid w:val="00BF1CD1"/>
    <w:rsid w:val="00C35B2E"/>
    <w:rsid w:val="00C80E52"/>
    <w:rsid w:val="00C83AB7"/>
    <w:rsid w:val="00D06B87"/>
    <w:rsid w:val="00D33524"/>
    <w:rsid w:val="00D35869"/>
    <w:rsid w:val="00D471E6"/>
    <w:rsid w:val="00DB5A24"/>
    <w:rsid w:val="00E57C66"/>
    <w:rsid w:val="00E70135"/>
    <w:rsid w:val="00EC697E"/>
    <w:rsid w:val="00F0689E"/>
    <w:rsid w:val="00F40D74"/>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9FF988EB-29DF-41DA-88F1-A185181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40"/>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32C2-EEB0-49EE-B0E0-97B91251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3340</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13</cp:revision>
  <dcterms:created xsi:type="dcterms:W3CDTF">2019-02-11T04:53:00Z</dcterms:created>
  <dcterms:modified xsi:type="dcterms:W3CDTF">2023-02-02T08:53:00Z</dcterms:modified>
</cp:coreProperties>
</file>