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40376D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оториноларингологии</w:t>
      </w:r>
      <w:r w:rsidR="00CF7355"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7803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  <w:r w:rsidR="009D5313" w:rsidRPr="009D5313">
        <w:rPr>
          <w:rStyle w:val="20"/>
          <w:i w:val="0"/>
          <w:sz w:val="28"/>
          <w:szCs w:val="28"/>
        </w:rPr>
        <w:t>32.05.01 Медико-профилактическое дело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CA6" w:rsidRPr="00BD661B" w:rsidRDefault="000A1CA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0A1C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803A6">
        <w:rPr>
          <w:rFonts w:ascii="Times New Roman" w:hAnsi="Times New Roman"/>
          <w:color w:val="000000"/>
          <w:sz w:val="24"/>
          <w:szCs w:val="24"/>
        </w:rPr>
        <w:t xml:space="preserve"> по специальности «</w:t>
      </w:r>
      <w:r w:rsidR="00D6572D">
        <w:rPr>
          <w:rFonts w:ascii="Times New Roman" w:hAnsi="Times New Roman"/>
          <w:color w:val="000000"/>
          <w:sz w:val="24"/>
          <w:szCs w:val="24"/>
        </w:rPr>
        <w:t>Медико-профилактическое дело</w:t>
      </w:r>
      <w:r w:rsidR="007803A6">
        <w:rPr>
          <w:rFonts w:ascii="Times New Roman" w:hAnsi="Times New Roman"/>
          <w:color w:val="000000"/>
          <w:sz w:val="24"/>
          <w:szCs w:val="24"/>
        </w:rPr>
        <w:t>»</w:t>
      </w:r>
      <w:r w:rsidR="000A1C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0A1C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CA2EC6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  от 2</w:t>
      </w:r>
      <w:r w:rsidR="00CA2EC6">
        <w:rPr>
          <w:rFonts w:ascii="Times New Roman" w:hAnsi="Times New Roman"/>
          <w:color w:val="000000"/>
          <w:sz w:val="24"/>
          <w:szCs w:val="24"/>
        </w:rPr>
        <w:t>2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2EC6">
        <w:rPr>
          <w:rFonts w:ascii="Times New Roman" w:hAnsi="Times New Roman"/>
          <w:color w:val="000000"/>
          <w:sz w:val="24"/>
          <w:szCs w:val="24"/>
        </w:rPr>
        <w:t>июня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CA2EC6">
        <w:rPr>
          <w:rFonts w:ascii="Times New Roman" w:hAnsi="Times New Roman"/>
          <w:color w:val="000000"/>
          <w:sz w:val="24"/>
          <w:szCs w:val="24"/>
        </w:rPr>
        <w:t>8</w:t>
      </w:r>
    </w:p>
    <w:p w:rsidR="000A1CA6" w:rsidRDefault="000A1C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0A1CA6" w:rsidRDefault="000A1C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A1CA6" w:rsidRPr="00CF7355" w:rsidRDefault="000A1C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9F1C37" w:rsidRPr="00321A77" w:rsidRDefault="009F1C3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57CA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7CA0" w:rsidRPr="00957CA0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анатомия, физиология и методы исследования  </w:t>
      </w:r>
      <w:r w:rsidR="007E174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957CA0" w:rsidRPr="00957CA0">
        <w:rPr>
          <w:rFonts w:ascii="Times New Roman" w:hAnsi="Times New Roman"/>
          <w:b/>
          <w:color w:val="000000"/>
          <w:sz w:val="28"/>
          <w:szCs w:val="28"/>
        </w:rPr>
        <w:t>ор органов</w:t>
      </w:r>
      <w:r w:rsidR="00E655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E52E8" w:rsidRPr="009D5313" w:rsidRDefault="00E72595" w:rsidP="009D5313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9D5313" w:rsidRPr="009D5313">
        <w:rPr>
          <w:rFonts w:ascii="Times New Roman" w:hAnsi="Times New Roman"/>
          <w:sz w:val="28"/>
          <w:szCs w:val="28"/>
        </w:rPr>
        <w:t xml:space="preserve"> </w:t>
      </w:r>
      <w:r w:rsidR="009D5313" w:rsidRPr="006476CD">
        <w:rPr>
          <w:rFonts w:ascii="Times New Roman" w:hAnsi="Times New Roman"/>
          <w:sz w:val="28"/>
          <w:szCs w:val="28"/>
        </w:rPr>
        <w:t>История развития</w:t>
      </w:r>
      <w:r w:rsidR="009D5313">
        <w:rPr>
          <w:rFonts w:ascii="Times New Roman" w:hAnsi="Times New Roman"/>
          <w:sz w:val="28"/>
          <w:szCs w:val="28"/>
        </w:rPr>
        <w:t xml:space="preserve"> зарубежной и отечественной оториноларингологии, предмет и задачи оториноларингологии.</w:t>
      </w:r>
      <w:r w:rsidR="009D5313" w:rsidRPr="006476CD">
        <w:rPr>
          <w:rFonts w:ascii="Times New Roman" w:hAnsi="Times New Roman"/>
          <w:sz w:val="28"/>
          <w:szCs w:val="28"/>
        </w:rPr>
        <w:t xml:space="preserve"> </w:t>
      </w:r>
      <w:r w:rsidR="009D5313">
        <w:rPr>
          <w:rFonts w:ascii="Times New Roman" w:hAnsi="Times New Roman"/>
          <w:sz w:val="28"/>
          <w:szCs w:val="28"/>
        </w:rPr>
        <w:t>О</w:t>
      </w:r>
      <w:r w:rsidR="009D5313" w:rsidRPr="006476CD">
        <w:rPr>
          <w:rFonts w:ascii="Times New Roman" w:hAnsi="Times New Roman"/>
          <w:sz w:val="28"/>
          <w:szCs w:val="28"/>
        </w:rPr>
        <w:t>ренбур</w:t>
      </w:r>
      <w:r w:rsidR="009D5313">
        <w:rPr>
          <w:rFonts w:ascii="Times New Roman" w:hAnsi="Times New Roman"/>
          <w:sz w:val="28"/>
          <w:szCs w:val="28"/>
        </w:rPr>
        <w:t xml:space="preserve">гская школа </w:t>
      </w:r>
      <w:proofErr w:type="spellStart"/>
      <w:r w:rsidR="009D5313">
        <w:rPr>
          <w:rFonts w:ascii="Times New Roman" w:hAnsi="Times New Roman"/>
          <w:sz w:val="28"/>
          <w:szCs w:val="28"/>
        </w:rPr>
        <w:t>оториноларингологов</w:t>
      </w:r>
      <w:proofErr w:type="spellEnd"/>
      <w:r w:rsidR="009D5313">
        <w:rPr>
          <w:rFonts w:ascii="Times New Roman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643C46" w:rsidRDefault="003314E4" w:rsidP="009D53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BE52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D5313">
        <w:rPr>
          <w:rFonts w:ascii="Times New Roman" w:hAnsi="Times New Roman"/>
          <w:sz w:val="28"/>
          <w:szCs w:val="28"/>
        </w:rPr>
        <w:t>П</w:t>
      </w:r>
      <w:r w:rsidR="009D5313" w:rsidRPr="006476CD">
        <w:rPr>
          <w:rFonts w:ascii="Times New Roman" w:hAnsi="Times New Roman"/>
          <w:sz w:val="28"/>
          <w:szCs w:val="28"/>
        </w:rPr>
        <w:t>редставить студен</w:t>
      </w:r>
      <w:r w:rsidR="009D5313">
        <w:rPr>
          <w:rFonts w:ascii="Times New Roman" w:hAnsi="Times New Roman"/>
          <w:sz w:val="28"/>
          <w:szCs w:val="28"/>
        </w:rPr>
        <w:t>там  данные об истории развития, предмете и задачах оториноларингологии</w:t>
      </w:r>
      <w:r w:rsidR="009D5313" w:rsidRPr="006476CD">
        <w:rPr>
          <w:rFonts w:ascii="Times New Roman" w:hAnsi="Times New Roman"/>
          <w:sz w:val="28"/>
          <w:szCs w:val="28"/>
        </w:rPr>
        <w:t>.</w:t>
      </w:r>
      <w:r w:rsidR="009D5313">
        <w:rPr>
          <w:rFonts w:ascii="Times New Roman" w:hAnsi="Times New Roman"/>
          <w:sz w:val="28"/>
          <w:szCs w:val="28"/>
        </w:rPr>
        <w:t xml:space="preserve"> Представители оренбургской школы оториноларингологии</w:t>
      </w:r>
    </w:p>
    <w:p w:rsidR="0079716A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52E8" w:rsidRPr="00321A77" w:rsidRDefault="00BE52E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43C4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43C46" w:rsidRPr="007C1A3A">
        <w:rPr>
          <w:rFonts w:ascii="Times New Roman" w:hAnsi="Times New Roman"/>
          <w:color w:val="000000"/>
          <w:sz w:val="28"/>
          <w:szCs w:val="28"/>
        </w:rPr>
        <w:t xml:space="preserve">В лекции даётся  определение  дисциплины, показана взаимосвязь её с другими изучаемыми дисциплинами. </w:t>
      </w:r>
      <w:r w:rsidR="00B22B00" w:rsidRPr="007C1A3A">
        <w:rPr>
          <w:rFonts w:ascii="Times New Roman" w:hAnsi="Times New Roman"/>
          <w:color w:val="000000"/>
          <w:sz w:val="28"/>
          <w:szCs w:val="28"/>
        </w:rPr>
        <w:t xml:space="preserve">Раскрываются  основные этапы  развития  её  за  рубежом и в России. Даются сведения  об  ученых, которые  внесли  большой  вклад в развитие как  клинической, так научной оториноларингологии. Представлены </w:t>
      </w:r>
      <w:r w:rsidR="0015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B00" w:rsidRPr="007C1A3A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proofErr w:type="spellStart"/>
      <w:r w:rsidR="00B22B00" w:rsidRPr="007C1A3A">
        <w:rPr>
          <w:rFonts w:ascii="Times New Roman" w:hAnsi="Times New Roman"/>
          <w:color w:val="000000"/>
          <w:sz w:val="28"/>
          <w:szCs w:val="28"/>
        </w:rPr>
        <w:t>оториноларингологов</w:t>
      </w:r>
      <w:proofErr w:type="spellEnd"/>
      <w:r w:rsidR="00B22B00" w:rsidRPr="007C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313">
        <w:rPr>
          <w:rFonts w:ascii="Times New Roman" w:hAnsi="Times New Roman"/>
          <w:color w:val="000000"/>
          <w:sz w:val="28"/>
          <w:szCs w:val="28"/>
        </w:rPr>
        <w:t>в СССР и РФ</w:t>
      </w:r>
      <w:r w:rsidR="007C1A3A" w:rsidRPr="007C1A3A">
        <w:rPr>
          <w:rFonts w:ascii="Times New Roman" w:hAnsi="Times New Roman"/>
          <w:color w:val="000000"/>
          <w:sz w:val="28"/>
          <w:szCs w:val="28"/>
        </w:rPr>
        <w:t>.</w:t>
      </w:r>
      <w:r w:rsidR="00B22B0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586" w:rsidRPr="00F0482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C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C91586" w:rsidRDefault="00C9158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Default="00C9158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7C1A3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7C1A3A">
        <w:rPr>
          <w:rFonts w:ascii="Times New Roman" w:hAnsi="Times New Roman"/>
          <w:color w:val="000000"/>
          <w:spacing w:val="-4"/>
          <w:sz w:val="28"/>
          <w:szCs w:val="28"/>
        </w:rPr>
        <w:t xml:space="preserve"> устное  изложение  материала  лектором,  практические примеры, дискуссии со студентами. </w:t>
      </w:r>
    </w:p>
    <w:p w:rsidR="00C91586" w:rsidRPr="00321A77" w:rsidRDefault="00C9158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C1A3A" w:rsidRDefault="00C91586" w:rsidP="00C915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2A1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55F">
        <w:rPr>
          <w:rFonts w:ascii="Times New Roman" w:hAnsi="Times New Roman"/>
          <w:color w:val="000000"/>
          <w:sz w:val="28"/>
          <w:szCs w:val="28"/>
        </w:rPr>
        <w:t>-</w:t>
      </w:r>
      <w:r w:rsidR="007C1A3A">
        <w:rPr>
          <w:rFonts w:ascii="Times New Roman" w:hAnsi="Times New Roman"/>
          <w:color w:val="000000"/>
          <w:sz w:val="28"/>
          <w:szCs w:val="28"/>
        </w:rPr>
        <w:t xml:space="preserve"> презентация,</w:t>
      </w:r>
      <w:r w:rsidR="002165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A3A">
        <w:rPr>
          <w:rFonts w:ascii="Times New Roman" w:hAnsi="Times New Roman"/>
          <w:color w:val="000000"/>
          <w:sz w:val="28"/>
          <w:szCs w:val="28"/>
        </w:rPr>
        <w:t>таблицы, схемы,</w:t>
      </w:r>
      <w:r w:rsidR="002165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A3A">
        <w:rPr>
          <w:rFonts w:ascii="Times New Roman" w:hAnsi="Times New Roman"/>
          <w:color w:val="000000"/>
          <w:sz w:val="28"/>
          <w:szCs w:val="28"/>
        </w:rPr>
        <w:t>плакаты.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Default="0021655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C1A3A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FD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A3A">
        <w:rPr>
          <w:rFonts w:ascii="Times New Roman" w:hAnsi="Times New Roman"/>
          <w:color w:val="000000"/>
          <w:sz w:val="28"/>
          <w:szCs w:val="28"/>
        </w:rPr>
        <w:t>-</w:t>
      </w:r>
      <w:r w:rsidR="00FD25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C1A3A">
        <w:rPr>
          <w:rFonts w:ascii="Times New Roman" w:hAnsi="Times New Roman"/>
          <w:color w:val="000000"/>
          <w:sz w:val="28"/>
          <w:szCs w:val="28"/>
        </w:rPr>
        <w:t>техни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>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72595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21655F" w:rsidRDefault="0021655F" w:rsidP="002165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55F" w:rsidRDefault="0021655F" w:rsidP="002165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="000D45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21655F"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21655F" w:rsidRDefault="0021655F" w:rsidP="002165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655F" w:rsidRDefault="0021655F" w:rsidP="002165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21655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6E3571">
        <w:t xml:space="preserve"> </w:t>
      </w:r>
      <w:r w:rsidR="004524AF" w:rsidRPr="004524AF">
        <w:rPr>
          <w:rFonts w:ascii="Times New Roman" w:hAnsi="Times New Roman"/>
          <w:b/>
          <w:color w:val="000000"/>
          <w:sz w:val="28"/>
          <w:szCs w:val="28"/>
        </w:rPr>
        <w:t>Клиническая анатомия,</w:t>
      </w:r>
      <w:r w:rsidR="006E3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24AF" w:rsidRPr="004524AF">
        <w:rPr>
          <w:rFonts w:ascii="Times New Roman" w:hAnsi="Times New Roman"/>
          <w:b/>
          <w:color w:val="000000"/>
          <w:sz w:val="28"/>
          <w:szCs w:val="28"/>
        </w:rPr>
        <w:t>физиология и методы исследования звукового</w:t>
      </w:r>
      <w:r w:rsidR="006E3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24AF" w:rsidRPr="004524AF">
        <w:rPr>
          <w:rFonts w:ascii="Times New Roman" w:hAnsi="Times New Roman"/>
          <w:b/>
          <w:color w:val="000000"/>
          <w:sz w:val="28"/>
          <w:szCs w:val="28"/>
        </w:rPr>
        <w:t>и вестибулярного анализаторов.</w:t>
      </w:r>
      <w:r w:rsidR="006E3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E3571" w:rsidRDefault="006E3571" w:rsidP="002165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7D53" w:rsidRDefault="006E3571" w:rsidP="00216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6E357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198B">
        <w:rPr>
          <w:rFonts w:ascii="Times New Roman" w:hAnsi="Times New Roman"/>
          <w:sz w:val="28"/>
          <w:szCs w:val="28"/>
        </w:rPr>
        <w:t>Представить студентам</w:t>
      </w:r>
      <w:r w:rsidR="002A198B" w:rsidRPr="00297744">
        <w:rPr>
          <w:rFonts w:ascii="Times New Roman" w:hAnsi="Times New Roman"/>
          <w:sz w:val="28"/>
          <w:szCs w:val="28"/>
        </w:rPr>
        <w:t xml:space="preserve"> современное представление о клинической </w:t>
      </w:r>
      <w:r w:rsidR="002A198B">
        <w:rPr>
          <w:rFonts w:ascii="Times New Roman" w:hAnsi="Times New Roman"/>
          <w:sz w:val="28"/>
          <w:szCs w:val="28"/>
        </w:rPr>
        <w:t>анатомии, физиологии звукового и вестибулярного анализаторов, методах исследования</w:t>
      </w:r>
      <w:r w:rsidR="00BE4C81">
        <w:rPr>
          <w:rFonts w:ascii="Times New Roman" w:hAnsi="Times New Roman"/>
          <w:sz w:val="28"/>
          <w:szCs w:val="28"/>
        </w:rPr>
        <w:t>.</w:t>
      </w:r>
    </w:p>
    <w:p w:rsidR="002A198B" w:rsidRDefault="002A198B" w:rsidP="002165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FAC" w:rsidRDefault="00FD7D53" w:rsidP="002165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D7D5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FD7D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лекции  представлена  клиническая  анатомия среднего и  внутреннего  уха: названы анатомические  отделы образующие среднее ухо; </w:t>
      </w:r>
      <w:r w:rsidR="00E46B22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  <w:szCs w:val="28"/>
        </w:rPr>
        <w:t>строени</w:t>
      </w:r>
      <w:r w:rsidR="00E46B22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среднего уха у детей</w:t>
      </w:r>
      <w:r w:rsidR="00E46B22">
        <w:rPr>
          <w:rFonts w:ascii="Times New Roman" w:hAnsi="Times New Roman"/>
          <w:color w:val="000000"/>
          <w:sz w:val="28"/>
          <w:szCs w:val="28"/>
        </w:rPr>
        <w:t xml:space="preserve"> грудного возраста. Строение внутреннего     уха </w:t>
      </w:r>
      <w:proofErr w:type="gramStart"/>
      <w:r w:rsidR="00E46B22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E46B22">
        <w:rPr>
          <w:rFonts w:ascii="Times New Roman" w:hAnsi="Times New Roman"/>
          <w:color w:val="000000"/>
          <w:sz w:val="28"/>
          <w:szCs w:val="28"/>
        </w:rPr>
        <w:t>лабиринта), отделы образующие  звуковой  и вестибулярный анализаторы. Методики исследования  звукового и  вестибулярного анализаторов.</w:t>
      </w:r>
    </w:p>
    <w:p w:rsidR="00962FAC" w:rsidRDefault="00962FAC" w:rsidP="002165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586" w:rsidRDefault="00E46B22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62FAC" w:rsidRPr="00962FA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9158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62FAC" w:rsidRPr="00962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C91586" w:rsidRDefault="0024693B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962FAC" w:rsidRDefault="00C91586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1586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962FAC" w:rsidRPr="00C91586">
        <w:rPr>
          <w:rFonts w:ascii="Times New Roman" w:hAnsi="Times New Roman"/>
          <w:b/>
          <w:color w:val="000000"/>
          <w:sz w:val="28"/>
          <w:szCs w:val="28"/>
        </w:rPr>
        <w:t>етоды обучения, применяемые на лекции:</w:t>
      </w:r>
      <w:r w:rsidR="00962FAC" w:rsidRPr="00962FAC">
        <w:rPr>
          <w:rFonts w:ascii="Times New Roman" w:hAnsi="Times New Roman"/>
          <w:color w:val="000000"/>
          <w:sz w:val="28"/>
          <w:szCs w:val="28"/>
        </w:rPr>
        <w:t xml:space="preserve"> устное  изложение  материала  лектором,  практические примеры, дискуссии со студентами. </w:t>
      </w:r>
    </w:p>
    <w:p w:rsidR="00C91586" w:rsidRPr="00962FAC" w:rsidRDefault="00C91586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FAC" w:rsidRPr="00962FAC" w:rsidRDefault="00962FAC" w:rsidP="00962F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FA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2FAC" w:rsidRPr="00962FAC" w:rsidRDefault="00962FAC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2FAC">
        <w:rPr>
          <w:rFonts w:ascii="Times New Roman" w:hAnsi="Times New Roman"/>
          <w:color w:val="000000"/>
          <w:sz w:val="28"/>
          <w:szCs w:val="28"/>
        </w:rPr>
        <w:t>- дидактически</w:t>
      </w:r>
      <w:proofErr w:type="gramStart"/>
      <w:r w:rsidRPr="00962FAC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962FAC">
        <w:rPr>
          <w:rFonts w:ascii="Times New Roman" w:hAnsi="Times New Roman"/>
          <w:color w:val="000000"/>
          <w:sz w:val="28"/>
          <w:szCs w:val="28"/>
        </w:rPr>
        <w:t xml:space="preserve"> презентация, таблицы, схемы, плакаты. </w:t>
      </w:r>
    </w:p>
    <w:p w:rsidR="00962FAC" w:rsidRDefault="00962FAC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2FA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62FA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62FAC">
        <w:rPr>
          <w:rFonts w:ascii="Times New Roman" w:hAnsi="Times New Roman"/>
          <w:color w:val="000000"/>
          <w:sz w:val="28"/>
          <w:szCs w:val="28"/>
        </w:rPr>
        <w:t xml:space="preserve"> – мультимедийный проектор.</w:t>
      </w:r>
    </w:p>
    <w:p w:rsidR="00C91586" w:rsidRDefault="00C91586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6C6" w:rsidRDefault="008536C6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586" w:rsidRPr="00E65577" w:rsidRDefault="008536C6" w:rsidP="00962FAC">
      <w:pPr>
        <w:spacing w:after="0" w:line="240" w:lineRule="auto"/>
        <w:jc w:val="both"/>
        <w:rPr>
          <w:rStyle w:val="20"/>
          <w:b/>
          <w:i w:val="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8536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A58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65577" w:rsidRPr="00E65577">
        <w:rPr>
          <w:rStyle w:val="20"/>
          <w:b/>
          <w:i w:val="0"/>
          <w:sz w:val="28"/>
          <w:szCs w:val="28"/>
        </w:rPr>
        <w:t>ЗАБОЛЕВАНИЯ ЛОР ОРГАНОВ.</w:t>
      </w:r>
      <w:r w:rsidR="00E65577">
        <w:rPr>
          <w:rStyle w:val="20"/>
          <w:b/>
          <w:i w:val="0"/>
          <w:sz w:val="28"/>
          <w:szCs w:val="28"/>
        </w:rPr>
        <w:t xml:space="preserve"> </w:t>
      </w:r>
      <w:r w:rsidR="00E65577" w:rsidRPr="00E65577">
        <w:rPr>
          <w:rStyle w:val="20"/>
          <w:b/>
          <w:i w:val="0"/>
          <w:sz w:val="28"/>
          <w:szCs w:val="28"/>
        </w:rPr>
        <w:t>ПРОФЕССИОНАЛЬНЫЙ ОТБОР И ЭКСПЕРТИЗА.</w:t>
      </w:r>
      <w:r w:rsidR="00E65577">
        <w:rPr>
          <w:rStyle w:val="20"/>
          <w:b/>
          <w:i w:val="0"/>
          <w:sz w:val="28"/>
          <w:szCs w:val="28"/>
        </w:rPr>
        <w:t xml:space="preserve"> </w:t>
      </w:r>
      <w:r w:rsidR="00F56C71">
        <w:rPr>
          <w:rStyle w:val="20"/>
          <w:b/>
          <w:i w:val="0"/>
          <w:sz w:val="28"/>
          <w:szCs w:val="28"/>
        </w:rPr>
        <w:t>ПОДГОТОВКА</w:t>
      </w:r>
      <w:r w:rsidR="00E65577" w:rsidRPr="00E65577">
        <w:rPr>
          <w:rStyle w:val="20"/>
          <w:b/>
          <w:i w:val="0"/>
          <w:sz w:val="28"/>
          <w:szCs w:val="28"/>
        </w:rPr>
        <w:t xml:space="preserve"> РЕФЕРАТОВ.</w:t>
      </w:r>
    </w:p>
    <w:p w:rsidR="000A194E" w:rsidRDefault="000A194E" w:rsidP="00962F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194E" w:rsidRDefault="000A194E" w:rsidP="00962F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Лекция №3</w:t>
      </w:r>
    </w:p>
    <w:p w:rsidR="000A194E" w:rsidRDefault="000A194E" w:rsidP="00962F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194E" w:rsidRDefault="000A194E" w:rsidP="00962F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94E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1C37">
        <w:rPr>
          <w:rFonts w:ascii="Times New Roman" w:hAnsi="Times New Roman"/>
          <w:color w:val="000000"/>
          <w:sz w:val="28"/>
          <w:szCs w:val="28"/>
        </w:rPr>
        <w:t xml:space="preserve">Острые и хронические заболевания носа и ОНП. </w:t>
      </w:r>
    </w:p>
    <w:p w:rsidR="000A194E" w:rsidRDefault="000A194E" w:rsidP="00962F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C37" w:rsidRPr="00466BE7" w:rsidRDefault="000A194E" w:rsidP="00466B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A194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A58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588E">
        <w:rPr>
          <w:rFonts w:ascii="Times New Roman" w:hAnsi="Times New Roman"/>
          <w:sz w:val="28"/>
          <w:szCs w:val="28"/>
        </w:rPr>
        <w:t>Представить</w:t>
      </w:r>
      <w:r w:rsidR="000A588E" w:rsidRPr="00297744">
        <w:rPr>
          <w:rFonts w:ascii="Times New Roman" w:hAnsi="Times New Roman"/>
          <w:sz w:val="28"/>
          <w:szCs w:val="28"/>
        </w:rPr>
        <w:t xml:space="preserve"> современные взгляды </w:t>
      </w:r>
      <w:r w:rsidR="000A588E">
        <w:rPr>
          <w:rFonts w:ascii="Times New Roman" w:hAnsi="Times New Roman"/>
          <w:sz w:val="28"/>
          <w:szCs w:val="28"/>
        </w:rPr>
        <w:t xml:space="preserve"> </w:t>
      </w:r>
      <w:r w:rsidR="000A588E" w:rsidRPr="00297744">
        <w:rPr>
          <w:rFonts w:ascii="Times New Roman" w:hAnsi="Times New Roman"/>
          <w:sz w:val="28"/>
          <w:szCs w:val="28"/>
        </w:rPr>
        <w:t xml:space="preserve">на </w:t>
      </w:r>
      <w:r w:rsidR="000A588E">
        <w:rPr>
          <w:rFonts w:ascii="Times New Roman" w:hAnsi="Times New Roman"/>
          <w:sz w:val="28"/>
          <w:szCs w:val="28"/>
        </w:rPr>
        <w:t xml:space="preserve"> </w:t>
      </w:r>
      <w:r w:rsidR="000A588E" w:rsidRPr="00297744">
        <w:rPr>
          <w:rFonts w:ascii="Times New Roman" w:hAnsi="Times New Roman"/>
          <w:sz w:val="28"/>
          <w:szCs w:val="28"/>
        </w:rPr>
        <w:t xml:space="preserve">этиологию, патогенез, клинику, диагностику и лечение </w:t>
      </w:r>
      <w:r w:rsidR="000A588E">
        <w:rPr>
          <w:rFonts w:ascii="Times New Roman" w:hAnsi="Times New Roman"/>
          <w:sz w:val="28"/>
          <w:szCs w:val="28"/>
        </w:rPr>
        <w:t xml:space="preserve">при </w:t>
      </w:r>
      <w:r w:rsidR="000A588E" w:rsidRPr="00297744">
        <w:rPr>
          <w:rFonts w:ascii="Times New Roman" w:hAnsi="Times New Roman"/>
          <w:sz w:val="28"/>
          <w:szCs w:val="28"/>
        </w:rPr>
        <w:t>заболев</w:t>
      </w:r>
      <w:r w:rsidR="000A588E">
        <w:rPr>
          <w:rFonts w:ascii="Times New Roman" w:hAnsi="Times New Roman"/>
          <w:sz w:val="28"/>
          <w:szCs w:val="28"/>
        </w:rPr>
        <w:t>аниях носа и околоносовых   пазух.</w:t>
      </w:r>
    </w:p>
    <w:p w:rsidR="00C91586" w:rsidRPr="00FD25CD" w:rsidRDefault="000A194E" w:rsidP="00E677C2">
      <w:pPr>
        <w:jc w:val="both"/>
        <w:rPr>
          <w:rFonts w:ascii="Times New Roman" w:hAnsi="Times New Roman"/>
          <w:sz w:val="28"/>
          <w:szCs w:val="28"/>
        </w:rPr>
      </w:pPr>
      <w:r w:rsidRPr="00FD25CD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="00A42BB6" w:rsidRPr="00FD25C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D25CD">
        <w:rPr>
          <w:rFonts w:ascii="Times New Roman" w:hAnsi="Times New Roman"/>
          <w:b/>
          <w:color w:val="000000"/>
          <w:sz w:val="28"/>
          <w:szCs w:val="28"/>
        </w:rPr>
        <w:t xml:space="preserve">лекции. </w:t>
      </w:r>
      <w:r w:rsidR="00FD25CD" w:rsidRPr="00FD25CD">
        <w:rPr>
          <w:rFonts w:ascii="Times New Roman" w:hAnsi="Times New Roman"/>
          <w:sz w:val="28"/>
          <w:szCs w:val="28"/>
        </w:rPr>
        <w:t xml:space="preserve"> В данной лекции разбираются заболевания носа (острый и хронический ринит) излагаются стадии развития острого ринита, дается классификация хронического ринита. Раскрываются особенности  течения  ринита  у  детей   раннего  возраста.</w:t>
      </w:r>
      <w:r w:rsidR="00FD25CD">
        <w:rPr>
          <w:rFonts w:ascii="Times New Roman" w:hAnsi="Times New Roman"/>
          <w:sz w:val="28"/>
          <w:szCs w:val="28"/>
        </w:rPr>
        <w:t xml:space="preserve">  </w:t>
      </w:r>
      <w:r w:rsidR="00FD25CD" w:rsidRPr="00FD25CD">
        <w:rPr>
          <w:rFonts w:ascii="Times New Roman" w:hAnsi="Times New Roman"/>
          <w:sz w:val="28"/>
          <w:szCs w:val="28"/>
        </w:rPr>
        <w:t xml:space="preserve">Лектор кратко раскрывает патогенез острых синуситов. Останавливается   на   факторах,  способствующих  развитию патологии  пазух  носа.  Излагаются  вопросы  этиологии,  клиники, диагностики  заболевания.  Подчеркиваются    возможные   осложнения,  разбираются  современные  методы  лечения  острых </w:t>
      </w:r>
      <w:r w:rsidR="00627808">
        <w:rPr>
          <w:rFonts w:ascii="Times New Roman" w:hAnsi="Times New Roman"/>
          <w:sz w:val="28"/>
          <w:szCs w:val="28"/>
        </w:rPr>
        <w:t xml:space="preserve">и  хронических </w:t>
      </w:r>
      <w:r w:rsidR="00FD25CD" w:rsidRPr="00FD25CD">
        <w:rPr>
          <w:rFonts w:ascii="Times New Roman" w:hAnsi="Times New Roman"/>
          <w:sz w:val="28"/>
          <w:szCs w:val="28"/>
        </w:rPr>
        <w:t xml:space="preserve">синуситов. </w:t>
      </w:r>
    </w:p>
    <w:p w:rsidR="00F04821" w:rsidRDefault="00516767" w:rsidP="00F04821">
      <w:pPr>
        <w:rPr>
          <w:rFonts w:ascii="Times New Roman" w:hAnsi="Times New Roman"/>
          <w:b/>
          <w:color w:val="000000"/>
          <w:sz w:val="28"/>
          <w:szCs w:val="28"/>
        </w:rPr>
      </w:pPr>
      <w:r w:rsidRPr="005167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516767" w:rsidRPr="00516767" w:rsidRDefault="00E677C2" w:rsidP="00F0482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516767" w:rsidRPr="00516767">
        <w:rPr>
          <w:rFonts w:ascii="Times New Roman" w:hAnsi="Times New Roman"/>
          <w:b/>
          <w:color w:val="000000"/>
          <w:sz w:val="28"/>
          <w:szCs w:val="28"/>
        </w:rPr>
        <w:t xml:space="preserve">етоды обучения, применяемые на лекции: </w:t>
      </w:r>
      <w:r w:rsidR="00516767" w:rsidRPr="00425E1F">
        <w:rPr>
          <w:rFonts w:ascii="Times New Roman" w:hAnsi="Times New Roman"/>
          <w:color w:val="000000"/>
          <w:sz w:val="28"/>
          <w:szCs w:val="28"/>
        </w:rPr>
        <w:t>устное  изложение  материала  лектором,  практические примеры, дискуссии со студентами.</w:t>
      </w:r>
      <w:r w:rsidR="00516767" w:rsidRPr="005167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91586" w:rsidRDefault="00C91586" w:rsidP="0051676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516767" w:rsidRPr="00516767" w:rsidRDefault="00516767" w:rsidP="0010245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6767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516767"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 w:rsidRPr="005167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>презентация,</w:t>
      </w:r>
      <w:r w:rsid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 xml:space="preserve"> таблицы, </w:t>
      </w:r>
      <w:r w:rsid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 xml:space="preserve">схемы, </w:t>
      </w:r>
      <w:r w:rsid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>плакаты.</w:t>
      </w:r>
      <w:r w:rsidRPr="005167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16767" w:rsidRPr="00425E1F" w:rsidRDefault="00516767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16767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1676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16767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425E1F">
        <w:rPr>
          <w:rFonts w:ascii="Times New Roman" w:hAnsi="Times New Roman"/>
          <w:color w:val="000000"/>
          <w:sz w:val="28"/>
          <w:szCs w:val="28"/>
        </w:rPr>
        <w:t xml:space="preserve">мультимедийный </w:t>
      </w:r>
      <w:r w:rsid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>проектор.</w:t>
      </w:r>
    </w:p>
    <w:p w:rsidR="00516767" w:rsidRDefault="00516767" w:rsidP="0051676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16767" w:rsidRDefault="00516767" w:rsidP="0065407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Лекция №4</w:t>
      </w:r>
    </w:p>
    <w:p w:rsidR="00B75742" w:rsidRDefault="00B75742" w:rsidP="00EC2C2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5742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>Ангины</w:t>
      </w:r>
      <w:r w:rsidR="00425E1F" w:rsidRP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25E1F" w:rsidRP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 xml:space="preserve">хронический </w:t>
      </w:r>
      <w:r w:rsidR="00425E1F" w:rsidRPr="00425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E1F">
        <w:rPr>
          <w:rFonts w:ascii="Times New Roman" w:hAnsi="Times New Roman"/>
          <w:color w:val="000000"/>
          <w:sz w:val="28"/>
          <w:szCs w:val="28"/>
        </w:rPr>
        <w:t>тонзиллит.</w:t>
      </w:r>
    </w:p>
    <w:p w:rsidR="00EC2C26" w:rsidRPr="00EC2C26" w:rsidRDefault="00B75742" w:rsidP="00EC2C26">
      <w:pPr>
        <w:jc w:val="both"/>
        <w:rPr>
          <w:rFonts w:ascii="Times New Roman" w:hAnsi="Times New Roman"/>
          <w:sz w:val="28"/>
          <w:szCs w:val="28"/>
        </w:rPr>
      </w:pPr>
      <w:r w:rsidRPr="00B7574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25E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47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2C26">
        <w:rPr>
          <w:rFonts w:ascii="Times New Roman" w:hAnsi="Times New Roman"/>
          <w:sz w:val="28"/>
          <w:szCs w:val="28"/>
        </w:rPr>
        <w:t>П</w:t>
      </w:r>
      <w:r w:rsidR="00EC2C26" w:rsidRPr="00CC2769">
        <w:rPr>
          <w:rFonts w:ascii="Times New Roman" w:hAnsi="Times New Roman"/>
          <w:sz w:val="28"/>
          <w:szCs w:val="28"/>
        </w:rPr>
        <w:t xml:space="preserve">редставить </w:t>
      </w:r>
      <w:r w:rsidR="00EC2C26">
        <w:rPr>
          <w:rFonts w:ascii="Times New Roman" w:hAnsi="Times New Roman"/>
          <w:sz w:val="28"/>
          <w:szCs w:val="28"/>
        </w:rPr>
        <w:t xml:space="preserve">   </w:t>
      </w:r>
      <w:r w:rsidR="00EC2C26" w:rsidRPr="00CC2769">
        <w:rPr>
          <w:rFonts w:ascii="Times New Roman" w:hAnsi="Times New Roman"/>
          <w:sz w:val="28"/>
          <w:szCs w:val="28"/>
        </w:rPr>
        <w:t>современные</w:t>
      </w:r>
      <w:r w:rsidR="00EC2C26">
        <w:rPr>
          <w:rFonts w:ascii="Times New Roman" w:hAnsi="Times New Roman"/>
          <w:sz w:val="28"/>
          <w:szCs w:val="28"/>
        </w:rPr>
        <w:t xml:space="preserve">    </w:t>
      </w:r>
      <w:r w:rsidR="00EC2C26" w:rsidRPr="00CC2769">
        <w:rPr>
          <w:rFonts w:ascii="Times New Roman" w:hAnsi="Times New Roman"/>
          <w:sz w:val="28"/>
          <w:szCs w:val="28"/>
        </w:rPr>
        <w:t xml:space="preserve"> взгляды</w:t>
      </w:r>
      <w:r w:rsidR="00EC2C26">
        <w:rPr>
          <w:rFonts w:ascii="Times New Roman" w:hAnsi="Times New Roman"/>
          <w:sz w:val="28"/>
          <w:szCs w:val="28"/>
        </w:rPr>
        <w:t xml:space="preserve">  </w:t>
      </w:r>
      <w:r w:rsidR="00EC2C26" w:rsidRPr="00CC2769">
        <w:rPr>
          <w:rFonts w:ascii="Times New Roman" w:hAnsi="Times New Roman"/>
          <w:sz w:val="28"/>
          <w:szCs w:val="28"/>
        </w:rPr>
        <w:t xml:space="preserve"> на этиологию, патогенез, </w:t>
      </w:r>
      <w:r w:rsidR="00EC2C26">
        <w:rPr>
          <w:rFonts w:ascii="Times New Roman" w:hAnsi="Times New Roman"/>
          <w:sz w:val="28"/>
          <w:szCs w:val="28"/>
        </w:rPr>
        <w:t xml:space="preserve"> </w:t>
      </w:r>
      <w:r w:rsidR="00EC2C26" w:rsidRPr="00CC2769">
        <w:rPr>
          <w:rFonts w:ascii="Times New Roman" w:hAnsi="Times New Roman"/>
          <w:sz w:val="28"/>
          <w:szCs w:val="28"/>
        </w:rPr>
        <w:t xml:space="preserve">клинику, </w:t>
      </w:r>
      <w:r w:rsidR="00EC2C26">
        <w:rPr>
          <w:rFonts w:ascii="Times New Roman" w:hAnsi="Times New Roman"/>
          <w:sz w:val="28"/>
          <w:szCs w:val="28"/>
        </w:rPr>
        <w:t xml:space="preserve"> </w:t>
      </w:r>
      <w:r w:rsidR="00EC2C26" w:rsidRPr="00CC2769">
        <w:rPr>
          <w:rFonts w:ascii="Times New Roman" w:hAnsi="Times New Roman"/>
          <w:sz w:val="28"/>
          <w:szCs w:val="28"/>
        </w:rPr>
        <w:t>диагностику</w:t>
      </w:r>
      <w:r w:rsidR="00EC2C26">
        <w:rPr>
          <w:rFonts w:ascii="Times New Roman" w:hAnsi="Times New Roman"/>
          <w:sz w:val="28"/>
          <w:szCs w:val="28"/>
        </w:rPr>
        <w:t xml:space="preserve"> </w:t>
      </w:r>
      <w:r w:rsidR="00EC2C26" w:rsidRPr="00CC2769">
        <w:rPr>
          <w:rFonts w:ascii="Times New Roman" w:hAnsi="Times New Roman"/>
          <w:sz w:val="28"/>
          <w:szCs w:val="28"/>
        </w:rPr>
        <w:t xml:space="preserve"> и </w:t>
      </w:r>
      <w:r w:rsidR="00EC2C26">
        <w:rPr>
          <w:rFonts w:ascii="Times New Roman" w:hAnsi="Times New Roman"/>
          <w:sz w:val="28"/>
          <w:szCs w:val="28"/>
        </w:rPr>
        <w:t xml:space="preserve"> </w:t>
      </w:r>
      <w:r w:rsidR="00EC2C26" w:rsidRPr="00CC2769">
        <w:rPr>
          <w:rFonts w:ascii="Times New Roman" w:hAnsi="Times New Roman"/>
          <w:sz w:val="28"/>
          <w:szCs w:val="28"/>
        </w:rPr>
        <w:t xml:space="preserve">лечение </w:t>
      </w:r>
      <w:r w:rsidR="00EC2C26">
        <w:rPr>
          <w:rFonts w:ascii="Times New Roman" w:hAnsi="Times New Roman"/>
          <w:sz w:val="28"/>
          <w:szCs w:val="28"/>
        </w:rPr>
        <w:t xml:space="preserve">  ангины   и хронического    тонзиллита</w:t>
      </w:r>
    </w:p>
    <w:p w:rsidR="00275ED0" w:rsidRPr="00EC2C26" w:rsidRDefault="000077A1" w:rsidP="00163E7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2C26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лекции.</w:t>
      </w:r>
      <w:r w:rsidR="00EC2C26" w:rsidRPr="00EC2C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2C26">
        <w:rPr>
          <w:rFonts w:ascii="Times New Roman" w:hAnsi="Times New Roman"/>
          <w:sz w:val="28"/>
          <w:szCs w:val="28"/>
        </w:rPr>
        <w:t xml:space="preserve"> </w:t>
      </w:r>
      <w:r w:rsidR="00EC2C26" w:rsidRPr="00EC2C26">
        <w:rPr>
          <w:rFonts w:ascii="Times New Roman" w:hAnsi="Times New Roman"/>
          <w:sz w:val="28"/>
          <w:szCs w:val="28"/>
        </w:rPr>
        <w:t xml:space="preserve"> Лектор    кратко    напоминает   студентам    о    лимфоидных  образованиях,  составляющих  глоточное   кольцо  </w:t>
      </w:r>
      <w:proofErr w:type="spellStart"/>
      <w:r w:rsidR="00EC2C26" w:rsidRPr="00EC2C26">
        <w:rPr>
          <w:rFonts w:ascii="Times New Roman" w:hAnsi="Times New Roman"/>
          <w:sz w:val="28"/>
          <w:szCs w:val="28"/>
        </w:rPr>
        <w:t>Вальдейера</w:t>
      </w:r>
      <w:proofErr w:type="spellEnd"/>
      <w:r w:rsidR="00EC2C26" w:rsidRPr="00EC2C26">
        <w:rPr>
          <w:rFonts w:ascii="Times New Roman" w:hAnsi="Times New Roman"/>
          <w:sz w:val="28"/>
          <w:szCs w:val="28"/>
        </w:rPr>
        <w:t xml:space="preserve"> – Пирогова.</w:t>
      </w:r>
      <w:r w:rsidR="00EC2C26">
        <w:rPr>
          <w:rFonts w:ascii="Times New Roman" w:hAnsi="Times New Roman"/>
          <w:sz w:val="28"/>
          <w:szCs w:val="28"/>
        </w:rPr>
        <w:t xml:space="preserve"> </w:t>
      </w:r>
      <w:r w:rsidRPr="00163E7B">
        <w:rPr>
          <w:rFonts w:ascii="Times New Roman" w:hAnsi="Times New Roman"/>
          <w:color w:val="000000"/>
          <w:sz w:val="28"/>
          <w:szCs w:val="28"/>
        </w:rPr>
        <w:t xml:space="preserve">В лекции даётся </w:t>
      </w:r>
      <w:r w:rsidR="00C9158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F4775" w:rsidRPr="00163E7B">
        <w:rPr>
          <w:rFonts w:ascii="Times New Roman" w:hAnsi="Times New Roman"/>
          <w:color w:val="000000"/>
          <w:sz w:val="28"/>
          <w:szCs w:val="28"/>
        </w:rPr>
        <w:t>классификация  ангин;</w:t>
      </w:r>
      <w:r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586">
        <w:rPr>
          <w:rFonts w:ascii="Times New Roman" w:hAnsi="Times New Roman"/>
          <w:color w:val="000000"/>
          <w:sz w:val="28"/>
          <w:szCs w:val="28"/>
        </w:rPr>
        <w:t xml:space="preserve">  э</w:t>
      </w:r>
      <w:r w:rsidR="003F4775" w:rsidRPr="00163E7B">
        <w:rPr>
          <w:rFonts w:ascii="Times New Roman" w:hAnsi="Times New Roman"/>
          <w:color w:val="000000"/>
          <w:sz w:val="28"/>
          <w:szCs w:val="28"/>
        </w:rPr>
        <w:t xml:space="preserve">тиология </w:t>
      </w:r>
      <w:r w:rsidR="00C91586">
        <w:rPr>
          <w:rFonts w:ascii="Times New Roman" w:hAnsi="Times New Roman"/>
          <w:color w:val="000000"/>
          <w:sz w:val="28"/>
          <w:szCs w:val="28"/>
        </w:rPr>
        <w:t>и</w:t>
      </w:r>
      <w:r w:rsidR="003F4775" w:rsidRPr="00163E7B">
        <w:rPr>
          <w:rFonts w:ascii="Times New Roman" w:hAnsi="Times New Roman"/>
          <w:color w:val="000000"/>
          <w:sz w:val="28"/>
          <w:szCs w:val="28"/>
        </w:rPr>
        <w:t xml:space="preserve"> патогенез  заболевания;  клиника,  диагностика  и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75" w:rsidRPr="00163E7B">
        <w:rPr>
          <w:rFonts w:ascii="Times New Roman" w:hAnsi="Times New Roman"/>
          <w:color w:val="000000"/>
          <w:sz w:val="28"/>
          <w:szCs w:val="28"/>
        </w:rPr>
        <w:t xml:space="preserve"> лечение   ангин</w:t>
      </w:r>
      <w:proofErr w:type="gramStart"/>
      <w:r w:rsidR="003F4775" w:rsidRPr="00163E7B">
        <w:rPr>
          <w:rFonts w:ascii="Times New Roman" w:hAnsi="Times New Roman"/>
          <w:color w:val="000000"/>
          <w:sz w:val="28"/>
          <w:szCs w:val="28"/>
        </w:rPr>
        <w:t>ы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A54BD" w:rsidRPr="00163E7B">
        <w:rPr>
          <w:rFonts w:ascii="Times New Roman" w:hAnsi="Times New Roman"/>
          <w:color w:val="000000"/>
          <w:sz w:val="28"/>
          <w:szCs w:val="28"/>
        </w:rPr>
        <w:t xml:space="preserve"> в домашних  условиях и стационара).  Развитие 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>м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>естны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 осложнени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>й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92C94" w:rsidRPr="00163E7B">
        <w:rPr>
          <w:rFonts w:ascii="Times New Roman" w:hAnsi="Times New Roman"/>
          <w:color w:val="000000"/>
          <w:sz w:val="28"/>
          <w:szCs w:val="28"/>
        </w:rPr>
        <w:t>паратонзиллярные</w:t>
      </w:r>
      <w:proofErr w:type="spellEnd"/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2C94" w:rsidRPr="00163E7B">
        <w:rPr>
          <w:rFonts w:ascii="Times New Roman" w:hAnsi="Times New Roman"/>
          <w:color w:val="000000"/>
          <w:sz w:val="28"/>
          <w:szCs w:val="28"/>
        </w:rPr>
        <w:t>парафарингеальные</w:t>
      </w:r>
      <w:proofErr w:type="spellEnd"/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>абсцессы) и общи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>х</w:t>
      </w:r>
      <w:r w:rsidR="00292C94" w:rsidRPr="00163E7B">
        <w:rPr>
          <w:rFonts w:ascii="Times New Roman" w:hAnsi="Times New Roman"/>
          <w:color w:val="000000"/>
          <w:sz w:val="28"/>
          <w:szCs w:val="28"/>
        </w:rPr>
        <w:t xml:space="preserve">  осложнени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>й</w:t>
      </w:r>
      <w:r w:rsidR="003F4775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A54BD" w:rsidRPr="00163E7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BA54BD" w:rsidRPr="00163E7B">
        <w:rPr>
          <w:rFonts w:ascii="Times New Roman" w:hAnsi="Times New Roman"/>
          <w:color w:val="000000"/>
          <w:sz w:val="28"/>
          <w:szCs w:val="28"/>
        </w:rPr>
        <w:t>миокардиты, полиартриты, хорея  и др.). Современная  классификация  хронических тонзиллитов</w:t>
      </w:r>
      <w:r w:rsidR="00163E7B" w:rsidRPr="00163E7B">
        <w:rPr>
          <w:rFonts w:ascii="Times New Roman" w:hAnsi="Times New Roman"/>
          <w:color w:val="000000"/>
          <w:sz w:val="28"/>
          <w:szCs w:val="28"/>
        </w:rPr>
        <w:t>.  Диагностика  и  лечение.</w:t>
      </w:r>
      <w:r w:rsidR="00BA54BD" w:rsidRPr="00163E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3E7B" w:rsidRPr="00F04821" w:rsidRDefault="000077A1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077A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0077A1" w:rsidRPr="000077A1" w:rsidRDefault="00163E7B" w:rsidP="0010245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0077A1" w:rsidRPr="000077A1">
        <w:rPr>
          <w:rFonts w:ascii="Times New Roman" w:hAnsi="Times New Roman"/>
          <w:b/>
          <w:color w:val="000000"/>
          <w:sz w:val="28"/>
          <w:szCs w:val="28"/>
        </w:rPr>
        <w:t xml:space="preserve">етоды обучения, применяемые на лекции: </w:t>
      </w:r>
      <w:r w:rsidR="000077A1" w:rsidRPr="00163E7B">
        <w:rPr>
          <w:rFonts w:ascii="Times New Roman" w:hAnsi="Times New Roman"/>
          <w:color w:val="000000"/>
          <w:sz w:val="28"/>
          <w:szCs w:val="28"/>
        </w:rPr>
        <w:t>устное  изложение  материала  лектором,  практические примеры, дискуссии со студентами.</w:t>
      </w:r>
      <w:r w:rsidR="000077A1" w:rsidRPr="000077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77A1" w:rsidRPr="000077A1" w:rsidRDefault="000077A1" w:rsidP="0010245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77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77A1" w:rsidRPr="000077A1" w:rsidRDefault="000077A1" w:rsidP="0010245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77A1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0077A1"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 w:rsidRPr="000077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3E7B">
        <w:rPr>
          <w:rFonts w:ascii="Times New Roman" w:hAnsi="Times New Roman"/>
          <w:color w:val="000000"/>
          <w:sz w:val="28"/>
          <w:szCs w:val="28"/>
        </w:rPr>
        <w:t>презентация, таблицы, схемы, плакаты</w:t>
      </w:r>
      <w:r w:rsidRPr="000077A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0077A1" w:rsidRPr="00163E7B" w:rsidRDefault="000077A1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077A1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0077A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0077A1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163E7B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425963" w:rsidRDefault="00425963" w:rsidP="000077A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25963" w:rsidRDefault="00425963" w:rsidP="000077A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4C59E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Лекция №5</w:t>
      </w:r>
    </w:p>
    <w:p w:rsidR="00153B7F" w:rsidRDefault="003D3469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346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4533FE" w:rsidRPr="004533FE">
        <w:t xml:space="preserve"> </w:t>
      </w:r>
      <w:r w:rsidR="004533FE" w:rsidRPr="00D972F5">
        <w:rPr>
          <w:rFonts w:ascii="Times New Roman" w:hAnsi="Times New Roman"/>
          <w:color w:val="000000"/>
          <w:sz w:val="28"/>
          <w:szCs w:val="28"/>
        </w:rPr>
        <w:t xml:space="preserve">Острый </w:t>
      </w:r>
      <w:r w:rsidR="00150D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3FE" w:rsidRPr="00D972F5">
        <w:rPr>
          <w:rFonts w:ascii="Times New Roman" w:hAnsi="Times New Roman"/>
          <w:color w:val="000000"/>
          <w:sz w:val="28"/>
          <w:szCs w:val="28"/>
        </w:rPr>
        <w:t>средний</w:t>
      </w:r>
      <w:r w:rsidR="00150D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3FE" w:rsidRPr="00D972F5">
        <w:rPr>
          <w:rFonts w:ascii="Times New Roman" w:hAnsi="Times New Roman"/>
          <w:color w:val="000000"/>
          <w:sz w:val="28"/>
          <w:szCs w:val="28"/>
        </w:rPr>
        <w:t xml:space="preserve"> отит. </w:t>
      </w:r>
      <w:proofErr w:type="spellStart"/>
      <w:r w:rsidR="00150DFA">
        <w:rPr>
          <w:rFonts w:ascii="Times New Roman" w:hAnsi="Times New Roman"/>
          <w:color w:val="000000"/>
          <w:sz w:val="28"/>
          <w:szCs w:val="28"/>
        </w:rPr>
        <w:t>Антрит</w:t>
      </w:r>
      <w:proofErr w:type="spellEnd"/>
      <w:r w:rsidR="00150DFA">
        <w:rPr>
          <w:rFonts w:ascii="Times New Roman" w:hAnsi="Times New Roman"/>
          <w:color w:val="000000"/>
          <w:sz w:val="28"/>
          <w:szCs w:val="28"/>
        </w:rPr>
        <w:t>, м</w:t>
      </w:r>
      <w:r w:rsidR="00153B7F">
        <w:rPr>
          <w:rFonts w:ascii="Times New Roman" w:hAnsi="Times New Roman"/>
          <w:color w:val="000000"/>
          <w:sz w:val="28"/>
          <w:szCs w:val="28"/>
        </w:rPr>
        <w:t>астоидит</w:t>
      </w:r>
      <w:r w:rsidR="00150DFA">
        <w:rPr>
          <w:rFonts w:ascii="Times New Roman" w:hAnsi="Times New Roman"/>
          <w:color w:val="000000"/>
          <w:sz w:val="28"/>
          <w:szCs w:val="28"/>
        </w:rPr>
        <w:t>.</w:t>
      </w:r>
      <w:r w:rsidR="00153B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3B7F" w:rsidRPr="00153B7F" w:rsidRDefault="004533FE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63B93" w:rsidRPr="00153B7F">
        <w:rPr>
          <w:rFonts w:ascii="Times New Roman" w:hAnsi="Times New Roman"/>
          <w:color w:val="000000"/>
          <w:sz w:val="28"/>
          <w:szCs w:val="28"/>
        </w:rPr>
        <w:t>Познакомить  студентов  с  этиологией  и  патогенезом</w:t>
      </w:r>
      <w:r w:rsidR="00263B93" w:rsidRPr="00153B7F">
        <w:t xml:space="preserve">  </w:t>
      </w:r>
      <w:r w:rsidR="00263B93" w:rsidRPr="00153B7F">
        <w:rPr>
          <w:rFonts w:ascii="Times New Roman" w:hAnsi="Times New Roman"/>
          <w:sz w:val="28"/>
          <w:szCs w:val="28"/>
        </w:rPr>
        <w:t>о</w:t>
      </w:r>
      <w:r w:rsidR="00263B93" w:rsidRPr="00153B7F">
        <w:rPr>
          <w:rFonts w:ascii="Times New Roman" w:hAnsi="Times New Roman"/>
          <w:color w:val="000000"/>
          <w:sz w:val="28"/>
          <w:szCs w:val="28"/>
        </w:rPr>
        <w:t>строго  среднего  отита</w:t>
      </w:r>
      <w:r w:rsidR="00153B7F" w:rsidRPr="00153B7F">
        <w:rPr>
          <w:rFonts w:ascii="Times New Roman" w:hAnsi="Times New Roman"/>
          <w:color w:val="000000"/>
          <w:sz w:val="28"/>
          <w:szCs w:val="28"/>
        </w:rPr>
        <w:t xml:space="preserve">, с клиникой, </w:t>
      </w:r>
      <w:r w:rsidR="00263B93" w:rsidRPr="00153B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B7F" w:rsidRPr="00153B7F">
        <w:rPr>
          <w:rFonts w:ascii="Times New Roman" w:hAnsi="Times New Roman"/>
          <w:color w:val="000000"/>
          <w:sz w:val="28"/>
          <w:szCs w:val="28"/>
        </w:rPr>
        <w:t>м</w:t>
      </w:r>
      <w:r w:rsidR="00263B93" w:rsidRPr="00153B7F">
        <w:rPr>
          <w:rFonts w:ascii="Times New Roman" w:hAnsi="Times New Roman"/>
          <w:color w:val="000000"/>
          <w:sz w:val="28"/>
          <w:szCs w:val="28"/>
        </w:rPr>
        <w:t>етодами  диагностики  и лечения</w:t>
      </w:r>
      <w:r w:rsidR="00153B7F" w:rsidRPr="00153B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B5115">
        <w:rPr>
          <w:rFonts w:ascii="Times New Roman" w:hAnsi="Times New Roman"/>
          <w:color w:val="000000"/>
          <w:sz w:val="28"/>
          <w:szCs w:val="28"/>
        </w:rPr>
        <w:t>Рассказать о причинах развития  осложнений</w:t>
      </w:r>
      <w:r w:rsidR="00AB6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B7F" w:rsidRPr="00153B7F">
        <w:rPr>
          <w:rFonts w:ascii="Times New Roman" w:hAnsi="Times New Roman"/>
          <w:color w:val="000000"/>
          <w:sz w:val="28"/>
          <w:szCs w:val="28"/>
        </w:rPr>
        <w:t>среднего  отита:</w:t>
      </w:r>
      <w:r w:rsidR="00263B93" w:rsidRPr="00153B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D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50DFA" w:rsidRPr="00153B7F">
        <w:rPr>
          <w:rFonts w:ascii="Times New Roman" w:hAnsi="Times New Roman"/>
          <w:color w:val="000000"/>
          <w:sz w:val="28"/>
          <w:szCs w:val="28"/>
        </w:rPr>
        <w:t>антрит</w:t>
      </w:r>
      <w:r w:rsidR="00150DFA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150DFA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AB69A1">
        <w:rPr>
          <w:rFonts w:ascii="Times New Roman" w:hAnsi="Times New Roman"/>
          <w:color w:val="000000"/>
          <w:sz w:val="28"/>
          <w:szCs w:val="28"/>
        </w:rPr>
        <w:t>м</w:t>
      </w:r>
      <w:r w:rsidR="00153B7F" w:rsidRPr="00153B7F">
        <w:rPr>
          <w:rFonts w:ascii="Times New Roman" w:hAnsi="Times New Roman"/>
          <w:color w:val="000000"/>
          <w:sz w:val="28"/>
          <w:szCs w:val="28"/>
        </w:rPr>
        <w:t>астоидит</w:t>
      </w:r>
      <w:r w:rsidR="00AB69A1">
        <w:rPr>
          <w:rFonts w:ascii="Times New Roman" w:hAnsi="Times New Roman"/>
          <w:color w:val="000000"/>
          <w:sz w:val="28"/>
          <w:szCs w:val="28"/>
        </w:rPr>
        <w:t>а</w:t>
      </w:r>
      <w:r w:rsidR="00150DFA">
        <w:rPr>
          <w:rFonts w:ascii="Times New Roman" w:hAnsi="Times New Roman"/>
          <w:color w:val="000000"/>
          <w:sz w:val="28"/>
          <w:szCs w:val="28"/>
        </w:rPr>
        <w:t>.</w:t>
      </w:r>
    </w:p>
    <w:p w:rsidR="00275ED0" w:rsidRPr="00AB69A1" w:rsidRDefault="004533FE" w:rsidP="00AB69A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EC2C26">
        <w:rPr>
          <w:rFonts w:ascii="Times New Roman" w:hAnsi="Times New Roman"/>
          <w:sz w:val="28"/>
          <w:szCs w:val="28"/>
        </w:rPr>
        <w:t>В начале  лекции  лектор  указывает  на  важную  роль  слуха  в  жизни  человека.</w:t>
      </w:r>
      <w:r w:rsidR="00EC2C26" w:rsidRPr="00AB6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C26">
        <w:rPr>
          <w:rFonts w:ascii="Times New Roman" w:hAnsi="Times New Roman"/>
          <w:color w:val="000000"/>
          <w:sz w:val="28"/>
          <w:szCs w:val="28"/>
        </w:rPr>
        <w:t>Р</w:t>
      </w:r>
      <w:r w:rsidR="000C6936" w:rsidRPr="00AB69A1">
        <w:rPr>
          <w:rFonts w:ascii="Times New Roman" w:hAnsi="Times New Roman"/>
          <w:color w:val="000000"/>
          <w:sz w:val="28"/>
          <w:szCs w:val="28"/>
        </w:rPr>
        <w:t xml:space="preserve">аскрываются причины и механизм развития  острого среднего  отита. Даётся клиническая характеристика стадиям развития  острого  гнойного  среднего  отита,  </w:t>
      </w:r>
      <w:r w:rsidR="00AB69A1" w:rsidRPr="00AB69A1">
        <w:rPr>
          <w:rFonts w:ascii="Times New Roman" w:hAnsi="Times New Roman"/>
          <w:color w:val="000000"/>
          <w:sz w:val="28"/>
          <w:szCs w:val="28"/>
        </w:rPr>
        <w:t xml:space="preserve">раскрываются </w:t>
      </w:r>
      <w:r w:rsidR="000C6936" w:rsidRPr="00AB69A1">
        <w:rPr>
          <w:rFonts w:ascii="Times New Roman" w:hAnsi="Times New Roman"/>
          <w:color w:val="000000"/>
          <w:sz w:val="28"/>
          <w:szCs w:val="28"/>
        </w:rPr>
        <w:t>принцип</w:t>
      </w:r>
      <w:r w:rsidR="00AB69A1" w:rsidRPr="00AB69A1">
        <w:rPr>
          <w:rFonts w:ascii="Times New Roman" w:hAnsi="Times New Roman"/>
          <w:color w:val="000000"/>
          <w:sz w:val="28"/>
          <w:szCs w:val="28"/>
        </w:rPr>
        <w:t>ы</w:t>
      </w:r>
      <w:r w:rsidR="000C6936" w:rsidRPr="00AB69A1">
        <w:rPr>
          <w:rFonts w:ascii="Times New Roman" w:hAnsi="Times New Roman"/>
          <w:color w:val="000000"/>
          <w:sz w:val="28"/>
          <w:szCs w:val="28"/>
        </w:rPr>
        <w:t xml:space="preserve">  лечения  </w:t>
      </w:r>
      <w:r w:rsidR="00AB69A1" w:rsidRPr="00AB69A1">
        <w:rPr>
          <w:rFonts w:ascii="Times New Roman" w:hAnsi="Times New Roman"/>
          <w:color w:val="000000"/>
          <w:sz w:val="28"/>
          <w:szCs w:val="28"/>
        </w:rPr>
        <w:t>отита соответственно   стадиям развития</w:t>
      </w:r>
      <w:r w:rsidR="000C6936" w:rsidRPr="00AB69A1">
        <w:rPr>
          <w:rFonts w:ascii="Times New Roman" w:hAnsi="Times New Roman"/>
          <w:color w:val="000000"/>
          <w:sz w:val="28"/>
          <w:szCs w:val="28"/>
        </w:rPr>
        <w:t xml:space="preserve">   заболевания. Показана</w:t>
      </w:r>
      <w:r w:rsidR="00AB69A1" w:rsidRPr="00AB69A1">
        <w:t xml:space="preserve">  </w:t>
      </w:r>
      <w:r w:rsidR="00AB69A1" w:rsidRPr="00AB69A1">
        <w:rPr>
          <w:rFonts w:ascii="Times New Roman" w:hAnsi="Times New Roman"/>
          <w:color w:val="000000"/>
          <w:sz w:val="28"/>
          <w:szCs w:val="28"/>
        </w:rPr>
        <w:t xml:space="preserve">особенность течения  острого среднего отита у детей грудного и  раннего  детского  возраста. Раскрываются причины  развития  осложнений  среднего  отита: </w:t>
      </w:r>
      <w:r w:rsidR="003951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9512D">
        <w:rPr>
          <w:rFonts w:ascii="Times New Roman" w:hAnsi="Times New Roman"/>
          <w:color w:val="000000"/>
          <w:sz w:val="28"/>
          <w:szCs w:val="28"/>
        </w:rPr>
        <w:t>антрита</w:t>
      </w:r>
      <w:proofErr w:type="spellEnd"/>
      <w:r w:rsidR="003951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69A1" w:rsidRPr="00AB69A1">
        <w:rPr>
          <w:rFonts w:ascii="Times New Roman" w:hAnsi="Times New Roman"/>
          <w:color w:val="000000"/>
          <w:sz w:val="28"/>
          <w:szCs w:val="28"/>
        </w:rPr>
        <w:t>мастоидита</w:t>
      </w:r>
      <w:r w:rsidR="0039512D">
        <w:rPr>
          <w:rFonts w:ascii="Times New Roman" w:hAnsi="Times New Roman"/>
          <w:color w:val="000000"/>
          <w:sz w:val="28"/>
          <w:szCs w:val="28"/>
        </w:rPr>
        <w:t>.</w:t>
      </w:r>
      <w:r w:rsidR="00AB69A1" w:rsidRPr="00AB69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1586" w:rsidRPr="00F04821" w:rsidRDefault="004533FE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4533FE" w:rsidRPr="00C91586" w:rsidRDefault="00C91586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4533FE" w:rsidRPr="004533FE">
        <w:rPr>
          <w:rFonts w:ascii="Times New Roman" w:hAnsi="Times New Roman"/>
          <w:b/>
          <w:color w:val="000000"/>
          <w:sz w:val="28"/>
          <w:szCs w:val="28"/>
        </w:rPr>
        <w:t xml:space="preserve">етоды обучения, применяемые на лекции: </w:t>
      </w:r>
      <w:r w:rsidR="004533FE" w:rsidRPr="00C91586">
        <w:rPr>
          <w:rFonts w:ascii="Times New Roman" w:hAnsi="Times New Roman"/>
          <w:color w:val="000000"/>
          <w:sz w:val="28"/>
          <w:szCs w:val="28"/>
        </w:rPr>
        <w:t xml:space="preserve">устное  изложение  материала  лектором,  практические примеры, дискуссии со студентами. </w:t>
      </w:r>
    </w:p>
    <w:p w:rsidR="004533FE" w:rsidRPr="004533FE" w:rsidRDefault="004533FE" w:rsidP="0010245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33FE" w:rsidRPr="004533FE" w:rsidRDefault="004533FE" w:rsidP="0010245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33FE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4533FE"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1586">
        <w:rPr>
          <w:rFonts w:ascii="Times New Roman" w:hAnsi="Times New Roman"/>
          <w:color w:val="000000"/>
          <w:sz w:val="28"/>
          <w:szCs w:val="28"/>
        </w:rPr>
        <w:t>презентация, таблицы, схемы, плакаты.</w:t>
      </w:r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77A1" w:rsidRPr="00C91586" w:rsidRDefault="004533FE" w:rsidP="001024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33FE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4533FE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4533FE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C91586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4533FE" w:rsidRDefault="004533FE" w:rsidP="004533FE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533FE" w:rsidRDefault="004533FE" w:rsidP="004533F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Лекция №6</w:t>
      </w:r>
    </w:p>
    <w:p w:rsidR="001B4A0B" w:rsidRPr="00AB69A1" w:rsidRDefault="001B4A0B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4A0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85136E" w:rsidRPr="0085136E">
        <w:t xml:space="preserve"> </w:t>
      </w:r>
      <w:r w:rsidR="0085136E" w:rsidRPr="00AB69A1">
        <w:rPr>
          <w:rFonts w:ascii="Times New Roman" w:hAnsi="Times New Roman"/>
          <w:color w:val="000000"/>
          <w:sz w:val="28"/>
          <w:szCs w:val="28"/>
        </w:rPr>
        <w:t xml:space="preserve">Хронический гнойный средний отит. </w:t>
      </w:r>
      <w:proofErr w:type="spellStart"/>
      <w:r w:rsidR="0085136E" w:rsidRPr="00AB69A1">
        <w:rPr>
          <w:rFonts w:ascii="Times New Roman" w:hAnsi="Times New Roman"/>
          <w:color w:val="000000"/>
          <w:sz w:val="28"/>
          <w:szCs w:val="28"/>
        </w:rPr>
        <w:t>Отогенные</w:t>
      </w:r>
      <w:proofErr w:type="spellEnd"/>
      <w:r w:rsidR="0085136E" w:rsidRPr="00AB69A1">
        <w:rPr>
          <w:rFonts w:ascii="Times New Roman" w:hAnsi="Times New Roman"/>
          <w:color w:val="000000"/>
          <w:sz w:val="28"/>
          <w:szCs w:val="28"/>
        </w:rPr>
        <w:t xml:space="preserve"> внутричерепные осложнения.</w:t>
      </w:r>
    </w:p>
    <w:p w:rsidR="0010245D" w:rsidRDefault="0085136E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13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0245D">
        <w:rPr>
          <w:rFonts w:ascii="Times New Roman" w:hAnsi="Times New Roman"/>
          <w:sz w:val="28"/>
          <w:szCs w:val="28"/>
        </w:rPr>
        <w:t>П</w:t>
      </w:r>
      <w:r w:rsidR="0010245D" w:rsidRPr="00421330">
        <w:rPr>
          <w:rFonts w:ascii="Times New Roman" w:hAnsi="Times New Roman"/>
          <w:sz w:val="28"/>
          <w:szCs w:val="28"/>
        </w:rPr>
        <w:t xml:space="preserve">редставить современные взгляды на этиологию, патогенез, клинику, диагностику и лечение  </w:t>
      </w:r>
      <w:r w:rsidR="0010245D">
        <w:rPr>
          <w:rFonts w:ascii="Times New Roman" w:hAnsi="Times New Roman"/>
          <w:sz w:val="28"/>
          <w:szCs w:val="28"/>
        </w:rPr>
        <w:t xml:space="preserve">хронического   гнойного   среднего отита.   </w:t>
      </w:r>
      <w:proofErr w:type="spellStart"/>
      <w:r w:rsidR="0010245D">
        <w:rPr>
          <w:rFonts w:ascii="Times New Roman" w:hAnsi="Times New Roman"/>
          <w:sz w:val="28"/>
          <w:szCs w:val="28"/>
        </w:rPr>
        <w:t>Отогенные</w:t>
      </w:r>
      <w:proofErr w:type="spellEnd"/>
      <w:r w:rsidR="0010245D">
        <w:rPr>
          <w:rFonts w:ascii="Times New Roman" w:hAnsi="Times New Roman"/>
          <w:sz w:val="28"/>
          <w:szCs w:val="28"/>
        </w:rPr>
        <w:t xml:space="preserve"> внутричерепные   осложнения.</w:t>
      </w:r>
    </w:p>
    <w:p w:rsidR="006347A2" w:rsidRPr="007C0EA6" w:rsidRDefault="0085136E" w:rsidP="0010245D">
      <w:pPr>
        <w:jc w:val="both"/>
        <w:rPr>
          <w:rFonts w:ascii="Times New Roman" w:hAnsi="Times New Roman"/>
          <w:sz w:val="28"/>
          <w:szCs w:val="28"/>
        </w:rPr>
      </w:pPr>
      <w:r w:rsidRPr="006347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347A2" w:rsidRPr="006347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347A2">
        <w:rPr>
          <w:rFonts w:ascii="Times New Roman" w:hAnsi="Times New Roman"/>
          <w:sz w:val="28"/>
          <w:szCs w:val="28"/>
        </w:rPr>
        <w:t xml:space="preserve"> </w:t>
      </w:r>
      <w:r w:rsidR="006347A2" w:rsidRPr="006347A2">
        <w:rPr>
          <w:rFonts w:ascii="Times New Roman" w:hAnsi="Times New Roman"/>
          <w:sz w:val="28"/>
          <w:szCs w:val="28"/>
        </w:rPr>
        <w:t xml:space="preserve">Лектор   указывает  на   условия   и   причины,  способствующие    перехода  острого  гнойного    среднего   отита   в  хроническое   заболевание. Современная   тактика   в   лечении   хронического   гнойного   среднего   отита.  Санирующие  </w:t>
      </w:r>
      <w:r w:rsidR="006347A2">
        <w:rPr>
          <w:rFonts w:ascii="Times New Roman" w:hAnsi="Times New Roman"/>
          <w:sz w:val="28"/>
          <w:szCs w:val="28"/>
        </w:rPr>
        <w:t xml:space="preserve">операции   на   среднем  ухе: </w:t>
      </w:r>
      <w:r w:rsidR="006347A2" w:rsidRPr="006347A2">
        <w:rPr>
          <w:rFonts w:ascii="Times New Roman" w:hAnsi="Times New Roman"/>
          <w:sz w:val="28"/>
          <w:szCs w:val="28"/>
        </w:rPr>
        <w:t>консервативно – радикал</w:t>
      </w:r>
      <w:r w:rsidR="006347A2">
        <w:rPr>
          <w:rFonts w:ascii="Times New Roman" w:hAnsi="Times New Roman"/>
          <w:sz w:val="28"/>
          <w:szCs w:val="28"/>
        </w:rPr>
        <w:t>ьные  операции,  радикальные (</w:t>
      </w:r>
      <w:proofErr w:type="spellStart"/>
      <w:r w:rsidR="006347A2">
        <w:rPr>
          <w:rFonts w:ascii="Times New Roman" w:hAnsi="Times New Roman"/>
          <w:sz w:val="28"/>
          <w:szCs w:val="28"/>
        </w:rPr>
        <w:t>общеполостные</w:t>
      </w:r>
      <w:proofErr w:type="spellEnd"/>
      <w:r w:rsidR="006347A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расширинные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общеполостные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   операции.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Слухоулучшающие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  операции: 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мирингопластика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тимпанопластика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>.</w:t>
      </w:r>
      <w:r w:rsidR="006347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Отогенные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  внутричерепные 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осложненияя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Отогенный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  менингит:  клиника,  диагностика,  лечение.  </w:t>
      </w:r>
      <w:proofErr w:type="spellStart"/>
      <w:r w:rsidR="006347A2" w:rsidRPr="006347A2">
        <w:rPr>
          <w:rFonts w:ascii="Times New Roman" w:hAnsi="Times New Roman"/>
          <w:sz w:val="28"/>
          <w:szCs w:val="28"/>
        </w:rPr>
        <w:t>Отогенный</w:t>
      </w:r>
      <w:proofErr w:type="spellEnd"/>
      <w:r w:rsidR="006347A2" w:rsidRPr="006347A2">
        <w:rPr>
          <w:rFonts w:ascii="Times New Roman" w:hAnsi="Times New Roman"/>
          <w:sz w:val="28"/>
          <w:szCs w:val="28"/>
        </w:rPr>
        <w:t xml:space="preserve">   сепсис:  клиника,  диагностика, лечение. Абсцесс  головного  мозга:  клиника,  диагностика, лечение.</w:t>
      </w:r>
    </w:p>
    <w:p w:rsidR="00B54535" w:rsidRPr="00F04821" w:rsidRDefault="0085136E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136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85136E" w:rsidRPr="0085136E" w:rsidRDefault="00B54535" w:rsidP="0010245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85136E" w:rsidRPr="0085136E">
        <w:rPr>
          <w:rFonts w:ascii="Times New Roman" w:hAnsi="Times New Roman"/>
          <w:b/>
          <w:color w:val="000000"/>
          <w:sz w:val="28"/>
          <w:szCs w:val="28"/>
        </w:rPr>
        <w:t xml:space="preserve">етоды обучения, применяемые на лекции: </w:t>
      </w:r>
      <w:r w:rsidR="0085136E" w:rsidRPr="00B54535">
        <w:rPr>
          <w:rFonts w:ascii="Times New Roman" w:hAnsi="Times New Roman"/>
          <w:color w:val="000000"/>
          <w:sz w:val="28"/>
          <w:szCs w:val="28"/>
        </w:rPr>
        <w:t>устное  изложение  материала  лектором,  практические примеры, дискуссии со студентами</w:t>
      </w:r>
      <w:r w:rsidR="0085136E" w:rsidRPr="008513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85136E" w:rsidRPr="0085136E" w:rsidRDefault="0085136E" w:rsidP="0010245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136E" w:rsidRPr="0085136E" w:rsidRDefault="0085136E" w:rsidP="0010245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36E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85136E"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 w:rsidRPr="008513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4535">
        <w:rPr>
          <w:rFonts w:ascii="Times New Roman" w:hAnsi="Times New Roman"/>
          <w:color w:val="000000"/>
          <w:sz w:val="28"/>
          <w:szCs w:val="28"/>
        </w:rPr>
        <w:t>презентация, таблицы, схемы, плакаты.</w:t>
      </w:r>
      <w:r w:rsidRPr="008513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5136E" w:rsidRPr="00B54535" w:rsidRDefault="0085136E" w:rsidP="001024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136E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85136E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85136E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B54535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CD543D" w:rsidRDefault="00FA7FDB" w:rsidP="004533F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="00CA706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C0EA6"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CA7068" w:rsidRPr="00275ED0" w:rsidRDefault="00CA7068" w:rsidP="004533FE">
      <w:pPr>
        <w:rPr>
          <w:rFonts w:ascii="Times New Roman" w:hAnsi="Times New Roman"/>
          <w:color w:val="000000"/>
          <w:sz w:val="28"/>
          <w:szCs w:val="28"/>
        </w:rPr>
      </w:pPr>
      <w:r w:rsidRPr="00CA706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8D12C8" w:rsidRPr="008D12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12C8" w:rsidRPr="00275ED0">
        <w:rPr>
          <w:rFonts w:ascii="Times New Roman" w:hAnsi="Times New Roman"/>
          <w:color w:val="000000"/>
          <w:sz w:val="28"/>
          <w:szCs w:val="28"/>
        </w:rPr>
        <w:t>Воспалительные</w:t>
      </w:r>
      <w:r w:rsidR="00122D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2C8" w:rsidRPr="00275ED0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122DF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D12C8" w:rsidRPr="00275ED0">
        <w:rPr>
          <w:rFonts w:ascii="Times New Roman" w:hAnsi="Times New Roman"/>
          <w:color w:val="000000"/>
          <w:sz w:val="28"/>
          <w:szCs w:val="28"/>
        </w:rPr>
        <w:t xml:space="preserve"> гортани</w:t>
      </w:r>
      <w:r w:rsidR="00275ED0">
        <w:rPr>
          <w:rFonts w:ascii="Times New Roman" w:hAnsi="Times New Roman"/>
          <w:color w:val="000000"/>
          <w:sz w:val="28"/>
          <w:szCs w:val="28"/>
        </w:rPr>
        <w:t>.</w:t>
      </w:r>
    </w:p>
    <w:p w:rsidR="00275ED0" w:rsidRPr="00275ED0" w:rsidRDefault="008D12C8" w:rsidP="002E64B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12C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75ED0" w:rsidRPr="00275ED0">
        <w:rPr>
          <w:rFonts w:ascii="Times New Roman" w:hAnsi="Times New Roman"/>
          <w:color w:val="000000"/>
          <w:sz w:val="28"/>
          <w:szCs w:val="28"/>
        </w:rPr>
        <w:t>Познакомить  студентов  с  этиологией,   патогенезом  и клиникой   воспалительных заболевания гортани</w:t>
      </w:r>
      <w:r w:rsidR="002E64B5">
        <w:rPr>
          <w:rFonts w:ascii="Times New Roman" w:hAnsi="Times New Roman"/>
          <w:color w:val="000000"/>
          <w:sz w:val="28"/>
          <w:szCs w:val="28"/>
        </w:rPr>
        <w:t>.</w:t>
      </w:r>
    </w:p>
    <w:p w:rsidR="008D12C8" w:rsidRPr="007C0EA6" w:rsidRDefault="008D12C8" w:rsidP="007C0E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D12C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7E4F97">
        <w:rPr>
          <w:rFonts w:ascii="Times New Roman" w:hAnsi="Times New Roman"/>
          <w:color w:val="000000"/>
          <w:sz w:val="28"/>
          <w:szCs w:val="28"/>
        </w:rPr>
        <w:t xml:space="preserve">В лекции даётся </w:t>
      </w:r>
      <w:r w:rsidR="007E4F97" w:rsidRPr="007E4F97">
        <w:rPr>
          <w:rFonts w:ascii="Times New Roman" w:hAnsi="Times New Roman"/>
          <w:color w:val="000000"/>
          <w:sz w:val="28"/>
          <w:szCs w:val="28"/>
        </w:rPr>
        <w:t xml:space="preserve"> подробное</w:t>
      </w:r>
      <w:r w:rsidRPr="007E4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F97" w:rsidRPr="007E4F97">
        <w:rPr>
          <w:rFonts w:ascii="Times New Roman" w:hAnsi="Times New Roman"/>
          <w:color w:val="000000"/>
          <w:sz w:val="28"/>
          <w:szCs w:val="28"/>
        </w:rPr>
        <w:t xml:space="preserve"> изложение  воспалительных  заболеваний  гортани: острые  и  хронические  ларингиты,  описывается группа  заболеваний, относящихся  к  подслизистым  ларингитам:  гортанная ангина,  абсцесс  гортани,  флегмона  гортани,  рожистое  воспаление  гортани. Даётся  </w:t>
      </w:r>
      <w:r w:rsidR="007C0EA6">
        <w:rPr>
          <w:rFonts w:ascii="Times New Roman" w:hAnsi="Times New Roman"/>
          <w:color w:val="000000"/>
          <w:sz w:val="28"/>
          <w:szCs w:val="28"/>
        </w:rPr>
        <w:t>клиника,  диагностика,  лечение</w:t>
      </w:r>
      <w:r w:rsidR="007E4F97" w:rsidRPr="007E4F97">
        <w:rPr>
          <w:rFonts w:ascii="Times New Roman" w:hAnsi="Times New Roman"/>
          <w:color w:val="000000"/>
          <w:sz w:val="28"/>
          <w:szCs w:val="28"/>
        </w:rPr>
        <w:t xml:space="preserve">, возможные  осложнения, профилактика  заболеваний. </w:t>
      </w:r>
      <w:r w:rsidR="007C0EA6">
        <w:rPr>
          <w:rFonts w:ascii="Times New Roman" w:hAnsi="Times New Roman"/>
          <w:sz w:val="28"/>
          <w:szCs w:val="28"/>
        </w:rPr>
        <w:t xml:space="preserve">Разбирается причины  вызывающие   острые  и  хронические стенозы   гортани. Показания  и  противопоказания к </w:t>
      </w:r>
      <w:proofErr w:type="spellStart"/>
      <w:r w:rsidR="007C0EA6">
        <w:rPr>
          <w:rFonts w:ascii="Times New Roman" w:hAnsi="Times New Roman"/>
          <w:sz w:val="28"/>
          <w:szCs w:val="28"/>
        </w:rPr>
        <w:t>трахеостомии</w:t>
      </w:r>
      <w:proofErr w:type="spellEnd"/>
      <w:r w:rsidR="007C0EA6">
        <w:rPr>
          <w:rFonts w:ascii="Times New Roman" w:hAnsi="Times New Roman"/>
          <w:sz w:val="28"/>
          <w:szCs w:val="28"/>
        </w:rPr>
        <w:t xml:space="preserve">. </w:t>
      </w:r>
    </w:p>
    <w:p w:rsidR="007E4F97" w:rsidRPr="00F04821" w:rsidRDefault="008D12C8" w:rsidP="008D12C8">
      <w:pPr>
        <w:rPr>
          <w:rFonts w:ascii="Times New Roman" w:hAnsi="Times New Roman"/>
          <w:color w:val="000000"/>
          <w:sz w:val="28"/>
          <w:szCs w:val="28"/>
        </w:rPr>
      </w:pPr>
      <w:r w:rsidRPr="008D12C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04821" w:rsidRPr="00F04821">
        <w:t xml:space="preserve">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  <w:r w:rsidRPr="00F048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12C8" w:rsidRPr="007E4F97" w:rsidRDefault="00122DFF" w:rsidP="002E64B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7E4F97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8D12C8" w:rsidRPr="008D12C8">
        <w:rPr>
          <w:rFonts w:ascii="Times New Roman" w:hAnsi="Times New Roman"/>
          <w:b/>
          <w:color w:val="000000"/>
          <w:sz w:val="28"/>
          <w:szCs w:val="28"/>
        </w:rPr>
        <w:t xml:space="preserve">етоды обучения, применяемые на лекции: </w:t>
      </w:r>
      <w:r w:rsidR="008D12C8" w:rsidRPr="007E4F97">
        <w:rPr>
          <w:rFonts w:ascii="Times New Roman" w:hAnsi="Times New Roman"/>
          <w:color w:val="000000"/>
          <w:sz w:val="28"/>
          <w:szCs w:val="28"/>
        </w:rPr>
        <w:t xml:space="preserve">устное  изложение  материала  лектором,  практические примеры, дискуссии со студентами. </w:t>
      </w:r>
    </w:p>
    <w:p w:rsidR="008D12C8" w:rsidRPr="008D12C8" w:rsidRDefault="00122DFF" w:rsidP="008D12C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12C8" w:rsidRPr="008D12C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12C8" w:rsidRPr="007E4F97" w:rsidRDefault="008D12C8" w:rsidP="007E4F9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D12C8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8D12C8"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 w:rsidRPr="008D12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4F97">
        <w:rPr>
          <w:rFonts w:ascii="Times New Roman" w:hAnsi="Times New Roman"/>
          <w:color w:val="000000"/>
          <w:sz w:val="28"/>
          <w:szCs w:val="28"/>
        </w:rPr>
        <w:t xml:space="preserve">презентация, таблицы, схемы, плакаты. </w:t>
      </w:r>
    </w:p>
    <w:p w:rsidR="008D12C8" w:rsidRPr="00BA48E0" w:rsidRDefault="008D12C8" w:rsidP="008D12C8">
      <w:pPr>
        <w:rPr>
          <w:rFonts w:ascii="Times New Roman" w:hAnsi="Times New Roman"/>
          <w:color w:val="000000"/>
          <w:sz w:val="28"/>
          <w:szCs w:val="28"/>
        </w:rPr>
      </w:pPr>
      <w:r w:rsidRPr="008D12C8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8D12C8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8D12C8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7E4F97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8D12C8" w:rsidRDefault="008D12C8" w:rsidP="008D12C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7C0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Лекция №8</w:t>
      </w:r>
    </w:p>
    <w:p w:rsidR="008D12C8" w:rsidRDefault="008D12C8" w:rsidP="008D12C8">
      <w:pPr>
        <w:rPr>
          <w:rFonts w:ascii="Times New Roman" w:hAnsi="Times New Roman"/>
          <w:b/>
          <w:color w:val="000000"/>
          <w:sz w:val="28"/>
          <w:szCs w:val="28"/>
        </w:rPr>
      </w:pPr>
      <w:r w:rsidRPr="008D12C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E4F97">
        <w:rPr>
          <w:rFonts w:ascii="Times New Roman" w:hAnsi="Times New Roman"/>
          <w:color w:val="000000"/>
          <w:sz w:val="28"/>
          <w:szCs w:val="28"/>
        </w:rPr>
        <w:t>:</w:t>
      </w:r>
      <w:r w:rsidR="00E65715" w:rsidRPr="007E4F97">
        <w:t xml:space="preserve"> </w:t>
      </w:r>
      <w:r w:rsidR="00E65715" w:rsidRPr="007E4F97">
        <w:rPr>
          <w:rFonts w:ascii="Times New Roman" w:hAnsi="Times New Roman"/>
          <w:color w:val="000000"/>
          <w:sz w:val="28"/>
          <w:szCs w:val="28"/>
        </w:rPr>
        <w:t>Неотложная помощь в оториноларингологии.</w:t>
      </w:r>
    </w:p>
    <w:p w:rsidR="00612C8A" w:rsidRPr="00612C8A" w:rsidRDefault="00E65715" w:rsidP="00612C8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6571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2C8A">
        <w:rPr>
          <w:rFonts w:ascii="Times New Roman" w:hAnsi="Times New Roman"/>
          <w:color w:val="000000"/>
          <w:sz w:val="28"/>
          <w:szCs w:val="28"/>
        </w:rPr>
        <w:t xml:space="preserve">Дать </w:t>
      </w:r>
      <w:r w:rsidR="002E64B5" w:rsidRPr="00612C8A">
        <w:rPr>
          <w:rFonts w:ascii="Times New Roman" w:hAnsi="Times New Roman"/>
          <w:color w:val="000000"/>
          <w:sz w:val="28"/>
          <w:szCs w:val="28"/>
        </w:rPr>
        <w:t>сведения  студентам о</w:t>
      </w:r>
      <w:r w:rsidR="00612C8A" w:rsidRPr="00612C8A">
        <w:rPr>
          <w:rFonts w:ascii="Times New Roman" w:hAnsi="Times New Roman"/>
          <w:color w:val="000000"/>
          <w:sz w:val="28"/>
          <w:szCs w:val="28"/>
        </w:rPr>
        <w:t xml:space="preserve"> ЛОР заболеваниях,  требующих</w:t>
      </w:r>
      <w:r w:rsidR="002E64B5" w:rsidRPr="00612C8A">
        <w:rPr>
          <w:rFonts w:ascii="Times New Roman" w:hAnsi="Times New Roman"/>
          <w:color w:val="000000"/>
          <w:sz w:val="28"/>
          <w:szCs w:val="28"/>
        </w:rPr>
        <w:t xml:space="preserve">  оказании  неотложной  помощи</w:t>
      </w:r>
      <w:r w:rsidR="00612C8A" w:rsidRPr="00612C8A">
        <w:rPr>
          <w:rFonts w:ascii="Times New Roman" w:hAnsi="Times New Roman"/>
          <w:color w:val="000000"/>
          <w:sz w:val="28"/>
          <w:szCs w:val="28"/>
        </w:rPr>
        <w:t>;  клинической  картины  заболеваний  и  методах  лечения.</w:t>
      </w:r>
      <w:r w:rsidR="002E64B5" w:rsidRPr="00612C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2C8A" w:rsidRDefault="00E65715" w:rsidP="0086621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71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612C8A"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612C8A" w:rsidRPr="00612C8A">
        <w:rPr>
          <w:rFonts w:ascii="Times New Roman" w:hAnsi="Times New Roman"/>
          <w:color w:val="000000"/>
          <w:sz w:val="28"/>
          <w:szCs w:val="28"/>
        </w:rPr>
        <w:t xml:space="preserve"> разбираются ЛОР заболевания, которые  требуют  оказания   неотложной   помощи</w:t>
      </w:r>
      <w:r w:rsidR="00866211">
        <w:rPr>
          <w:rFonts w:ascii="Times New Roman" w:hAnsi="Times New Roman"/>
          <w:color w:val="000000"/>
          <w:sz w:val="28"/>
          <w:szCs w:val="28"/>
        </w:rPr>
        <w:t xml:space="preserve">: инородные  тела  носа,  глотки, </w:t>
      </w:r>
      <w:proofErr w:type="spellStart"/>
      <w:r w:rsidR="00866211">
        <w:rPr>
          <w:rFonts w:ascii="Times New Roman" w:hAnsi="Times New Roman"/>
          <w:color w:val="000000"/>
          <w:sz w:val="28"/>
          <w:szCs w:val="28"/>
        </w:rPr>
        <w:t>пишевода</w:t>
      </w:r>
      <w:proofErr w:type="spellEnd"/>
      <w:r w:rsidR="00866211">
        <w:rPr>
          <w:rFonts w:ascii="Times New Roman" w:hAnsi="Times New Roman"/>
          <w:color w:val="000000"/>
          <w:sz w:val="28"/>
          <w:szCs w:val="28"/>
        </w:rPr>
        <w:t xml:space="preserve">,  гортани,  трахеи,  бронхов, уха;  острые  и  хронические  стенозы  гортани; гнойные  воспалительные  заболевания  глотки  и гортани.  </w:t>
      </w:r>
      <w:r w:rsidR="00612C8A" w:rsidRPr="00612C8A">
        <w:rPr>
          <w:rFonts w:ascii="Times New Roman" w:hAnsi="Times New Roman"/>
          <w:color w:val="000000"/>
          <w:sz w:val="28"/>
          <w:szCs w:val="28"/>
        </w:rPr>
        <w:t xml:space="preserve"> В каждом конкретном  случаи  заболевания  приводятся  методы  оказания  экстренной  помощи  пациентам.</w:t>
      </w:r>
    </w:p>
    <w:p w:rsidR="00866211" w:rsidRPr="00F04821" w:rsidRDefault="00E65715" w:rsidP="00E65715">
      <w:pPr>
        <w:rPr>
          <w:rFonts w:ascii="Times New Roman" w:hAnsi="Times New Roman"/>
          <w:color w:val="000000"/>
          <w:sz w:val="28"/>
          <w:szCs w:val="28"/>
        </w:rPr>
      </w:pPr>
      <w:r w:rsidRPr="00E6571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04821" w:rsidRPr="00F0482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04821" w:rsidRPr="00F04821">
        <w:rPr>
          <w:rFonts w:ascii="Times New Roman" w:hAnsi="Times New Roman"/>
          <w:color w:val="000000"/>
          <w:sz w:val="28"/>
          <w:szCs w:val="28"/>
        </w:rPr>
        <w:t>информационна</w:t>
      </w:r>
      <w:proofErr w:type="gramStart"/>
      <w:r w:rsidR="00F04821" w:rsidRPr="00F04821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F04821" w:rsidRPr="00F04821">
        <w:rPr>
          <w:rFonts w:ascii="Times New Roman" w:hAnsi="Times New Roman"/>
          <w:color w:val="000000"/>
          <w:sz w:val="28"/>
          <w:szCs w:val="28"/>
        </w:rPr>
        <w:t xml:space="preserve"> традиционная)</w:t>
      </w:r>
    </w:p>
    <w:p w:rsidR="00E65715" w:rsidRPr="00866211" w:rsidRDefault="00866211" w:rsidP="0086621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E65715" w:rsidRPr="00E65715">
        <w:rPr>
          <w:rFonts w:ascii="Times New Roman" w:hAnsi="Times New Roman"/>
          <w:b/>
          <w:color w:val="000000"/>
          <w:sz w:val="28"/>
          <w:szCs w:val="28"/>
        </w:rPr>
        <w:t xml:space="preserve">етоды обучения, применяемые на лекции: </w:t>
      </w:r>
      <w:r w:rsidR="00E65715" w:rsidRPr="00866211">
        <w:rPr>
          <w:rFonts w:ascii="Times New Roman" w:hAnsi="Times New Roman"/>
          <w:color w:val="000000"/>
          <w:sz w:val="28"/>
          <w:szCs w:val="28"/>
        </w:rPr>
        <w:t xml:space="preserve">устное  изложение  материала  лектором,  практические примеры, дискуссии со студентами. </w:t>
      </w:r>
    </w:p>
    <w:p w:rsidR="00E65715" w:rsidRPr="00E65715" w:rsidRDefault="00E65715" w:rsidP="00E65715">
      <w:pPr>
        <w:rPr>
          <w:rFonts w:ascii="Times New Roman" w:hAnsi="Times New Roman"/>
          <w:b/>
          <w:color w:val="000000"/>
          <w:sz w:val="28"/>
          <w:szCs w:val="28"/>
        </w:rPr>
      </w:pPr>
      <w:r w:rsidRPr="00E6571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5715" w:rsidRPr="00866211" w:rsidRDefault="00E65715" w:rsidP="0086621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65715">
        <w:rPr>
          <w:rFonts w:ascii="Times New Roman" w:hAnsi="Times New Roman"/>
          <w:b/>
          <w:color w:val="000000"/>
          <w:sz w:val="28"/>
          <w:szCs w:val="28"/>
        </w:rPr>
        <w:t>- дидактически</w:t>
      </w:r>
      <w:proofErr w:type="gramStart"/>
      <w:r w:rsidRPr="00E65715">
        <w:rPr>
          <w:rFonts w:ascii="Times New Roman" w:hAnsi="Times New Roman"/>
          <w:b/>
          <w:color w:val="000000"/>
          <w:sz w:val="28"/>
          <w:szCs w:val="28"/>
        </w:rPr>
        <w:t>е-</w:t>
      </w:r>
      <w:proofErr w:type="gramEnd"/>
      <w:r w:rsidRPr="00E657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66211">
        <w:rPr>
          <w:rFonts w:ascii="Times New Roman" w:hAnsi="Times New Roman"/>
          <w:color w:val="000000"/>
          <w:sz w:val="28"/>
          <w:szCs w:val="28"/>
        </w:rPr>
        <w:t xml:space="preserve">презентация, таблицы, схемы, плакаты. </w:t>
      </w:r>
    </w:p>
    <w:p w:rsidR="00CD543D" w:rsidRDefault="00E65715" w:rsidP="004533FE">
      <w:pPr>
        <w:rPr>
          <w:rFonts w:ascii="Times New Roman" w:hAnsi="Times New Roman"/>
          <w:color w:val="000000"/>
          <w:sz w:val="28"/>
          <w:szCs w:val="28"/>
        </w:rPr>
      </w:pPr>
      <w:r w:rsidRPr="00E65715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E65715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E65715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86621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BA48E0" w:rsidRPr="00BA48E0" w:rsidRDefault="00BA48E0" w:rsidP="004533FE">
      <w:pPr>
        <w:rPr>
          <w:rFonts w:ascii="Times New Roman" w:hAnsi="Times New Roman"/>
          <w:color w:val="000000"/>
          <w:sz w:val="28"/>
          <w:szCs w:val="28"/>
        </w:rPr>
      </w:pPr>
    </w:p>
    <w:p w:rsidR="0057361C" w:rsidRDefault="005913A0" w:rsidP="005736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7361C">
        <w:rPr>
          <w:rFonts w:ascii="Times New Roman" w:hAnsi="Times New Roman"/>
          <w:b/>
          <w:sz w:val="28"/>
          <w:szCs w:val="28"/>
        </w:rPr>
        <w:t xml:space="preserve"> практических</w:t>
      </w:r>
      <w:r w:rsidR="00C33FB9" w:rsidRPr="0057361C">
        <w:rPr>
          <w:rFonts w:ascii="Times New Roman" w:hAnsi="Times New Roman"/>
          <w:b/>
          <w:sz w:val="28"/>
          <w:szCs w:val="28"/>
        </w:rPr>
        <w:t xml:space="preserve"> занятий,</w:t>
      </w:r>
      <w:r w:rsidR="003A7817" w:rsidRPr="0057361C">
        <w:rPr>
          <w:rFonts w:ascii="Times New Roman" w:hAnsi="Times New Roman"/>
          <w:b/>
          <w:sz w:val="28"/>
          <w:szCs w:val="28"/>
        </w:rPr>
        <w:t xml:space="preserve"> </w:t>
      </w:r>
      <w:r w:rsidR="003A7817" w:rsidRPr="0057361C">
        <w:rPr>
          <w:rFonts w:ascii="Times New Roman" w:hAnsi="Times New Roman"/>
          <w:sz w:val="24"/>
          <w:szCs w:val="24"/>
        </w:rPr>
        <w:t xml:space="preserve"> </w:t>
      </w:r>
    </w:p>
    <w:p w:rsidR="0057361C" w:rsidRDefault="0057361C" w:rsidP="005736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61C" w:rsidRPr="009B09BC" w:rsidRDefault="0057361C" w:rsidP="005736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B5FA7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09BC">
        <w:rPr>
          <w:rFonts w:ascii="Times New Roman" w:hAnsi="Times New Roman"/>
          <w:b/>
          <w:color w:val="000000"/>
          <w:sz w:val="28"/>
          <w:szCs w:val="28"/>
        </w:rPr>
        <w:t xml:space="preserve">Клиническая  анатомия, </w:t>
      </w:r>
      <w:r w:rsidR="00E059FE" w:rsidRPr="009B09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09BC">
        <w:rPr>
          <w:rFonts w:ascii="Times New Roman" w:hAnsi="Times New Roman"/>
          <w:b/>
          <w:color w:val="000000"/>
          <w:sz w:val="28"/>
          <w:szCs w:val="28"/>
        </w:rPr>
        <w:t>физиология</w:t>
      </w:r>
      <w:r w:rsidR="00E059FE" w:rsidRPr="009B09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09BC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E059FE" w:rsidRPr="009B09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09BC">
        <w:rPr>
          <w:rFonts w:ascii="Times New Roman" w:hAnsi="Times New Roman"/>
          <w:b/>
          <w:color w:val="000000"/>
          <w:sz w:val="28"/>
          <w:szCs w:val="28"/>
        </w:rPr>
        <w:t xml:space="preserve">методы </w:t>
      </w:r>
      <w:r w:rsidR="00E059FE" w:rsidRPr="009B09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09BC">
        <w:rPr>
          <w:rFonts w:ascii="Times New Roman" w:hAnsi="Times New Roman"/>
          <w:b/>
          <w:color w:val="000000"/>
          <w:sz w:val="28"/>
          <w:szCs w:val="28"/>
        </w:rPr>
        <w:t xml:space="preserve">исследования </w:t>
      </w:r>
    </w:p>
    <w:p w:rsidR="002B5FA7" w:rsidRPr="009B09BC" w:rsidRDefault="0057361C" w:rsidP="005736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09BC">
        <w:rPr>
          <w:rFonts w:ascii="Times New Roman" w:hAnsi="Times New Roman"/>
          <w:b/>
          <w:color w:val="000000"/>
          <w:sz w:val="28"/>
          <w:szCs w:val="28"/>
        </w:rPr>
        <w:t>ЛОР органов</w:t>
      </w:r>
      <w:r w:rsidR="00E059FE" w:rsidRPr="009B09B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09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AF40A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240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4085" w:rsidRPr="00F2408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C61F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24085" w:rsidRPr="00F240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4085" w:rsidRPr="00AF40A5"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носа и ОНП.</w:t>
      </w:r>
      <w:r w:rsidR="005913A0" w:rsidRPr="00AF4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3A0" w:rsidRPr="00AF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FA7" w:rsidRPr="00AF40A5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 w:rsidR="00F24085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 w:rsidR="00F240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408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AF40A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240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40A5" w:rsidRPr="00AF40A5">
        <w:rPr>
          <w:rFonts w:ascii="Times New Roman" w:hAnsi="Times New Roman"/>
          <w:color w:val="000000"/>
          <w:sz w:val="28"/>
          <w:szCs w:val="28"/>
        </w:rPr>
        <w:t>Изучить со студентами</w:t>
      </w:r>
      <w:r w:rsidR="00F24085" w:rsidRPr="00AF4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0A5" w:rsidRPr="00AF40A5">
        <w:rPr>
          <w:rFonts w:ascii="Times New Roman" w:hAnsi="Times New Roman"/>
          <w:color w:val="000000"/>
          <w:sz w:val="28"/>
          <w:szCs w:val="28"/>
        </w:rPr>
        <w:t xml:space="preserve">клиническую анатомию, физиологию и методы исследования носа и ОНП.                                     </w:t>
      </w:r>
    </w:p>
    <w:p w:rsidR="003A7817" w:rsidRPr="00AF40A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AF40A5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D457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00640F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0640F" w:rsidRPr="00321A77" w:rsidRDefault="0000640F" w:rsidP="00AF40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  <w:r w:rsidR="00AF40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55732" w:rsidRDefault="00355732" w:rsidP="00355732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00640F"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74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F40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F40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AF40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E2D3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4E2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4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усвоить анатомию   </w:t>
            </w:r>
          </w:p>
          <w:p w:rsidR="0000640F" w:rsidRDefault="004E2D3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4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43E2">
              <w:rPr>
                <w:rFonts w:ascii="Times New Roman" w:hAnsi="Times New Roman"/>
                <w:color w:val="000000"/>
                <w:sz w:val="28"/>
                <w:szCs w:val="28"/>
              </w:rPr>
              <w:t>носа 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4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околоносовых пазух: наружный  нос, полость  носа, околоносовые  пазухи, возрастные  особенности полости  носа и ОНП.</w:t>
            </w:r>
          </w:p>
          <w:p w:rsidR="004E2D35" w:rsidRDefault="004E2D3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Физиологию носа: дыхательную, обонятельную, защитную, резонаторную</w:t>
            </w:r>
            <w:r w:rsidR="00203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функцию.</w:t>
            </w:r>
          </w:p>
          <w:p w:rsidR="002031A4" w:rsidRPr="00321A77" w:rsidRDefault="002031A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Кровоснабжение носа и ОНП.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03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полости носа и ОНП: переднюю риноскопию, заднюю риноскопию.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5623B" w:rsidRPr="00321A77" w:rsidRDefault="0075623B" w:rsidP="00C759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C75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о технике  биопсии, значении цитологического и рентгенологического  исследований при заболеваниях носа и ОНП.</w:t>
            </w:r>
            <w:proofErr w:type="gramStart"/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031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C7597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75971">
              <w:rPr>
                <w:rFonts w:ascii="Times New Roman" w:hAnsi="Times New Roman"/>
                <w:color w:val="000000"/>
                <w:sz w:val="28"/>
                <w:szCs w:val="28"/>
              </w:rPr>
              <w:t>: смотреть тесты для самоподготовки по теме -</w:t>
            </w:r>
            <w:r w:rsidR="00C75971">
              <w:t xml:space="preserve"> к</w:t>
            </w:r>
            <w:r w:rsidR="00C75971" w:rsidRPr="00C75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линическая анатомия, физиология и методы исследования носа и ОНП.                                    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48E0" w:rsidRDefault="00BA48E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C75971" w:rsidRDefault="003A7817" w:rsidP="00C759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75971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971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="00C75971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5971">
        <w:rPr>
          <w:rFonts w:ascii="Times New Roman" w:hAnsi="Times New Roman"/>
          <w:i/>
          <w:color w:val="000000"/>
          <w:sz w:val="28"/>
          <w:szCs w:val="28"/>
        </w:rPr>
        <w:t xml:space="preserve"> схемы, плакаты</w:t>
      </w:r>
      <w:r w:rsidR="0075623B" w:rsidRPr="00C7597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9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C759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C7597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C75971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="007C51D2">
        <w:rPr>
          <w:rFonts w:ascii="Times New Roman" w:hAnsi="Times New Roman"/>
          <w:i/>
          <w:color w:val="000000"/>
          <w:sz w:val="28"/>
          <w:szCs w:val="28"/>
        </w:rPr>
        <w:t>ектор.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1D5C" w:rsidRDefault="00001D5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D5C" w:rsidRDefault="00001D5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D5C" w:rsidRDefault="00001D5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D5C" w:rsidRPr="00001D5C" w:rsidRDefault="00A705FC" w:rsidP="00001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2: </w:t>
      </w:r>
      <w:r w:rsidR="00001D5C" w:rsidRPr="00001D5C"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глотки и пищевода</w:t>
      </w:r>
      <w:r w:rsidR="00001D5C">
        <w:rPr>
          <w:rFonts w:ascii="Times New Roman" w:hAnsi="Times New Roman"/>
          <w:color w:val="000000"/>
          <w:sz w:val="28"/>
          <w:szCs w:val="28"/>
        </w:rPr>
        <w:t>.</w:t>
      </w:r>
      <w:r w:rsidR="00001D5C" w:rsidRPr="00001D5C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001D5C" w:rsidRPr="00001D5C" w:rsidRDefault="00001D5C" w:rsidP="00001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D5C" w:rsidRPr="00001D5C" w:rsidRDefault="00001D5C" w:rsidP="00001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1D5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 w:rsidRPr="00001D5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01D5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001D5C" w:rsidRPr="00001D5C" w:rsidRDefault="00001D5C" w:rsidP="00001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D5C" w:rsidRPr="00001D5C" w:rsidRDefault="00001D5C" w:rsidP="00001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1D5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Изучить со студентами  клиническую анатомию, физиологию и методы исследования </w:t>
      </w:r>
      <w:r>
        <w:rPr>
          <w:rFonts w:ascii="Times New Roman" w:hAnsi="Times New Roman"/>
          <w:color w:val="000000"/>
          <w:sz w:val="28"/>
          <w:szCs w:val="28"/>
        </w:rPr>
        <w:t>глотки и  пищевода.</w:t>
      </w:r>
      <w:r w:rsidRPr="00001D5C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001D5C" w:rsidRDefault="00001D5C" w:rsidP="00001D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D5C" w:rsidRPr="00001D5C" w:rsidRDefault="00001D5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D457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01D5C">
        <w:rPr>
          <w:rFonts w:ascii="Times New Roman" w:hAnsi="Times New Roman"/>
          <w:b/>
          <w:color w:val="000000"/>
          <w:sz w:val="28"/>
          <w:szCs w:val="28"/>
        </w:rPr>
        <w:t>План  учебного  занятия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E7364" w:rsidRPr="006E7364" w:rsidTr="006E7364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355732" w:rsidRDefault="00355732" w:rsidP="006E73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6E7364"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7364" w:rsidRPr="006E7364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355732" w:rsidRDefault="00355732" w:rsidP="006E73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6E7364"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E7364" w:rsidRPr="006E7364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6E73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73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6E73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6E7364" w:rsidRPr="006E7364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355732" w:rsidRDefault="00355732" w:rsidP="006E73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="006E7364" w:rsidRPr="0035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E7364" w:rsidRPr="006E7364" w:rsidRDefault="006E7364" w:rsidP="00EE2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</w:t>
            </w:r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>физиологию  глотки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 </w:t>
            </w:r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пищевода: анатомические  отделы  глотки; особенности  строения  носоглотки  ротоглотки  у детей; строение  нёбных  миндалин;  </w:t>
            </w:r>
            <w:proofErr w:type="spellStart"/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>паратонзиллярное</w:t>
            </w:r>
            <w:proofErr w:type="spellEnd"/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заглоточное  и  </w:t>
            </w:r>
            <w:proofErr w:type="spellStart"/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>парафарингеальное</w:t>
            </w:r>
            <w:proofErr w:type="spellEnd"/>
            <w:r w:rsidR="00163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пространство. Анатомия  пищевода</w:t>
            </w:r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>; анатомические  и  физиологические  сужения  пищевода.</w:t>
            </w:r>
          </w:p>
          <w:p w:rsidR="00EE2F3E" w:rsidRDefault="00EE2F3E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</w:t>
            </w:r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глотки: заднюю  риноскопию,  </w:t>
            </w:r>
            <w:proofErr w:type="spellStart"/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>мезофарингоскопию</w:t>
            </w:r>
            <w:proofErr w:type="spellEnd"/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непрямую  </w:t>
            </w:r>
            <w:proofErr w:type="spellStart"/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>гипофарингоскопию</w:t>
            </w:r>
            <w:proofErr w:type="spellEnd"/>
            <w:proofErr w:type="gramStart"/>
            <w:r w:rsidRPr="006E73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E2F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</w:p>
          <w:p w:rsidR="00EE2F3E" w:rsidRPr="006E7364" w:rsidRDefault="00EE2F3E" w:rsidP="006E7364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E7364" w:rsidRDefault="006E7364" w:rsidP="00EE2F3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о технике  биопсии</w:t>
            </w:r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глотки  и  пищевода. Уметь  пользоваться  данными  рентгеноскопии   рентгенографии  пищевода.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E2F3E" w:rsidRPr="006E7364" w:rsidRDefault="00EE2F3E" w:rsidP="00EE2F3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E7364" w:rsidRPr="006E7364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6E7364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4" w:rsidRPr="00EE2F3E" w:rsidRDefault="006E7364" w:rsidP="006E73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2F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7364" w:rsidRPr="006E7364" w:rsidRDefault="006E7364" w:rsidP="006E73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6E7364" w:rsidRPr="006E7364" w:rsidRDefault="006E7364" w:rsidP="006E73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6E7364" w:rsidRPr="006E7364" w:rsidRDefault="006E7364" w:rsidP="00EE2F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самостоятельной подготовки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смотреть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тесты для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самоподготовки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>теме - клиническая анатомия, фи</w:t>
            </w:r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зиология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2F3E">
              <w:rPr>
                <w:rFonts w:ascii="Times New Roman" w:hAnsi="Times New Roman"/>
                <w:color w:val="000000"/>
                <w:sz w:val="28"/>
                <w:szCs w:val="28"/>
              </w:rPr>
              <w:t>методы исследования  глотки  и  пищевода.</w:t>
            </w:r>
            <w:r w:rsidRPr="006E7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136B7E" w:rsidRDefault="00136B7E" w:rsidP="00321A7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05FC" w:rsidRPr="00A705FC" w:rsidRDefault="0023267D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A705FC" w:rsidRPr="00A705F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5FC" w:rsidRPr="00A705FC" w:rsidRDefault="0023267D" w:rsidP="00A705F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705FC" w:rsidRPr="00A705FC">
        <w:rPr>
          <w:rFonts w:ascii="Times New Roman" w:hAnsi="Times New Roman"/>
          <w:color w:val="000000"/>
          <w:sz w:val="28"/>
          <w:szCs w:val="28"/>
        </w:rPr>
        <w:t>- дидактические: таблицы, схемы, плакаты;</w:t>
      </w:r>
    </w:p>
    <w:p w:rsidR="00A705FC" w:rsidRPr="00A705FC" w:rsidRDefault="0023267D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705FC" w:rsidRPr="00A705F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A705FC" w:rsidRPr="00A705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A705FC" w:rsidRPr="00A705F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70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5FC" w:rsidRPr="00A705FC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проектор. </w:t>
      </w:r>
    </w:p>
    <w:p w:rsidR="00A705FC" w:rsidRDefault="008C61FA" w:rsidP="008C61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705F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705FC" w:rsidRPr="00A70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5FC" w:rsidRPr="00A705FC">
        <w:rPr>
          <w:rFonts w:ascii="Times New Roman" w:hAnsi="Times New Roman"/>
          <w:b/>
          <w:color w:val="000000"/>
          <w:sz w:val="28"/>
          <w:szCs w:val="28"/>
        </w:rPr>
        <w:t>3:</w:t>
      </w:r>
      <w:r w:rsidR="00A705FC" w:rsidRPr="00A70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5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705FC" w:rsidRPr="00A705FC"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 звукового и вестибулярного анализаторов.</w:t>
      </w:r>
      <w:r w:rsidR="00A705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05FC" w:rsidRPr="00A705FC" w:rsidRDefault="00A705FC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 w:rsidRPr="00A705F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05FC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A705FC" w:rsidRPr="00A705FC" w:rsidRDefault="00A705FC" w:rsidP="00A705F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Изучить со студентами  клиническую анатомию, физиологию и методы исследования </w:t>
      </w:r>
      <w:r>
        <w:rPr>
          <w:rFonts w:ascii="Times New Roman" w:hAnsi="Times New Roman"/>
          <w:color w:val="000000"/>
          <w:sz w:val="28"/>
          <w:szCs w:val="28"/>
        </w:rPr>
        <w:t>звукового  и  вестибулярного  анализаторов.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A705FC" w:rsidRPr="00A705FC" w:rsidRDefault="00A705FC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705F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D457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705FC">
        <w:rPr>
          <w:rFonts w:ascii="Times New Roman" w:hAnsi="Times New Roman"/>
          <w:b/>
          <w:color w:val="000000"/>
          <w:sz w:val="28"/>
          <w:szCs w:val="28"/>
        </w:rPr>
        <w:t>План  учебного 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705FC" w:rsidRPr="00A705FC" w:rsidTr="004D16A9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Этапы и содержание занятия </w:t>
            </w:r>
          </w:p>
        </w:tc>
      </w:tr>
      <w:tr w:rsidR="00A705FC" w:rsidRPr="00A705FC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Организационный момент. </w:t>
            </w:r>
          </w:p>
          <w:p w:rsidR="00A705FC" w:rsidRPr="00A705FC" w:rsidRDefault="00A705FC" w:rsidP="008C61FA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705FC" w:rsidRPr="00A705FC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705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05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A705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A705FC" w:rsidRPr="00A705FC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Основная часть учебного занятия. </w:t>
            </w:r>
          </w:p>
          <w:p w:rsidR="008C61FA" w:rsidRDefault="00A705FC" w:rsidP="008C61F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анатомию и физиологию  </w:t>
            </w:r>
            <w:r w:rsidR="008C6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звукового и вестибулярного  анализаторов: анатомия  наружного  уха, анатомия  среднего  уха.  Анатомия  внутреннего уха. Механизм  воздушного  звукопроведения. </w:t>
            </w:r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>Соматические</w:t>
            </w:r>
            <w:proofErr w:type="gramStart"/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>сенсорные, вегетативные  реакции. Стат</w:t>
            </w:r>
            <w:proofErr w:type="gramStart"/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кинетические  реакции.</w:t>
            </w:r>
            <w:r w:rsidR="008C6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B1AEA" w:rsidRDefault="008C61FA" w:rsidP="006A6E8A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A705FC"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705FC"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</w:t>
            </w:r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>осмотр, пальпацию  наружного  уха</w:t>
            </w:r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>, сосцевидного  отростка,  отоскопию;  м</w:t>
            </w:r>
            <w:r w:rsidR="00A705FC"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етод</w:t>
            </w:r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ики </w:t>
            </w:r>
            <w:r w:rsidR="00A705FC"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исследования  </w:t>
            </w:r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>звукового  и  вестибулярного  анализаторов</w:t>
            </w:r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DB1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="00DB1AEA" w:rsidRPr="00DB1AEA">
              <w:rPr>
                <w:rFonts w:ascii="Times New Roman" w:hAnsi="Times New Roman"/>
                <w:color w:val="000000"/>
                <w:sz w:val="28"/>
                <w:szCs w:val="28"/>
              </w:rPr>
              <w:t>сследование  слуховой  функции  при  помо</w:t>
            </w:r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  живой  речи  и  камертонами;  определение  спонтанного  нистагма,  определение  </w:t>
            </w:r>
            <w:proofErr w:type="spellStart"/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>прессорного</w:t>
            </w:r>
            <w:proofErr w:type="spellEnd"/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нистагма; калорическая  и вращательная  пробы. </w:t>
            </w:r>
            <w:r w:rsidR="00DB1A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705FC" w:rsidRPr="00A705FC" w:rsidRDefault="008C61FA" w:rsidP="00DB42F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</w:t>
            </w:r>
            <w:r w:rsidR="00A705FC"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A705FC"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6A6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уметь  выполнять  отоскопию;  промывание  слухового  прохода  для  удаления  пробок, инородных  тел;  у</w:t>
            </w:r>
            <w:r w:rsidR="00A705FC"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меть  пользоваться  данными     рентгенографии  </w:t>
            </w:r>
            <w:r w:rsidR="00DB4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височных  костей  по </w:t>
            </w:r>
            <w:proofErr w:type="spellStart"/>
            <w:r w:rsidR="00DB42F8">
              <w:rPr>
                <w:rFonts w:ascii="Times New Roman" w:hAnsi="Times New Roman"/>
                <w:color w:val="000000"/>
                <w:sz w:val="28"/>
                <w:szCs w:val="28"/>
              </w:rPr>
              <w:t>Шуллеру</w:t>
            </w:r>
            <w:proofErr w:type="spellEnd"/>
            <w:r w:rsidR="00DB4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Майеру.</w:t>
            </w:r>
            <w:r w:rsidR="00A705FC"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05FC" w:rsidRPr="00A705FC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FC" w:rsidRPr="00A705FC" w:rsidRDefault="00A705FC" w:rsidP="00A705F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5FC" w:rsidRPr="00A705FC" w:rsidRDefault="00A705FC" w:rsidP="00DB42F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A705FC" w:rsidRPr="00A705FC" w:rsidRDefault="00A705FC" w:rsidP="00DB42F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A705FC" w:rsidRPr="00A705FC" w:rsidRDefault="00A705FC" w:rsidP="0023267D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смотреть тесты для самоподготовки по теме - клиническая анатомия, физиология и методы исследования  </w:t>
            </w:r>
            <w:r w:rsidR="0023267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B42F8">
              <w:rPr>
                <w:rFonts w:ascii="Times New Roman" w:hAnsi="Times New Roman"/>
                <w:color w:val="000000"/>
                <w:sz w:val="28"/>
                <w:szCs w:val="28"/>
              </w:rPr>
              <w:t>вукового  и  вестибулярного  анализаторов.</w:t>
            </w:r>
            <w:r w:rsidRPr="00A70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A705FC" w:rsidRPr="00A705FC" w:rsidRDefault="00A705FC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05FC" w:rsidRPr="00A705FC" w:rsidRDefault="00A705FC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705F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A705FC" w:rsidRPr="00A705FC" w:rsidRDefault="00A705FC" w:rsidP="00D370C2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70C2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таблицы, схемы, плакаты;</w:t>
      </w:r>
    </w:p>
    <w:p w:rsidR="00A705FC" w:rsidRDefault="00A705FC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05F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370C2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D370C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705FC">
        <w:rPr>
          <w:rFonts w:ascii="Times New Roman" w:hAnsi="Times New Roman"/>
          <w:color w:val="000000"/>
          <w:sz w:val="28"/>
          <w:szCs w:val="28"/>
        </w:rPr>
        <w:t xml:space="preserve">  мультимедийный проектор. </w:t>
      </w:r>
    </w:p>
    <w:p w:rsidR="006260B9" w:rsidRPr="0021142E" w:rsidRDefault="0023267D" w:rsidP="0023267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260B9" w:rsidRPr="006260B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60B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260B9" w:rsidRPr="006260B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260B9" w:rsidRPr="006260B9">
        <w:rPr>
          <w:rFonts w:ascii="Times New Roman" w:hAnsi="Times New Roman"/>
          <w:color w:val="000000"/>
          <w:sz w:val="28"/>
          <w:szCs w:val="28"/>
        </w:rPr>
        <w:t>Клиническая анатомия, физиология и методы исследования</w:t>
      </w:r>
      <w:r w:rsidR="004D16A9" w:rsidRPr="004D16A9">
        <w:t xml:space="preserve"> </w:t>
      </w:r>
      <w:r w:rsidR="004D16A9" w:rsidRPr="004D1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6A9">
        <w:rPr>
          <w:rFonts w:ascii="Times New Roman" w:hAnsi="Times New Roman"/>
          <w:color w:val="000000"/>
          <w:sz w:val="28"/>
          <w:szCs w:val="28"/>
        </w:rPr>
        <w:t>горта</w:t>
      </w:r>
      <w:r w:rsidR="004D16A9" w:rsidRPr="004D16A9">
        <w:rPr>
          <w:rFonts w:ascii="Times New Roman" w:hAnsi="Times New Roman"/>
          <w:color w:val="000000"/>
          <w:sz w:val="28"/>
          <w:szCs w:val="28"/>
        </w:rPr>
        <w:t>ни</w:t>
      </w:r>
      <w:r w:rsidR="0021142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D16A9" w:rsidRPr="004D16A9">
        <w:rPr>
          <w:rFonts w:ascii="Times New Roman" w:hAnsi="Times New Roman"/>
          <w:color w:val="000000"/>
          <w:sz w:val="28"/>
          <w:szCs w:val="28"/>
        </w:rPr>
        <w:t xml:space="preserve"> трахеи</w:t>
      </w:r>
      <w:r w:rsidR="00BA48E0">
        <w:rPr>
          <w:rFonts w:ascii="Times New Roman" w:hAnsi="Times New Roman"/>
          <w:color w:val="000000"/>
          <w:sz w:val="28"/>
          <w:szCs w:val="28"/>
        </w:rPr>
        <w:t>.</w:t>
      </w:r>
      <w:r w:rsidR="003377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60B9" w:rsidRPr="006260B9" w:rsidRDefault="006260B9" w:rsidP="006260B9">
      <w:pPr>
        <w:rPr>
          <w:rFonts w:ascii="Times New Roman" w:hAnsi="Times New Roman"/>
          <w:color w:val="000000"/>
          <w:sz w:val="28"/>
          <w:szCs w:val="28"/>
        </w:rPr>
      </w:pPr>
      <w:r w:rsidRPr="006260B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 w:rsidRPr="006260B9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6260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60B9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33776B" w:rsidRPr="00C57C0E" w:rsidRDefault="006260B9" w:rsidP="0033776B">
      <w:pPr>
        <w:rPr>
          <w:rFonts w:ascii="Times New Roman" w:hAnsi="Times New Roman"/>
          <w:color w:val="000000"/>
          <w:sz w:val="28"/>
          <w:szCs w:val="28"/>
        </w:rPr>
      </w:pPr>
      <w:r w:rsidRPr="006260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260B9">
        <w:rPr>
          <w:rFonts w:ascii="Times New Roman" w:hAnsi="Times New Roman"/>
          <w:color w:val="000000"/>
          <w:sz w:val="28"/>
          <w:szCs w:val="28"/>
        </w:rPr>
        <w:t xml:space="preserve">Изучить со студентами  клиническую анатомию, физиологию и методы исследования </w:t>
      </w:r>
      <w:r w:rsidR="0021142E">
        <w:rPr>
          <w:rFonts w:ascii="Times New Roman" w:hAnsi="Times New Roman"/>
          <w:color w:val="000000"/>
          <w:sz w:val="28"/>
          <w:szCs w:val="28"/>
        </w:rPr>
        <w:t xml:space="preserve"> гортани  и</w:t>
      </w:r>
      <w:r w:rsidR="0033776B">
        <w:rPr>
          <w:rFonts w:ascii="Times New Roman" w:hAnsi="Times New Roman"/>
          <w:color w:val="000000"/>
          <w:sz w:val="28"/>
          <w:szCs w:val="28"/>
        </w:rPr>
        <w:t xml:space="preserve"> трахеи,</w:t>
      </w:r>
      <w:r w:rsidR="0033776B" w:rsidRPr="00337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76B" w:rsidRPr="00C57C0E">
        <w:rPr>
          <w:rFonts w:ascii="Times New Roman" w:hAnsi="Times New Roman"/>
          <w:color w:val="000000"/>
          <w:sz w:val="28"/>
          <w:szCs w:val="28"/>
        </w:rPr>
        <w:t>усвоение  навыков самостоятельной  работы  с  больными  в  стационаре</w:t>
      </w:r>
      <w:r w:rsidR="0033776B">
        <w:rPr>
          <w:rFonts w:ascii="Times New Roman" w:hAnsi="Times New Roman"/>
          <w:color w:val="000000"/>
          <w:sz w:val="28"/>
          <w:szCs w:val="28"/>
        </w:rPr>
        <w:t>.</w:t>
      </w:r>
    </w:p>
    <w:p w:rsidR="006260B9" w:rsidRPr="006260B9" w:rsidRDefault="006260B9" w:rsidP="006260B9">
      <w:pPr>
        <w:rPr>
          <w:rFonts w:ascii="Times New Roman" w:hAnsi="Times New Roman"/>
          <w:color w:val="000000"/>
          <w:sz w:val="28"/>
          <w:szCs w:val="28"/>
        </w:rPr>
      </w:pPr>
    </w:p>
    <w:p w:rsidR="006260B9" w:rsidRPr="006260B9" w:rsidRDefault="006260B9" w:rsidP="006260B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6260B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60B9" w:rsidRPr="006260B9" w:rsidTr="004D16A9">
        <w:trPr>
          <w:trHeight w:val="11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/п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60B9" w:rsidRPr="006260B9" w:rsidTr="004D16A9">
        <w:trPr>
          <w:trHeight w:val="1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4D16A9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60B9" w:rsidRPr="006260B9" w:rsidRDefault="006260B9" w:rsidP="004D16A9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260B9" w:rsidRPr="006260B9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6260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BA48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60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6260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6260B9" w:rsidRPr="006260B9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усвоить </w:t>
            </w:r>
            <w:r w:rsidR="004D1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клиническую  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анатомию</w:t>
            </w:r>
            <w:r w:rsidR="004D1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гортани, трахеи, бронхов: анатомические  отделы  гортани;  хрящи  гортани,  иннервация   гортани</w:t>
            </w:r>
            <w:r w:rsidR="00B73FFF">
              <w:rPr>
                <w:rFonts w:ascii="Times New Roman" w:hAnsi="Times New Roman"/>
                <w:color w:val="000000"/>
                <w:sz w:val="28"/>
                <w:szCs w:val="28"/>
              </w:rPr>
              <w:t>. Топография  трахеи  и  бронхов. Возрастные  особенности  гортани  и  трахеи. Физиология  гортани.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73FFF">
              <w:rPr>
                <w:rFonts w:ascii="Times New Roman" w:hAnsi="Times New Roman"/>
                <w:color w:val="000000"/>
                <w:sz w:val="28"/>
                <w:szCs w:val="28"/>
              </w:rPr>
              <w:t>Кровоснабжение  гортани.</w:t>
            </w:r>
          </w:p>
          <w:p w:rsidR="00B73FFF" w:rsidRDefault="006260B9" w:rsidP="00B73FFF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освоить методы исследования </w:t>
            </w:r>
            <w:r w:rsidR="00B7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гортани:  выполнять  наружный  осмотр, пальпацию  гортани  и  лимфоузлов  шеи,  непрямую  ларингоскопию </w:t>
            </w:r>
          </w:p>
          <w:p w:rsidR="006260B9" w:rsidRDefault="006260B9" w:rsidP="0023267D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получить представление о технике  </w:t>
            </w:r>
            <w:r w:rsidR="00B73FFF">
              <w:rPr>
                <w:rFonts w:ascii="Times New Roman" w:hAnsi="Times New Roman"/>
                <w:color w:val="000000"/>
                <w:sz w:val="28"/>
                <w:szCs w:val="28"/>
              </w:rPr>
              <w:t>прямой  ларингоскопии</w:t>
            </w:r>
            <w:proofErr w:type="gramStart"/>
            <w:r w:rsidR="00B7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B7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биопсии, значении </w:t>
            </w:r>
            <w:r w:rsidR="0023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томографии  при  заболеваниях  гортани.</w:t>
            </w:r>
          </w:p>
          <w:p w:rsidR="0023267D" w:rsidRPr="006260B9" w:rsidRDefault="0023267D" w:rsidP="0023267D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60B9" w:rsidRPr="006260B9" w:rsidTr="004D16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B9" w:rsidRPr="006260B9" w:rsidRDefault="006260B9" w:rsidP="006260B9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60B9" w:rsidRPr="006260B9" w:rsidRDefault="006260B9" w:rsidP="0023267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6260B9" w:rsidRPr="006260B9" w:rsidRDefault="006260B9" w:rsidP="0023267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6260B9" w:rsidRPr="006260B9" w:rsidRDefault="006260B9" w:rsidP="0033776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смотреть тесты для самоподготовки по теме - клиническая анатомия, физиология и методы исследования </w:t>
            </w:r>
            <w:r w:rsidR="0033776B">
              <w:rPr>
                <w:rFonts w:ascii="Times New Roman" w:hAnsi="Times New Roman"/>
                <w:color w:val="000000"/>
                <w:sz w:val="28"/>
                <w:szCs w:val="28"/>
              </w:rPr>
              <w:t>гортани, трахеи.</w:t>
            </w:r>
            <w:r w:rsidRPr="00626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</w:tbl>
    <w:p w:rsidR="006260B9" w:rsidRPr="006260B9" w:rsidRDefault="006260B9" w:rsidP="006260B9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260B9" w:rsidRPr="006260B9" w:rsidRDefault="0023267D" w:rsidP="0023267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260B9" w:rsidRPr="006260B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60B9" w:rsidRPr="006260B9" w:rsidRDefault="006260B9" w:rsidP="0023267D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3267D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6260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60B9"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6260B9" w:rsidRDefault="006260B9" w:rsidP="0023267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67D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23267D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23267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260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60B9"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 w:rsidRPr="006260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267D" w:rsidRDefault="0023267D" w:rsidP="0023267D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260B9" w:rsidRDefault="000C5AC8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C5AC8">
        <w:rPr>
          <w:rFonts w:ascii="Times New Roman" w:hAnsi="Times New Roman"/>
          <w:b/>
          <w:color w:val="000000"/>
          <w:sz w:val="28"/>
          <w:szCs w:val="28"/>
        </w:rPr>
        <w:t>Модуль №2. ЗАБОЛЕВАНИЯ ЛОР ОРГАНОВ. ПРОФЕССИОНАЛЬНЫЙ ОТБОР И ЭКСПЕРТИЗА. ПОДГОТОВКА РЕФЕРАТОВ.</w:t>
      </w:r>
    </w:p>
    <w:p w:rsidR="00861596" w:rsidRDefault="00861596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C5AC8" w:rsidRDefault="00BE43DD" w:rsidP="00BE43D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E43D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E43D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2277B" w:rsidRPr="00C2277B">
        <w:rPr>
          <w:rFonts w:ascii="Times New Roman" w:hAnsi="Times New Roman"/>
          <w:b/>
          <w:color w:val="000000"/>
          <w:sz w:val="28"/>
          <w:szCs w:val="28"/>
        </w:rPr>
        <w:t xml:space="preserve">Работа врача-отоларинголога </w:t>
      </w:r>
      <w:r w:rsidR="00F614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77B" w:rsidRPr="00C2277B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F614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77B" w:rsidRPr="00C2277B">
        <w:rPr>
          <w:rFonts w:ascii="Times New Roman" w:hAnsi="Times New Roman"/>
          <w:b/>
          <w:color w:val="000000"/>
          <w:sz w:val="28"/>
          <w:szCs w:val="28"/>
        </w:rPr>
        <w:t xml:space="preserve"> поликлинике и стационаре</w:t>
      </w:r>
    </w:p>
    <w:p w:rsidR="00BE43DD" w:rsidRPr="00BE43DD" w:rsidRDefault="000C5AC8" w:rsidP="00BE43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BE43DD" w:rsidRPr="00BE43DD">
        <w:rPr>
          <w:rFonts w:ascii="Times New Roman" w:hAnsi="Times New Roman"/>
          <w:b/>
          <w:color w:val="000000"/>
          <w:sz w:val="28"/>
          <w:szCs w:val="28"/>
        </w:rPr>
        <w:t>ид</w:t>
      </w:r>
      <w:r w:rsidR="00E748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43DD" w:rsidRPr="00BE43DD">
        <w:rPr>
          <w:rFonts w:ascii="Times New Roman" w:hAnsi="Times New Roman"/>
          <w:b/>
          <w:color w:val="000000"/>
          <w:sz w:val="28"/>
          <w:szCs w:val="28"/>
        </w:rPr>
        <w:t xml:space="preserve"> учебного </w:t>
      </w:r>
      <w:r w:rsidR="00E748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43DD" w:rsidRPr="00BE43DD">
        <w:rPr>
          <w:rFonts w:ascii="Times New Roman" w:hAnsi="Times New Roman"/>
          <w:b/>
          <w:color w:val="000000"/>
          <w:sz w:val="28"/>
          <w:szCs w:val="28"/>
        </w:rPr>
        <w:t>занятия</w:t>
      </w:r>
      <w:proofErr w:type="gramStart"/>
      <w:r w:rsidR="00BE43DD" w:rsidRPr="00BE43DD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="00BE43DD" w:rsidRPr="00BE4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43DD" w:rsidRPr="00BE43DD">
        <w:rPr>
          <w:rFonts w:ascii="Times New Roman" w:hAnsi="Times New Roman"/>
          <w:color w:val="000000"/>
          <w:sz w:val="28"/>
          <w:szCs w:val="28"/>
        </w:rPr>
        <w:t xml:space="preserve">практическое </w:t>
      </w:r>
      <w:r w:rsidR="00E74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3DD" w:rsidRPr="00BE43DD">
        <w:rPr>
          <w:rFonts w:ascii="Times New Roman" w:hAnsi="Times New Roman"/>
          <w:color w:val="000000"/>
          <w:sz w:val="28"/>
          <w:szCs w:val="28"/>
        </w:rPr>
        <w:t xml:space="preserve">занятие </w:t>
      </w:r>
    </w:p>
    <w:p w:rsidR="00BE43DD" w:rsidRDefault="00BE43DD" w:rsidP="00BE43D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E43D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F7A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7A51" w:rsidRPr="00CF7A51">
        <w:rPr>
          <w:rFonts w:ascii="Times New Roman" w:hAnsi="Times New Roman"/>
          <w:color w:val="000000"/>
          <w:sz w:val="28"/>
          <w:szCs w:val="28"/>
        </w:rPr>
        <w:t xml:space="preserve">Познакомиться  с  </w:t>
      </w:r>
      <w:r w:rsidR="00C2277B">
        <w:rPr>
          <w:rFonts w:ascii="Times New Roman" w:hAnsi="Times New Roman"/>
          <w:color w:val="000000"/>
          <w:sz w:val="28"/>
          <w:szCs w:val="28"/>
        </w:rPr>
        <w:t xml:space="preserve"> работой  врача  </w:t>
      </w:r>
      <w:proofErr w:type="spellStart"/>
      <w:r w:rsidR="00C2277B">
        <w:rPr>
          <w:rFonts w:ascii="Times New Roman" w:hAnsi="Times New Roman"/>
          <w:color w:val="000000"/>
          <w:sz w:val="28"/>
          <w:szCs w:val="28"/>
        </w:rPr>
        <w:t>оториноларинголога</w:t>
      </w:r>
      <w:proofErr w:type="spellEnd"/>
      <w:r w:rsidR="00C2277B">
        <w:rPr>
          <w:rFonts w:ascii="Times New Roman" w:hAnsi="Times New Roman"/>
          <w:color w:val="000000"/>
          <w:sz w:val="28"/>
          <w:szCs w:val="28"/>
        </w:rPr>
        <w:t xml:space="preserve">  в поликлинике и  стационаре. </w:t>
      </w:r>
      <w:r w:rsidR="00CF7A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E43DD">
        <w:rPr>
          <w:rFonts w:ascii="Times New Roman" w:hAnsi="Times New Roman"/>
          <w:color w:val="000000"/>
          <w:sz w:val="28"/>
          <w:szCs w:val="28"/>
        </w:rPr>
        <w:t>Изучить  со  студентами  методики  оказания  неотложной  помощи  в  оториноларингологии.</w:t>
      </w:r>
      <w:r w:rsidRPr="00BE43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7A85" w:rsidRPr="00547A85" w:rsidTr="00D56FB1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B648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7A85" w:rsidRPr="00547A85" w:rsidTr="00D56F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547A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547A85" w:rsidRPr="00547A85" w:rsidTr="00D56F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547A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47A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47A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547A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опрос, тестирование).</w:t>
            </w:r>
          </w:p>
        </w:tc>
      </w:tr>
      <w:tr w:rsidR="00547A85" w:rsidRPr="00547A85" w:rsidTr="00D56F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923C79" w:rsidRDefault="00547A85" w:rsidP="00547A85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92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92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A43BB" w:rsidRPr="001A43BB" w:rsidRDefault="00547A85" w:rsidP="00547A85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A43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- </w:t>
            </w:r>
            <w:r w:rsidR="001A43BB" w:rsidRPr="001A4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познакомиться  с  организацией   рабочего  места  ЛОР врача  в  поликлинике,  освоить </w:t>
            </w:r>
            <w:r w:rsidR="001A43BB" w:rsidRPr="001A43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методы  осмотра  и  приёма  ЛОР больных.</w:t>
            </w:r>
          </w:p>
          <w:p w:rsidR="00547A85" w:rsidRPr="0069755C" w:rsidRDefault="001A43BB" w:rsidP="001A43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69755C" w:rsidRPr="00697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Получить представление  об  организации  неотложной  ЛОР 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больным </w:t>
            </w:r>
            <w:r w:rsidR="0069755C" w:rsidRPr="00697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 поликлинике  и стационаре. Научится  распознавать  патологические  состояния ЛОР  органов, требующих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</w:t>
            </w:r>
            <w:r w:rsidR="0069755C" w:rsidRPr="00697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неотложной  помощи.   </w:t>
            </w:r>
          </w:p>
          <w:p w:rsidR="00E74894" w:rsidRDefault="00547A85" w:rsidP="00B648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  <w:r w:rsidR="00923C79" w:rsidRPr="0092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пользоваться лобным  рефлектором, </w:t>
            </w:r>
            <w:r w:rsidR="00923C79" w:rsidRPr="00923C79">
              <w:rPr>
                <w:rFonts w:ascii="Times New Roman" w:hAnsi="Times New Roman"/>
                <w:color w:val="000000"/>
                <w:sz w:val="28"/>
                <w:szCs w:val="28"/>
              </w:rPr>
              <w:t>отбират</w:t>
            </w:r>
            <w:r w:rsidR="001A4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  необходимый  инструментарий  для  осмотра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больных.</w:t>
            </w:r>
            <w:r w:rsidR="00923C79" w:rsidRPr="0092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547A85" w:rsidRPr="0009114F" w:rsidRDefault="00547A85" w:rsidP="00B648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</w:t>
            </w: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Практическая подготовка на клинической базе – </w:t>
            </w:r>
            <w:r w:rsidR="0009114F" w:rsidRPr="000911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организацией  скорой  ЛОР  помощи  в  приёмном  покое  стационара;  получить навыки  самостоятельного  приёма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осмотра</w:t>
            </w:r>
            <w:r w:rsidR="0009114F" w:rsidRPr="000911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114F" w:rsidRPr="000911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больных,  требующих  оказания  скорой  помощи.  Ведение  документации: запись  в амбулаторной  карте, выписка  наиболее  употребительных  лекарств.  Чтение  рентгенограмм  околоносовых  пазух,  височной  кости,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114F" w:rsidRPr="000911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пищевода.  </w:t>
            </w:r>
          </w:p>
          <w:p w:rsidR="00B64847" w:rsidRPr="00547A85" w:rsidRDefault="00B64847" w:rsidP="00B64847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547A85" w:rsidRPr="00547A85" w:rsidTr="00D56F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85" w:rsidRPr="00547A85" w:rsidRDefault="00547A85" w:rsidP="00547A85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7A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7A85" w:rsidRPr="009C3A13" w:rsidRDefault="00547A85" w:rsidP="00547A85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547A85" w:rsidRPr="009C3A13" w:rsidRDefault="00547A85" w:rsidP="00547A85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E74894" w:rsidRPr="00A0793B" w:rsidRDefault="00547A85" w:rsidP="00A0793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>: смотреть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тесты для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самоподготовки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3A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теме </w:t>
            </w:r>
            <w:r w:rsidR="00E74894">
              <w:rPr>
                <w:rFonts w:ascii="Times New Roman" w:hAnsi="Times New Roman"/>
                <w:color w:val="000000"/>
                <w:sz w:val="28"/>
                <w:szCs w:val="28"/>
              </w:rPr>
              <w:t>– неотложной  помощи  в оториноларингологии.</w:t>
            </w:r>
          </w:p>
        </w:tc>
      </w:tr>
    </w:tbl>
    <w:p w:rsidR="00547A85" w:rsidRPr="00547A85" w:rsidRDefault="00547A85" w:rsidP="00547A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47A85" w:rsidRPr="00547A85" w:rsidRDefault="00547A85" w:rsidP="00547A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47A8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47A85" w:rsidRPr="009C3A13" w:rsidRDefault="00547A85" w:rsidP="00547A8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7A85">
        <w:rPr>
          <w:rFonts w:ascii="Times New Roman" w:hAnsi="Times New Roman"/>
          <w:b/>
          <w:color w:val="000000"/>
          <w:sz w:val="28"/>
          <w:szCs w:val="28"/>
        </w:rPr>
        <w:t>- дидактические: таблицы</w:t>
      </w:r>
      <w:r w:rsidR="008F34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34FA" w:rsidRPr="008F34FA">
        <w:rPr>
          <w:rFonts w:ascii="Times New Roman" w:hAnsi="Times New Roman"/>
          <w:i/>
          <w:color w:val="000000"/>
          <w:sz w:val="28"/>
          <w:szCs w:val="28"/>
        </w:rPr>
        <w:t>схемы, плакаты, муляжи, фантомы.</w:t>
      </w:r>
    </w:p>
    <w:p w:rsidR="00BE43DD" w:rsidRPr="008F34FA" w:rsidRDefault="00547A85" w:rsidP="00547A85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C3A13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9C3A13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C3A1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C3A1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F34FA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</w:t>
      </w:r>
      <w:r w:rsidR="00A079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34FA">
        <w:rPr>
          <w:rFonts w:ascii="Times New Roman" w:hAnsi="Times New Roman"/>
          <w:i/>
          <w:color w:val="000000"/>
          <w:sz w:val="28"/>
          <w:szCs w:val="28"/>
        </w:rPr>
        <w:t>проек</w:t>
      </w:r>
      <w:r w:rsidR="009C3A13" w:rsidRPr="008F34FA">
        <w:rPr>
          <w:rFonts w:ascii="Times New Roman" w:hAnsi="Times New Roman"/>
          <w:i/>
          <w:color w:val="000000"/>
          <w:sz w:val="28"/>
          <w:szCs w:val="28"/>
        </w:rPr>
        <w:t>тор.</w:t>
      </w:r>
    </w:p>
    <w:p w:rsidR="00D80959" w:rsidRDefault="00D80959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7A51" w:rsidRDefault="00CF7A51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F614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6145A" w:rsidRPr="00F6145A">
        <w:rPr>
          <w:rFonts w:ascii="Times New Roman" w:hAnsi="Times New Roman"/>
          <w:color w:val="000000"/>
          <w:sz w:val="28"/>
          <w:szCs w:val="28"/>
        </w:rPr>
        <w:t xml:space="preserve">  Профессиональный  отбор  и  экспертиза.</w:t>
      </w:r>
      <w:r w:rsidR="00F61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A51">
        <w:rPr>
          <w:rFonts w:ascii="Times New Roman" w:hAnsi="Times New Roman"/>
          <w:color w:val="000000"/>
          <w:sz w:val="28"/>
          <w:szCs w:val="28"/>
        </w:rPr>
        <w:t xml:space="preserve">Защита </w:t>
      </w:r>
      <w:r w:rsidR="00F61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A51">
        <w:rPr>
          <w:rFonts w:ascii="Times New Roman" w:hAnsi="Times New Roman"/>
          <w:color w:val="000000"/>
          <w:sz w:val="28"/>
          <w:szCs w:val="28"/>
        </w:rPr>
        <w:t xml:space="preserve">рефератов. Зачёт по </w:t>
      </w:r>
      <w:r w:rsidR="00F61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A51">
        <w:rPr>
          <w:rFonts w:ascii="Times New Roman" w:hAnsi="Times New Roman"/>
          <w:color w:val="000000"/>
          <w:sz w:val="28"/>
          <w:szCs w:val="28"/>
        </w:rPr>
        <w:t>билетам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7A51" w:rsidRPr="00CF7A51" w:rsidRDefault="00154C8B" w:rsidP="00CF7A5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F7A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7A51" w:rsidRPr="00CF7A5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: </w:t>
      </w:r>
      <w:r w:rsidR="00CF7A51" w:rsidRPr="00CF7A5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proofErr w:type="gramStart"/>
      <w:r w:rsidR="00CF7A51" w:rsidRPr="00CF7A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50D5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D80959" w:rsidRDefault="00154C8B" w:rsidP="00CF7A5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</w:t>
      </w:r>
      <w:r w:rsidR="00CF7A51" w:rsidRPr="00CF7A51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="009E50D5" w:rsidRPr="009E50D5">
        <w:rPr>
          <w:rFonts w:ascii="Times New Roman" w:hAnsi="Times New Roman"/>
          <w:color w:val="000000"/>
          <w:sz w:val="28"/>
          <w:szCs w:val="28"/>
        </w:rPr>
        <w:t xml:space="preserve">Познакомиться  с методиками  проведения  профессионального  отбора  и  </w:t>
      </w:r>
      <w:r w:rsidR="009E50D5">
        <w:rPr>
          <w:rFonts w:ascii="Times New Roman" w:hAnsi="Times New Roman"/>
          <w:color w:val="000000"/>
          <w:sz w:val="28"/>
          <w:szCs w:val="28"/>
        </w:rPr>
        <w:t xml:space="preserve"> экспертизы </w:t>
      </w:r>
      <w:r w:rsidR="009E50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50D5" w:rsidRPr="009E50D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E50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50D5" w:rsidRPr="009E50D5">
        <w:rPr>
          <w:rFonts w:ascii="Times New Roman" w:hAnsi="Times New Roman"/>
          <w:color w:val="000000"/>
          <w:sz w:val="28"/>
          <w:szCs w:val="28"/>
        </w:rPr>
        <w:t>оториноларингологии</w:t>
      </w:r>
      <w:r w:rsidR="009E50D5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CF7A51" w:rsidRPr="00154C8B">
        <w:rPr>
          <w:rFonts w:ascii="Times New Roman" w:hAnsi="Times New Roman"/>
          <w:color w:val="000000"/>
          <w:sz w:val="28"/>
          <w:szCs w:val="28"/>
        </w:rPr>
        <w:t xml:space="preserve">Произвести  оценку  знаний студентов </w:t>
      </w:r>
      <w:r w:rsidRPr="00154C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A51" w:rsidRPr="00154C8B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основам</w:t>
      </w:r>
      <w:r w:rsidR="009E50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F7A51" w:rsidRPr="00154C8B">
        <w:rPr>
          <w:rFonts w:ascii="Times New Roman" w:hAnsi="Times New Roman"/>
          <w:color w:val="000000"/>
          <w:sz w:val="28"/>
          <w:szCs w:val="28"/>
        </w:rPr>
        <w:t>оторин</w:t>
      </w:r>
      <w:r w:rsidR="00CB4E10">
        <w:rPr>
          <w:rFonts w:ascii="Times New Roman" w:hAnsi="Times New Roman"/>
          <w:color w:val="000000"/>
          <w:sz w:val="28"/>
          <w:szCs w:val="28"/>
        </w:rPr>
        <w:t>о</w:t>
      </w:r>
      <w:r w:rsidR="00CF7A51" w:rsidRPr="00154C8B">
        <w:rPr>
          <w:rFonts w:ascii="Times New Roman" w:hAnsi="Times New Roman"/>
          <w:color w:val="000000"/>
          <w:sz w:val="28"/>
          <w:szCs w:val="28"/>
        </w:rPr>
        <w:t>ларингологии</w:t>
      </w:r>
      <w:r w:rsidR="009E50D5">
        <w:rPr>
          <w:rFonts w:ascii="Times New Roman" w:hAnsi="Times New Roman"/>
          <w:color w:val="000000"/>
          <w:sz w:val="28"/>
          <w:szCs w:val="28"/>
        </w:rPr>
        <w:t>.</w:t>
      </w:r>
      <w:r w:rsidR="00CF7A51" w:rsidRPr="00154C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B1D1C" w:rsidRPr="000B1D1C" w:rsidTr="00492100">
        <w:trPr>
          <w:trHeight w:val="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Этапы и содержание занятия </w:t>
            </w:r>
          </w:p>
        </w:tc>
      </w:tr>
      <w:tr w:rsidR="000B1D1C" w:rsidRPr="000B1D1C" w:rsidTr="004921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Организационный момент. </w:t>
            </w:r>
          </w:p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0B1D1C" w:rsidRPr="000B1D1C" w:rsidTr="004921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0B1D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1A43BB" w:rsidRPr="001A4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1A43B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B1D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0B1D1C" w:rsidRPr="000B1D1C" w:rsidTr="004921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Основная часть учебного занятия. </w:t>
            </w:r>
          </w:p>
          <w:p w:rsidR="00B47B9F" w:rsidRPr="001A43BB" w:rsidRDefault="000B1D1C" w:rsidP="001A43BB">
            <w:pPr>
              <w:spacing w:after="0"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</w:t>
            </w:r>
            <w:proofErr w:type="gramStart"/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  <w:proofErr w:type="gramEnd"/>
            <w:r w:rsidR="00930906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познакомиться  с  </w:t>
            </w:r>
            <w:r w:rsidR="0037713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методиками  проведения  профессионального  отбора  среди  лиц, поступающих  на  работу:  определения </w:t>
            </w:r>
            <w:r w:rsidR="0031110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дыхания,  обоняния;</w:t>
            </w:r>
            <w:r w:rsidR="0037713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исследования </w:t>
            </w:r>
            <w:r w:rsidR="0031110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остроты   слуха,  </w:t>
            </w:r>
            <w:r w:rsidR="0037713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проведения  враща</w:t>
            </w:r>
            <w:r w:rsidR="0031110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тельной  и  калорической  пробы;</w:t>
            </w:r>
            <w:r w:rsidR="00537EE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организацией   рабочего  места  ЛОР врача </w:t>
            </w:r>
            <w:r w:rsid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</w:t>
            </w:r>
            <w:r w:rsid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поликлинике</w:t>
            </w:r>
            <w:r w:rsidR="00A0793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и  в стационаре</w:t>
            </w:r>
            <w:r w:rsidR="0031110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  <w:r w:rsidR="00930906" w:rsidRPr="001A43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A43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11102" w:rsidRPr="0031110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своить</w:t>
            </w:r>
            <w:r w:rsidR="00A0793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методы </w:t>
            </w:r>
            <w:r w:rsidR="00A0793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осмотра  и  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A43BB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приёма</w:t>
            </w:r>
            <w:r w:rsidR="00B47B9F" w:rsidRP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ЛОР больных. </w:t>
            </w:r>
          </w:p>
          <w:p w:rsidR="00930906" w:rsidRPr="00B47B9F" w:rsidRDefault="00B47B9F" w:rsidP="00537EEE">
            <w:pPr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B47B9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Получить </w:t>
            </w:r>
            <w:r w:rsidR="00A0793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B47B9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представление  о</w:t>
            </w:r>
            <w:r w:rsidR="00537EE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видах  экспертизы: </w:t>
            </w:r>
            <w:r w:rsidRPr="00B47B9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537EE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врачебн</w:t>
            </w:r>
            <w:proofErr w:type="gramStart"/>
            <w:r w:rsidR="00537EE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</w:t>
            </w:r>
            <w:r w:rsidR="00CF13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  <w:proofErr w:type="gramEnd"/>
            <w:r w:rsidR="00CF13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трудовой</w:t>
            </w:r>
            <w:r w:rsidR="005242F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   военно- медицинской,  судебно-медицинской.</w:t>
            </w:r>
            <w:r w:rsidR="00537EEE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A0793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242F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Научится  диагностировать</w:t>
            </w:r>
            <w:r w:rsidRPr="00B47B9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патологические  состояния </w:t>
            </w:r>
            <w:r w:rsid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B47B9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ЛОР  органов, требующих  </w:t>
            </w:r>
            <w:r w:rsidR="001A43B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оказания </w:t>
            </w:r>
            <w:r w:rsidR="002964E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Pr="00B47B9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неотложной  помощи.   </w:t>
            </w:r>
          </w:p>
          <w:p w:rsidR="00CA0A51" w:rsidRDefault="001A43BB" w:rsidP="001A43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0B1D1C"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Отработка</w:t>
            </w:r>
            <w:r w:rsidR="00795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1D1C"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практических </w:t>
            </w:r>
            <w:r w:rsidR="00795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1D1C"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умений </w:t>
            </w:r>
            <w:r w:rsidR="00795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1D1C"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 </w:t>
            </w:r>
            <w:r w:rsidR="00795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1D1C"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– </w:t>
            </w:r>
            <w:r w:rsidR="00CA0A51" w:rsidRP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 </w:t>
            </w:r>
            <w:r w:rsid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0A51" w:rsidRP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5D3B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</w:t>
            </w:r>
            <w:bookmarkStart w:id="0" w:name="_GoBack"/>
            <w:bookmarkEnd w:id="0"/>
            <w:r w:rsidR="001A3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5D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остроту  </w:t>
            </w:r>
            <w:r w:rsidR="00CA0A51" w:rsidRP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слух</w:t>
            </w:r>
            <w:r w:rsidR="00FE5D3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A0A51" w:rsidRP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дыхани</w:t>
            </w:r>
            <w:r w:rsidR="001A3F5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A0A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  обоняни</w:t>
            </w:r>
            <w:r w:rsidR="001A3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у  пациентов,  проходящих  </w:t>
            </w:r>
            <w:proofErr w:type="spellStart"/>
            <w:r w:rsidR="001A3F52">
              <w:rPr>
                <w:rFonts w:ascii="Times New Roman" w:hAnsi="Times New Roman"/>
                <w:color w:val="000000"/>
                <w:sz w:val="28"/>
                <w:szCs w:val="28"/>
              </w:rPr>
              <w:t>профосмотр</w:t>
            </w:r>
            <w:proofErr w:type="spellEnd"/>
            <w:r w:rsidR="001A3F5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1D1C" w:rsidRPr="002D458C" w:rsidRDefault="002D458C" w:rsidP="001A43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r w:rsidR="000B1D1C"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Практическая подготовка на клинической базе –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навы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самостоятельного  приёма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ЛОР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  </w:t>
            </w:r>
            <w:r w:rsidR="00795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знакомства с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="007957B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документации:</w:t>
            </w:r>
            <w:r w:rsidR="00795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запись  в амбулаторной  карте, выписка  наиболее  употребительных  лекарств. 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рентгенограмм  околоносовых </w:t>
            </w:r>
            <w:r w:rsidR="000B1D1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пазух,  височной  кости, пищевода.  </w:t>
            </w:r>
          </w:p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B1D1C" w:rsidRPr="000B1D1C" w:rsidTr="004921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1C" w:rsidRPr="000B1D1C" w:rsidRDefault="000B1D1C" w:rsidP="000B1D1C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D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B1D1C" w:rsidRPr="002D458C" w:rsidRDefault="00D75C32" w:rsidP="000B1D1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занятия: защит</w:t>
            </w:r>
            <w:r w:rsidR="00861596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рефератов, зачёт</w:t>
            </w:r>
            <w:r w:rsidR="0086159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61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билетам</w:t>
            </w:r>
            <w:r w:rsidR="0086159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B1D1C" w:rsidRPr="002D458C" w:rsidRDefault="000B1D1C" w:rsidP="000B1D1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выставление </w:t>
            </w:r>
            <w:r w:rsidR="002D458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оценк</w:t>
            </w:r>
            <w:r w:rsidR="002D458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   зачёта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2D458C"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учебный </w:t>
            </w:r>
            <w:r w:rsidR="00861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458C">
              <w:rPr>
                <w:rFonts w:ascii="Times New Roman" w:hAnsi="Times New Roman"/>
                <w:color w:val="000000"/>
                <w:sz w:val="28"/>
                <w:szCs w:val="28"/>
              </w:rPr>
              <w:t>журнал;</w:t>
            </w:r>
          </w:p>
          <w:p w:rsidR="000B1D1C" w:rsidRPr="000B1D1C" w:rsidRDefault="000B1D1C" w:rsidP="002D458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B1D1C" w:rsidRPr="000B1D1C" w:rsidRDefault="000B1D1C" w:rsidP="000B1D1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242F2" w:rsidRPr="005242F2" w:rsidRDefault="005242F2" w:rsidP="005242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242F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42F2" w:rsidRPr="005242F2" w:rsidRDefault="005242F2" w:rsidP="005242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242F2">
        <w:rPr>
          <w:rFonts w:ascii="Times New Roman" w:hAnsi="Times New Roman"/>
          <w:b/>
          <w:color w:val="000000"/>
          <w:sz w:val="28"/>
          <w:szCs w:val="28"/>
        </w:rPr>
        <w:t xml:space="preserve">- дидактические: </w:t>
      </w:r>
      <w:r w:rsidRPr="005242F2">
        <w:rPr>
          <w:rFonts w:ascii="Times New Roman" w:hAnsi="Times New Roman"/>
          <w:i/>
          <w:color w:val="000000"/>
          <w:sz w:val="28"/>
          <w:szCs w:val="28"/>
        </w:rPr>
        <w:t>таблицы, схемы, плакаты.</w:t>
      </w:r>
    </w:p>
    <w:p w:rsidR="00D80959" w:rsidRPr="005242F2" w:rsidRDefault="005242F2" w:rsidP="005242F2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242F2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242F2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242F2"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Pr="005242F2">
        <w:rPr>
          <w:rFonts w:ascii="Times New Roman" w:hAnsi="Times New Roman"/>
          <w:i/>
          <w:color w:val="000000"/>
          <w:sz w:val="28"/>
          <w:szCs w:val="28"/>
        </w:rPr>
        <w:t>мультимедийный  проектор</w:t>
      </w:r>
    </w:p>
    <w:p w:rsidR="00154C8B" w:rsidRDefault="00154C8B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54C8B" w:rsidRDefault="00154C8B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54C8B" w:rsidRPr="000D5430" w:rsidRDefault="00154C8B" w:rsidP="00A705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E1F9B" w:rsidRDefault="006E1F9B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4196B" w:rsidRDefault="0004196B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7AE" w:rsidRDefault="007F67AE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7AE" w:rsidRDefault="007F67AE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7AE" w:rsidRDefault="007F67AE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7AE" w:rsidRDefault="007F67AE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7AE" w:rsidRDefault="007F67AE" w:rsidP="00A705F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7AE" w:rsidRDefault="007F67AE" w:rsidP="007F67AE"/>
    <w:p w:rsidR="00A705FC" w:rsidRPr="006E7364" w:rsidRDefault="00A705FC" w:rsidP="00321A7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A705FC" w:rsidRPr="006E736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3C" w:rsidRDefault="00661E3C" w:rsidP="00CF7355">
      <w:pPr>
        <w:spacing w:after="0" w:line="240" w:lineRule="auto"/>
      </w:pPr>
      <w:r>
        <w:separator/>
      </w:r>
    </w:p>
  </w:endnote>
  <w:endnote w:type="continuationSeparator" w:id="0">
    <w:p w:rsidR="00661E3C" w:rsidRDefault="00661E3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4D16A9" w:rsidRDefault="00680B35">
        <w:pPr>
          <w:pStyle w:val="aa"/>
          <w:jc w:val="right"/>
        </w:pPr>
        <w:r>
          <w:fldChar w:fldCharType="begin"/>
        </w:r>
        <w:r w:rsidR="004D16A9">
          <w:instrText>PAGE   \* MERGEFORMAT</w:instrText>
        </w:r>
        <w:r>
          <w:fldChar w:fldCharType="separate"/>
        </w:r>
        <w:r w:rsidR="00FE5D3B">
          <w:rPr>
            <w:noProof/>
          </w:rPr>
          <w:t>13</w:t>
        </w:r>
        <w:r>
          <w:fldChar w:fldCharType="end"/>
        </w:r>
      </w:p>
    </w:sdtContent>
  </w:sdt>
  <w:p w:rsidR="004D16A9" w:rsidRDefault="004D16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3C" w:rsidRDefault="00661E3C" w:rsidP="00CF7355">
      <w:pPr>
        <w:spacing w:after="0" w:line="240" w:lineRule="auto"/>
      </w:pPr>
      <w:r>
        <w:separator/>
      </w:r>
    </w:p>
  </w:footnote>
  <w:footnote w:type="continuationSeparator" w:id="0">
    <w:p w:rsidR="00661E3C" w:rsidRDefault="00661E3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90EDE"/>
    <w:multiLevelType w:val="hybridMultilevel"/>
    <w:tmpl w:val="24DED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D003E"/>
    <w:multiLevelType w:val="hybridMultilevel"/>
    <w:tmpl w:val="EC228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151110"/>
    <w:multiLevelType w:val="hybridMultilevel"/>
    <w:tmpl w:val="348071DE"/>
    <w:lvl w:ilvl="0" w:tplc="9DB0E8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1D5C"/>
    <w:rsid w:val="0000640F"/>
    <w:rsid w:val="000077A1"/>
    <w:rsid w:val="0004196B"/>
    <w:rsid w:val="000720DB"/>
    <w:rsid w:val="000831E4"/>
    <w:rsid w:val="0009114F"/>
    <w:rsid w:val="000A194E"/>
    <w:rsid w:val="000A1CA6"/>
    <w:rsid w:val="000A588E"/>
    <w:rsid w:val="000B1D1C"/>
    <w:rsid w:val="000C5AC8"/>
    <w:rsid w:val="000C6936"/>
    <w:rsid w:val="000D457F"/>
    <w:rsid w:val="000D5430"/>
    <w:rsid w:val="0010245D"/>
    <w:rsid w:val="00104C6C"/>
    <w:rsid w:val="00122DFF"/>
    <w:rsid w:val="001232D7"/>
    <w:rsid w:val="001247DE"/>
    <w:rsid w:val="00136B7E"/>
    <w:rsid w:val="00150DFA"/>
    <w:rsid w:val="00151FE5"/>
    <w:rsid w:val="00153B7F"/>
    <w:rsid w:val="00154C8B"/>
    <w:rsid w:val="00157C1E"/>
    <w:rsid w:val="001631E8"/>
    <w:rsid w:val="00163E7B"/>
    <w:rsid w:val="00187AB2"/>
    <w:rsid w:val="001969DE"/>
    <w:rsid w:val="001A3F52"/>
    <w:rsid w:val="001A43BB"/>
    <w:rsid w:val="001B4A0B"/>
    <w:rsid w:val="001E5908"/>
    <w:rsid w:val="00200FF6"/>
    <w:rsid w:val="002031A4"/>
    <w:rsid w:val="0021142E"/>
    <w:rsid w:val="0021655F"/>
    <w:rsid w:val="0023267D"/>
    <w:rsid w:val="0024693B"/>
    <w:rsid w:val="002536A1"/>
    <w:rsid w:val="00263B93"/>
    <w:rsid w:val="002648DD"/>
    <w:rsid w:val="002749B5"/>
    <w:rsid w:val="00275ED0"/>
    <w:rsid w:val="00292C94"/>
    <w:rsid w:val="002964E2"/>
    <w:rsid w:val="002A198B"/>
    <w:rsid w:val="002B5FA7"/>
    <w:rsid w:val="002D458C"/>
    <w:rsid w:val="002E64B5"/>
    <w:rsid w:val="00305C98"/>
    <w:rsid w:val="00311102"/>
    <w:rsid w:val="00321A77"/>
    <w:rsid w:val="003314E4"/>
    <w:rsid w:val="00335F6F"/>
    <w:rsid w:val="0033776B"/>
    <w:rsid w:val="00355732"/>
    <w:rsid w:val="00377132"/>
    <w:rsid w:val="0039512D"/>
    <w:rsid w:val="003A7817"/>
    <w:rsid w:val="003D3469"/>
    <w:rsid w:val="003F4775"/>
    <w:rsid w:val="0040376D"/>
    <w:rsid w:val="00425963"/>
    <w:rsid w:val="00425E1F"/>
    <w:rsid w:val="00442CB7"/>
    <w:rsid w:val="004524AF"/>
    <w:rsid w:val="004533FE"/>
    <w:rsid w:val="00466BE7"/>
    <w:rsid w:val="00470D17"/>
    <w:rsid w:val="004711E5"/>
    <w:rsid w:val="00483718"/>
    <w:rsid w:val="004A4409"/>
    <w:rsid w:val="004C59E2"/>
    <w:rsid w:val="004D16A9"/>
    <w:rsid w:val="004D7A76"/>
    <w:rsid w:val="004E2D35"/>
    <w:rsid w:val="00511905"/>
    <w:rsid w:val="00516767"/>
    <w:rsid w:val="005242F2"/>
    <w:rsid w:val="00537EEE"/>
    <w:rsid w:val="00547A85"/>
    <w:rsid w:val="0057361C"/>
    <w:rsid w:val="00576A7A"/>
    <w:rsid w:val="00586A55"/>
    <w:rsid w:val="005913A0"/>
    <w:rsid w:val="0059491F"/>
    <w:rsid w:val="00596E36"/>
    <w:rsid w:val="005D7251"/>
    <w:rsid w:val="00612C8A"/>
    <w:rsid w:val="00616B40"/>
    <w:rsid w:val="006260B9"/>
    <w:rsid w:val="00627808"/>
    <w:rsid w:val="006347A2"/>
    <w:rsid w:val="00643C46"/>
    <w:rsid w:val="0065407C"/>
    <w:rsid w:val="00661E3C"/>
    <w:rsid w:val="0067736A"/>
    <w:rsid w:val="00680B35"/>
    <w:rsid w:val="0069755C"/>
    <w:rsid w:val="006A6E8A"/>
    <w:rsid w:val="006C155D"/>
    <w:rsid w:val="006E1F9B"/>
    <w:rsid w:val="006E3571"/>
    <w:rsid w:val="006E7364"/>
    <w:rsid w:val="006F1EAA"/>
    <w:rsid w:val="0075623B"/>
    <w:rsid w:val="00774A23"/>
    <w:rsid w:val="007803A6"/>
    <w:rsid w:val="007957B8"/>
    <w:rsid w:val="0079716A"/>
    <w:rsid w:val="007C0EA6"/>
    <w:rsid w:val="007C1A3A"/>
    <w:rsid w:val="007C4C37"/>
    <w:rsid w:val="007C51D2"/>
    <w:rsid w:val="007D49D2"/>
    <w:rsid w:val="007E1743"/>
    <w:rsid w:val="007E4F97"/>
    <w:rsid w:val="007F67AE"/>
    <w:rsid w:val="00817E7E"/>
    <w:rsid w:val="0085136E"/>
    <w:rsid w:val="00853381"/>
    <w:rsid w:val="008536C6"/>
    <w:rsid w:val="00861596"/>
    <w:rsid w:val="00866211"/>
    <w:rsid w:val="00897B5D"/>
    <w:rsid w:val="008A1534"/>
    <w:rsid w:val="008C61FA"/>
    <w:rsid w:val="008D12C8"/>
    <w:rsid w:val="008F34FA"/>
    <w:rsid w:val="008F5ECF"/>
    <w:rsid w:val="00923C79"/>
    <w:rsid w:val="00930906"/>
    <w:rsid w:val="00931507"/>
    <w:rsid w:val="00951144"/>
    <w:rsid w:val="00957CA0"/>
    <w:rsid w:val="00962FAC"/>
    <w:rsid w:val="009743E2"/>
    <w:rsid w:val="009A483B"/>
    <w:rsid w:val="009B09BC"/>
    <w:rsid w:val="009C3A13"/>
    <w:rsid w:val="009D5313"/>
    <w:rsid w:val="009E50D5"/>
    <w:rsid w:val="009F1C37"/>
    <w:rsid w:val="00A0793B"/>
    <w:rsid w:val="00A245B5"/>
    <w:rsid w:val="00A42BB6"/>
    <w:rsid w:val="00A45FDC"/>
    <w:rsid w:val="00A705FC"/>
    <w:rsid w:val="00AA3711"/>
    <w:rsid w:val="00AB69A1"/>
    <w:rsid w:val="00AC49CD"/>
    <w:rsid w:val="00AD50CA"/>
    <w:rsid w:val="00AE75A9"/>
    <w:rsid w:val="00AF40A5"/>
    <w:rsid w:val="00B22B00"/>
    <w:rsid w:val="00B47B9F"/>
    <w:rsid w:val="00B54535"/>
    <w:rsid w:val="00B64847"/>
    <w:rsid w:val="00B64ADB"/>
    <w:rsid w:val="00B73FFF"/>
    <w:rsid w:val="00B75742"/>
    <w:rsid w:val="00BA48E0"/>
    <w:rsid w:val="00BA54BD"/>
    <w:rsid w:val="00BB5115"/>
    <w:rsid w:val="00BD661B"/>
    <w:rsid w:val="00BE43DD"/>
    <w:rsid w:val="00BE4C81"/>
    <w:rsid w:val="00BE52E8"/>
    <w:rsid w:val="00C05E63"/>
    <w:rsid w:val="00C17B13"/>
    <w:rsid w:val="00C2277B"/>
    <w:rsid w:val="00C22CC2"/>
    <w:rsid w:val="00C33FB9"/>
    <w:rsid w:val="00C57C0E"/>
    <w:rsid w:val="00C61463"/>
    <w:rsid w:val="00C75971"/>
    <w:rsid w:val="00C91586"/>
    <w:rsid w:val="00CA0A51"/>
    <w:rsid w:val="00CA2EC6"/>
    <w:rsid w:val="00CA5A1E"/>
    <w:rsid w:val="00CA7068"/>
    <w:rsid w:val="00CB4E10"/>
    <w:rsid w:val="00CD543D"/>
    <w:rsid w:val="00CF1317"/>
    <w:rsid w:val="00CF7355"/>
    <w:rsid w:val="00CF7A51"/>
    <w:rsid w:val="00D0454D"/>
    <w:rsid w:val="00D370C2"/>
    <w:rsid w:val="00D6572D"/>
    <w:rsid w:val="00D75520"/>
    <w:rsid w:val="00D75C32"/>
    <w:rsid w:val="00D80959"/>
    <w:rsid w:val="00D972F5"/>
    <w:rsid w:val="00DA1FE4"/>
    <w:rsid w:val="00DB1AEA"/>
    <w:rsid w:val="00DB42F8"/>
    <w:rsid w:val="00DD1471"/>
    <w:rsid w:val="00E059FE"/>
    <w:rsid w:val="00E15D6F"/>
    <w:rsid w:val="00E213C0"/>
    <w:rsid w:val="00E46B22"/>
    <w:rsid w:val="00E65577"/>
    <w:rsid w:val="00E65715"/>
    <w:rsid w:val="00E677C2"/>
    <w:rsid w:val="00E72595"/>
    <w:rsid w:val="00E7295E"/>
    <w:rsid w:val="00E74894"/>
    <w:rsid w:val="00EA4AA7"/>
    <w:rsid w:val="00EB502B"/>
    <w:rsid w:val="00EB636B"/>
    <w:rsid w:val="00EC1484"/>
    <w:rsid w:val="00EC2C26"/>
    <w:rsid w:val="00EE2F3E"/>
    <w:rsid w:val="00F04821"/>
    <w:rsid w:val="00F048F7"/>
    <w:rsid w:val="00F05682"/>
    <w:rsid w:val="00F12F48"/>
    <w:rsid w:val="00F156F8"/>
    <w:rsid w:val="00F24085"/>
    <w:rsid w:val="00F56C71"/>
    <w:rsid w:val="00F6145A"/>
    <w:rsid w:val="00FA44E2"/>
    <w:rsid w:val="00FA5D02"/>
    <w:rsid w:val="00FA7FDB"/>
    <w:rsid w:val="00FD25CD"/>
    <w:rsid w:val="00FD268C"/>
    <w:rsid w:val="00FD7D53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uiPriority w:val="99"/>
    <w:rsid w:val="007F67AE"/>
    <w:pPr>
      <w:spacing w:after="0" w:line="240" w:lineRule="auto"/>
    </w:pPr>
    <w:rPr>
      <w:rFonts w:eastAsia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E45F-07A4-4B9A-BBF5-DD87239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14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</cp:lastModifiedBy>
  <cp:revision>104</cp:revision>
  <cp:lastPrinted>2019-02-05T10:00:00Z</cp:lastPrinted>
  <dcterms:created xsi:type="dcterms:W3CDTF">2019-01-24T12:19:00Z</dcterms:created>
  <dcterms:modified xsi:type="dcterms:W3CDTF">2019-03-14T14:18:00Z</dcterms:modified>
</cp:coreProperties>
</file>