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5101B2" w:rsidP="00F5136B">
      <w:pPr>
        <w:ind w:firstLine="709"/>
        <w:jc w:val="center"/>
      </w:pPr>
      <w:r w:rsidRPr="005101B2">
        <w:rPr>
          <w:sz w:val="28"/>
        </w:rPr>
        <w:t>оториноларингологии</w:t>
      </w:r>
      <w:r w:rsidR="004B2C94"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136C9" w:rsidRPr="00B136C9" w:rsidRDefault="00B136C9" w:rsidP="00B136C9">
      <w:pPr>
        <w:rPr>
          <w:sz w:val="28"/>
        </w:rPr>
      </w:pPr>
      <w:r>
        <w:rPr>
          <w:sz w:val="28"/>
        </w:rPr>
        <w:t xml:space="preserve">          </w:t>
      </w:r>
      <w:r w:rsidR="00AD7846">
        <w:rPr>
          <w:sz w:val="28"/>
        </w:rPr>
        <w:t xml:space="preserve">                </w:t>
      </w:r>
      <w:r w:rsidRPr="00B136C9">
        <w:rPr>
          <w:sz w:val="28"/>
        </w:rPr>
        <w:t>по специальности 3</w:t>
      </w:r>
      <w:r w:rsidR="00AD7846">
        <w:rPr>
          <w:sz w:val="28"/>
        </w:rPr>
        <w:t>2</w:t>
      </w:r>
      <w:r w:rsidRPr="00B136C9">
        <w:rPr>
          <w:sz w:val="28"/>
        </w:rPr>
        <w:t>.05.0</w:t>
      </w:r>
      <w:r w:rsidR="00AD7846">
        <w:rPr>
          <w:sz w:val="28"/>
        </w:rPr>
        <w:t>1</w:t>
      </w:r>
      <w:r w:rsidRPr="00B136C9">
        <w:rPr>
          <w:sz w:val="28"/>
        </w:rPr>
        <w:t xml:space="preserve"> </w:t>
      </w:r>
      <w:r w:rsidR="00AD7846">
        <w:rPr>
          <w:sz w:val="28"/>
        </w:rPr>
        <w:t>Медико-профилактическое  дело</w:t>
      </w:r>
      <w:r w:rsidRPr="00B136C9"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4B2C94">
      <w:pPr>
        <w:ind w:firstLine="709"/>
        <w:jc w:val="center"/>
        <w:rPr>
          <w:sz w:val="28"/>
        </w:rPr>
      </w:pPr>
    </w:p>
    <w:p w:rsidR="004B2C94" w:rsidRPr="004B2C94" w:rsidRDefault="004B2C94" w:rsidP="00B136C9">
      <w:pPr>
        <w:ind w:firstLine="709"/>
      </w:pPr>
      <w:r w:rsidRPr="004B2C94"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545649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</w:t>
      </w:r>
      <w:r w:rsidR="009868F5">
        <w:rPr>
          <w:color w:val="000000"/>
          <w:sz w:val="24"/>
          <w:szCs w:val="24"/>
        </w:rPr>
        <w:t xml:space="preserve">по специальности </w:t>
      </w:r>
      <w:r w:rsidRPr="00BD661B">
        <w:rPr>
          <w:color w:val="000000"/>
          <w:sz w:val="24"/>
          <w:szCs w:val="24"/>
        </w:rPr>
        <w:t xml:space="preserve"> </w:t>
      </w:r>
      <w:r w:rsidR="00545649" w:rsidRPr="00545649">
        <w:rPr>
          <w:color w:val="000000"/>
          <w:sz w:val="24"/>
          <w:szCs w:val="24"/>
        </w:rPr>
        <w:t>«</w:t>
      </w:r>
      <w:r w:rsidR="00AD7846">
        <w:rPr>
          <w:color w:val="000000"/>
          <w:sz w:val="24"/>
          <w:szCs w:val="24"/>
        </w:rPr>
        <w:t>Медико-профилактическое дело</w:t>
      </w:r>
      <w:r w:rsidR="00545649" w:rsidRPr="00545649">
        <w:rPr>
          <w:color w:val="000000"/>
          <w:sz w:val="24"/>
          <w:szCs w:val="24"/>
        </w:rPr>
        <w:t>»,</w:t>
      </w:r>
      <w:r w:rsidR="00545649">
        <w:rPr>
          <w:color w:val="000000"/>
          <w:sz w:val="24"/>
          <w:szCs w:val="24"/>
        </w:rPr>
        <w:t xml:space="preserve"> </w:t>
      </w: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60A4B" w:rsidP="00FD5B6B">
      <w:pPr>
        <w:ind w:firstLine="709"/>
        <w:jc w:val="center"/>
        <w:rPr>
          <w:color w:val="000000"/>
          <w:sz w:val="24"/>
          <w:szCs w:val="24"/>
        </w:rPr>
      </w:pPr>
      <w:r w:rsidRPr="00F60A4B">
        <w:rPr>
          <w:color w:val="000000"/>
          <w:sz w:val="24"/>
          <w:szCs w:val="24"/>
        </w:rPr>
        <w:t xml:space="preserve">протокол № </w:t>
      </w:r>
      <w:r w:rsidR="00AD7846">
        <w:rPr>
          <w:color w:val="000000"/>
          <w:sz w:val="24"/>
          <w:szCs w:val="24"/>
        </w:rPr>
        <w:t>11</w:t>
      </w:r>
      <w:r w:rsidRPr="00F60A4B">
        <w:rPr>
          <w:color w:val="000000"/>
          <w:sz w:val="24"/>
          <w:szCs w:val="24"/>
        </w:rPr>
        <w:t xml:space="preserve">  от 2</w:t>
      </w:r>
      <w:r w:rsidR="00AD7846">
        <w:rPr>
          <w:color w:val="000000"/>
          <w:sz w:val="24"/>
          <w:szCs w:val="24"/>
        </w:rPr>
        <w:t>2</w:t>
      </w:r>
      <w:r w:rsidRPr="00F60A4B">
        <w:rPr>
          <w:color w:val="000000"/>
          <w:sz w:val="24"/>
          <w:szCs w:val="24"/>
        </w:rPr>
        <w:t xml:space="preserve"> </w:t>
      </w:r>
      <w:r w:rsidR="00AD7846">
        <w:rPr>
          <w:color w:val="000000"/>
          <w:sz w:val="24"/>
          <w:szCs w:val="24"/>
        </w:rPr>
        <w:t>июня</w:t>
      </w:r>
      <w:r w:rsidRPr="00F60A4B">
        <w:rPr>
          <w:color w:val="000000"/>
          <w:sz w:val="24"/>
          <w:szCs w:val="24"/>
        </w:rPr>
        <w:t xml:space="preserve"> 201</w:t>
      </w:r>
      <w:r w:rsidR="00AD7846">
        <w:rPr>
          <w:color w:val="000000"/>
          <w:sz w:val="24"/>
          <w:szCs w:val="24"/>
        </w:rPr>
        <w:t>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AD7846" w:rsidP="00AD7846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FD5B6B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382D5C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9511F7"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9511F7">
        <w:rPr>
          <w:b/>
          <w:sz w:val="28"/>
        </w:rPr>
        <w:t xml:space="preserve"> </w:t>
      </w:r>
    </w:p>
    <w:p w:rsidR="00382D5C" w:rsidRDefault="00382D5C" w:rsidP="009511F7">
      <w:pPr>
        <w:ind w:firstLine="709"/>
        <w:jc w:val="both"/>
        <w:rPr>
          <w:b/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8"/>
        </w:rPr>
        <w:t>Целью самостоятельной р</w:t>
      </w:r>
      <w:r w:rsidR="00565BC8">
        <w:rPr>
          <w:sz w:val="28"/>
        </w:rPr>
        <w:t>аботы является: у</w:t>
      </w:r>
      <w:r w:rsidR="00565BC8">
        <w:rPr>
          <w:color w:val="000000"/>
          <w:sz w:val="27"/>
          <w:szCs w:val="27"/>
          <w:shd w:val="clear" w:color="auto" w:fill="FFFFFF"/>
        </w:rPr>
        <w:t>своение студентами этиологии, п</w:t>
      </w:r>
      <w:r w:rsidR="00565BC8">
        <w:rPr>
          <w:color w:val="000000"/>
          <w:sz w:val="27"/>
          <w:szCs w:val="27"/>
          <w:shd w:val="clear" w:color="auto" w:fill="FFFFFF"/>
        </w:rPr>
        <w:t>а</w:t>
      </w:r>
      <w:r w:rsidR="00565BC8">
        <w:rPr>
          <w:color w:val="000000"/>
          <w:sz w:val="27"/>
          <w:szCs w:val="27"/>
          <w:shd w:val="clear" w:color="auto" w:fill="FFFFFF"/>
        </w:rPr>
        <w:t>тогенеза, клинической картины и овладение специальными методами диагностики, л</w:t>
      </w:r>
      <w:r w:rsidR="00565BC8">
        <w:rPr>
          <w:color w:val="000000"/>
          <w:sz w:val="27"/>
          <w:szCs w:val="27"/>
          <w:shd w:val="clear" w:color="auto" w:fill="FFFFFF"/>
        </w:rPr>
        <w:t>е</w:t>
      </w:r>
      <w:r w:rsidR="00565BC8">
        <w:rPr>
          <w:color w:val="000000"/>
          <w:sz w:val="27"/>
          <w:szCs w:val="27"/>
          <w:shd w:val="clear" w:color="auto" w:fill="FFFFFF"/>
        </w:rPr>
        <w:t>чения и профилактики заболеваний ЛОР органов у детей.</w:t>
      </w:r>
    </w:p>
    <w:p w:rsidR="004B2C94" w:rsidRDefault="004B2C94" w:rsidP="004B2C9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382D5C" w:rsidRPr="004B2C94" w:rsidRDefault="00382D5C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783"/>
        <w:gridCol w:w="2863"/>
        <w:gridCol w:w="2104"/>
        <w:gridCol w:w="2206"/>
      </w:tblGrid>
      <w:tr w:rsidR="004B4F5F" w:rsidRPr="00033367" w:rsidTr="00217822">
        <w:tc>
          <w:tcPr>
            <w:tcW w:w="478" w:type="dxa"/>
            <w:shd w:val="clear" w:color="auto" w:fill="auto"/>
          </w:tcPr>
          <w:p w:rsidR="004B4F5F" w:rsidRPr="00033367" w:rsidRDefault="004B4F5F" w:rsidP="00217822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738" w:type="dxa"/>
            <w:shd w:val="clear" w:color="auto" w:fill="auto"/>
          </w:tcPr>
          <w:p w:rsidR="004B4F5F" w:rsidRPr="00033367" w:rsidRDefault="004B4F5F" w:rsidP="0021782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4B4F5F" w:rsidRPr="00033367" w:rsidRDefault="004B4F5F" w:rsidP="0021782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876" w:type="dxa"/>
            <w:shd w:val="clear" w:color="auto" w:fill="auto"/>
          </w:tcPr>
          <w:p w:rsidR="004B4F5F" w:rsidRPr="00033367" w:rsidRDefault="004B4F5F" w:rsidP="0021782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4B4F5F" w:rsidRPr="009978D9" w:rsidRDefault="004B4F5F" w:rsidP="00217822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боты</w:t>
            </w:r>
          </w:p>
        </w:tc>
        <w:tc>
          <w:tcPr>
            <w:tcW w:w="2113" w:type="dxa"/>
            <w:shd w:val="clear" w:color="auto" w:fill="auto"/>
          </w:tcPr>
          <w:p w:rsidR="004B4F5F" w:rsidRDefault="004B4F5F" w:rsidP="0021782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самост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ятельной раб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ты</w:t>
            </w:r>
          </w:p>
          <w:p w:rsidR="004B4F5F" w:rsidRPr="00033367" w:rsidRDefault="004B4F5F" w:rsidP="002178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216" w:type="dxa"/>
            <w:shd w:val="clear" w:color="auto" w:fill="auto"/>
          </w:tcPr>
          <w:p w:rsidR="004B4F5F" w:rsidRDefault="004B4F5F" w:rsidP="002178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4B4F5F" w:rsidRDefault="004B4F5F" w:rsidP="002178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4B4F5F" w:rsidRDefault="004B4F5F" w:rsidP="002178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4B4F5F" w:rsidRDefault="004B4F5F" w:rsidP="0021782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4B4F5F" w:rsidRDefault="004B4F5F" w:rsidP="002178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4B4F5F" w:rsidRPr="009978D9" w:rsidRDefault="004B4F5F" w:rsidP="00217822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4B4F5F" w:rsidRPr="00033367" w:rsidTr="00217822">
        <w:tc>
          <w:tcPr>
            <w:tcW w:w="478" w:type="dxa"/>
            <w:shd w:val="clear" w:color="auto" w:fill="auto"/>
          </w:tcPr>
          <w:p w:rsidR="004B4F5F" w:rsidRPr="00033367" w:rsidRDefault="004B4F5F" w:rsidP="00217822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4B4F5F" w:rsidRPr="00033367" w:rsidRDefault="004B4F5F" w:rsidP="0021782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:rsidR="004B4F5F" w:rsidRPr="00033367" w:rsidRDefault="004B4F5F" w:rsidP="0021782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4B4F5F" w:rsidRPr="00033367" w:rsidRDefault="004B4F5F" w:rsidP="0021782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16" w:type="dxa"/>
            <w:shd w:val="clear" w:color="auto" w:fill="auto"/>
          </w:tcPr>
          <w:p w:rsidR="004B4F5F" w:rsidRPr="00033367" w:rsidRDefault="004B4F5F" w:rsidP="0021782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4B4F5F" w:rsidRPr="00033367" w:rsidTr="00217822">
        <w:tc>
          <w:tcPr>
            <w:tcW w:w="10421" w:type="dxa"/>
            <w:gridSpan w:val="5"/>
            <w:shd w:val="clear" w:color="auto" w:fill="auto"/>
          </w:tcPr>
          <w:p w:rsidR="004B4F5F" w:rsidRPr="009978D9" w:rsidRDefault="004B4F5F" w:rsidP="00217822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Самостоятельная работа в рамках модуля</w:t>
            </w:r>
          </w:p>
        </w:tc>
      </w:tr>
      <w:tr w:rsidR="004B4F5F" w:rsidRPr="00033367" w:rsidTr="00217822">
        <w:tc>
          <w:tcPr>
            <w:tcW w:w="478" w:type="dxa"/>
            <w:shd w:val="clear" w:color="auto" w:fill="auto"/>
          </w:tcPr>
          <w:p w:rsidR="004B4F5F" w:rsidRPr="00033367" w:rsidRDefault="004B4F5F" w:rsidP="00217822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4B4F5F" w:rsidRPr="00AE273D" w:rsidRDefault="004B4F5F" w:rsidP="00382D5C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 w:rsidRPr="00AE273D">
              <w:rPr>
                <w:sz w:val="28"/>
              </w:rPr>
              <w:t>«</w:t>
            </w:r>
            <w:r w:rsidRPr="00AE273D">
              <w:rPr>
                <w:color w:val="000000"/>
                <w:sz w:val="28"/>
                <w:szCs w:val="28"/>
                <w:shd w:val="clear" w:color="auto" w:fill="FFFFFF"/>
              </w:rPr>
              <w:t>Клинич</w:t>
            </w:r>
            <w:r w:rsidRPr="00AE273D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E273D">
              <w:rPr>
                <w:color w:val="000000"/>
                <w:sz w:val="28"/>
                <w:szCs w:val="28"/>
                <w:shd w:val="clear" w:color="auto" w:fill="FFFFFF"/>
              </w:rPr>
              <w:t>ская анатомия, ф</w:t>
            </w:r>
            <w:r w:rsidRPr="00AE273D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E273D">
              <w:rPr>
                <w:color w:val="000000"/>
                <w:sz w:val="28"/>
                <w:szCs w:val="28"/>
                <w:shd w:val="clear" w:color="auto" w:fill="FFFFFF"/>
              </w:rPr>
              <w:t xml:space="preserve">зиология и методы </w:t>
            </w:r>
            <w:r w:rsidRPr="00AE273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исследования ЛОР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AE273D">
              <w:rPr>
                <w:color w:val="000000"/>
                <w:sz w:val="28"/>
                <w:szCs w:val="28"/>
                <w:shd w:val="clear" w:color="auto" w:fill="FFFFFF"/>
              </w:rPr>
              <w:t xml:space="preserve"> органов</w:t>
            </w:r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82D5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76" w:type="dxa"/>
            <w:shd w:val="clear" w:color="auto" w:fill="auto"/>
          </w:tcPr>
          <w:p w:rsidR="004B4F5F" w:rsidRPr="00817B9C" w:rsidRDefault="004B4F5F" w:rsidP="00217822">
            <w:pPr>
              <w:jc w:val="both"/>
              <w:rPr>
                <w:sz w:val="28"/>
              </w:rPr>
            </w:pPr>
            <w:r w:rsidRPr="00817B9C">
              <w:rPr>
                <w:sz w:val="28"/>
              </w:rPr>
              <w:lastRenderedPageBreak/>
              <w:t xml:space="preserve">- </w:t>
            </w:r>
            <w:r w:rsidRPr="00817B9C">
              <w:rPr>
                <w:i/>
                <w:sz w:val="28"/>
              </w:rPr>
              <w:t>для овладения, з</w:t>
            </w:r>
            <w:r w:rsidRPr="00817B9C">
              <w:rPr>
                <w:i/>
                <w:sz w:val="28"/>
              </w:rPr>
              <w:t>а</w:t>
            </w:r>
            <w:r w:rsidRPr="00817B9C">
              <w:rPr>
                <w:i/>
                <w:sz w:val="28"/>
              </w:rPr>
              <w:t>крепления и сист</w:t>
            </w:r>
            <w:r w:rsidRPr="00817B9C">
              <w:rPr>
                <w:i/>
                <w:sz w:val="28"/>
              </w:rPr>
              <w:t>е</w:t>
            </w:r>
            <w:r w:rsidRPr="00817B9C">
              <w:rPr>
                <w:i/>
                <w:sz w:val="28"/>
              </w:rPr>
              <w:t>матизации знаний</w:t>
            </w:r>
            <w:r w:rsidRPr="00817B9C">
              <w:rPr>
                <w:sz w:val="28"/>
              </w:rPr>
              <w:t xml:space="preserve">: </w:t>
            </w:r>
            <w:r w:rsidRPr="00817B9C">
              <w:rPr>
                <w:sz w:val="28"/>
              </w:rPr>
              <w:lastRenderedPageBreak/>
              <w:t>работа с конспектом лекции; работа над учебным материалом (учебник, дополн</w:t>
            </w:r>
            <w:r w:rsidRPr="00817B9C">
              <w:rPr>
                <w:sz w:val="28"/>
              </w:rPr>
              <w:t>и</w:t>
            </w:r>
            <w:r w:rsidRPr="00817B9C">
              <w:rPr>
                <w:sz w:val="28"/>
              </w:rPr>
              <w:t>тельной литературы</w:t>
            </w:r>
            <w:r>
              <w:rPr>
                <w:sz w:val="28"/>
              </w:rPr>
              <w:t>, учебного пособия</w:t>
            </w:r>
            <w:r w:rsidRPr="00817B9C">
              <w:rPr>
                <w:sz w:val="28"/>
              </w:rPr>
              <w:t xml:space="preserve">); </w:t>
            </w:r>
          </w:p>
          <w:p w:rsidR="004B4F5F" w:rsidRPr="00033367" w:rsidRDefault="004B4F5F" w:rsidP="00217822">
            <w:pPr>
              <w:jc w:val="both"/>
              <w:rPr>
                <w:sz w:val="28"/>
              </w:rPr>
            </w:pPr>
            <w:r w:rsidRPr="00817B9C">
              <w:rPr>
                <w:sz w:val="28"/>
              </w:rPr>
              <w:t xml:space="preserve">- </w:t>
            </w:r>
            <w:r w:rsidRPr="00817B9C">
              <w:rPr>
                <w:i/>
                <w:sz w:val="28"/>
              </w:rPr>
              <w:t>для формирования умений</w:t>
            </w:r>
            <w:r w:rsidRPr="00817B9C">
              <w:rPr>
                <w:sz w:val="28"/>
              </w:rPr>
              <w:t>: решение з</w:t>
            </w:r>
            <w:r w:rsidRPr="00817B9C">
              <w:rPr>
                <w:sz w:val="28"/>
              </w:rPr>
              <w:t>а</w:t>
            </w:r>
            <w:r w:rsidRPr="00817B9C">
              <w:rPr>
                <w:sz w:val="28"/>
              </w:rPr>
              <w:t>дач и упражнений</w:t>
            </w:r>
            <w:r>
              <w:rPr>
                <w:sz w:val="28"/>
              </w:rPr>
              <w:t>,</w:t>
            </w:r>
            <w:r w:rsidRPr="00817B9C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указанных в учебном пособии «Основы оториноларингол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гии»; овладение практическими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ками.</w:t>
            </w:r>
          </w:p>
        </w:tc>
        <w:tc>
          <w:tcPr>
            <w:tcW w:w="2113" w:type="dxa"/>
            <w:shd w:val="clear" w:color="auto" w:fill="auto"/>
          </w:tcPr>
          <w:p w:rsidR="004B4F5F" w:rsidRDefault="004B4F5F" w:rsidP="0021782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  <w:r w:rsidR="00321EA2">
              <w:rPr>
                <w:sz w:val="28"/>
              </w:rPr>
              <w:t>.</w:t>
            </w:r>
          </w:p>
          <w:p w:rsidR="004B4F5F" w:rsidRPr="00033367" w:rsidRDefault="004B4F5F" w:rsidP="00217822">
            <w:pPr>
              <w:ind w:firstLine="4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lastRenderedPageBreak/>
              <w:t>ков</w:t>
            </w:r>
          </w:p>
        </w:tc>
        <w:tc>
          <w:tcPr>
            <w:tcW w:w="2216" w:type="dxa"/>
            <w:shd w:val="clear" w:color="auto" w:fill="auto"/>
          </w:tcPr>
          <w:p w:rsidR="004B4F5F" w:rsidRPr="00817B9C" w:rsidRDefault="004B4F5F" w:rsidP="00217822">
            <w:pPr>
              <w:jc w:val="both"/>
              <w:rPr>
                <w:sz w:val="28"/>
              </w:rPr>
            </w:pPr>
            <w:r w:rsidRPr="00817B9C">
              <w:rPr>
                <w:sz w:val="28"/>
              </w:rPr>
              <w:lastRenderedPageBreak/>
              <w:t xml:space="preserve">аудиторная </w:t>
            </w:r>
            <w:proofErr w:type="gramStart"/>
            <w:r w:rsidRPr="00817B9C">
              <w:rPr>
                <w:sz w:val="28"/>
              </w:rPr>
              <w:t>–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 xml:space="preserve">а </w:t>
            </w:r>
            <w:r w:rsidRPr="00817B9C">
              <w:rPr>
                <w:sz w:val="28"/>
              </w:rPr>
              <w:t>практических занятиях;</w:t>
            </w:r>
          </w:p>
          <w:p w:rsidR="004B4F5F" w:rsidRPr="00817B9C" w:rsidRDefault="004B4F5F" w:rsidP="00217822">
            <w:pPr>
              <w:jc w:val="both"/>
              <w:rPr>
                <w:sz w:val="28"/>
              </w:rPr>
            </w:pPr>
            <w:r w:rsidRPr="00817B9C">
              <w:rPr>
                <w:sz w:val="28"/>
              </w:rPr>
              <w:lastRenderedPageBreak/>
              <w:t xml:space="preserve">- </w:t>
            </w:r>
            <w:proofErr w:type="gramStart"/>
            <w:r w:rsidRPr="00817B9C">
              <w:rPr>
                <w:sz w:val="28"/>
              </w:rPr>
              <w:t>внеаудиторная</w:t>
            </w:r>
            <w:proofErr w:type="gramEnd"/>
            <w:r w:rsidRPr="00817B9C">
              <w:rPr>
                <w:sz w:val="28"/>
              </w:rPr>
              <w:t xml:space="preserve"> – КСР, на базе практической подготовки;</w:t>
            </w:r>
          </w:p>
          <w:p w:rsidR="004B4F5F" w:rsidRPr="00817B9C" w:rsidRDefault="004B4F5F" w:rsidP="00217822">
            <w:pPr>
              <w:jc w:val="both"/>
              <w:rPr>
                <w:sz w:val="28"/>
              </w:rPr>
            </w:pPr>
            <w:r w:rsidRPr="00817B9C">
              <w:rPr>
                <w:sz w:val="28"/>
              </w:rPr>
              <w:t>-в Информац</w:t>
            </w:r>
            <w:r w:rsidRPr="00817B9C">
              <w:rPr>
                <w:sz w:val="28"/>
              </w:rPr>
              <w:t>и</w:t>
            </w:r>
            <w:r w:rsidRPr="00817B9C">
              <w:rPr>
                <w:sz w:val="28"/>
              </w:rPr>
              <w:t>онной эле</w:t>
            </w:r>
            <w:r w:rsidRPr="00817B9C">
              <w:rPr>
                <w:sz w:val="28"/>
              </w:rPr>
              <w:t>к</w:t>
            </w:r>
            <w:r w:rsidRPr="00817B9C">
              <w:rPr>
                <w:sz w:val="28"/>
              </w:rPr>
              <w:t>тронно-образовател</w:t>
            </w:r>
            <w:r w:rsidRPr="00817B9C">
              <w:rPr>
                <w:sz w:val="28"/>
              </w:rPr>
              <w:t>ь</w:t>
            </w:r>
            <w:r w:rsidRPr="00817B9C">
              <w:rPr>
                <w:sz w:val="28"/>
              </w:rPr>
              <w:t>ной среде – И</w:t>
            </w:r>
            <w:r w:rsidRPr="00817B9C">
              <w:rPr>
                <w:sz w:val="28"/>
              </w:rPr>
              <w:t>н</w:t>
            </w:r>
            <w:r w:rsidRPr="00817B9C">
              <w:rPr>
                <w:sz w:val="28"/>
              </w:rPr>
              <w:t xml:space="preserve">формационной системе </w:t>
            </w:r>
            <w:proofErr w:type="spellStart"/>
            <w:r w:rsidRPr="00817B9C">
              <w:rPr>
                <w:sz w:val="28"/>
              </w:rPr>
              <w:t>Ор</w:t>
            </w:r>
            <w:r w:rsidRPr="00817B9C">
              <w:rPr>
                <w:sz w:val="28"/>
              </w:rPr>
              <w:t>Г</w:t>
            </w:r>
            <w:r w:rsidRPr="00817B9C">
              <w:rPr>
                <w:sz w:val="28"/>
              </w:rPr>
              <w:t>МУ</w:t>
            </w:r>
            <w:proofErr w:type="spellEnd"/>
            <w:r w:rsidRPr="00817B9C">
              <w:rPr>
                <w:sz w:val="28"/>
              </w:rPr>
              <w:t xml:space="preserve">. </w:t>
            </w:r>
          </w:p>
          <w:p w:rsidR="004B4F5F" w:rsidRPr="00033367" w:rsidRDefault="004B4F5F" w:rsidP="0021782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4B4F5F" w:rsidRPr="00033367" w:rsidTr="00217822">
        <w:tc>
          <w:tcPr>
            <w:tcW w:w="478" w:type="dxa"/>
            <w:shd w:val="clear" w:color="auto" w:fill="auto"/>
          </w:tcPr>
          <w:p w:rsidR="004B4F5F" w:rsidRPr="00033367" w:rsidRDefault="004B4F5F" w:rsidP="00217822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738" w:type="dxa"/>
            <w:shd w:val="clear" w:color="auto" w:fill="auto"/>
          </w:tcPr>
          <w:p w:rsidR="004B4F5F" w:rsidRPr="00033367" w:rsidRDefault="004B4F5F" w:rsidP="00F54D1B">
            <w:pPr>
              <w:jc w:val="both"/>
              <w:rPr>
                <w:sz w:val="28"/>
              </w:rPr>
            </w:pPr>
            <w:r w:rsidRPr="00817B9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2</w:t>
            </w:r>
            <w:r w:rsidRPr="00817B9C">
              <w:rPr>
                <w:sz w:val="28"/>
              </w:rPr>
              <w:t xml:space="preserve"> «</w:t>
            </w:r>
            <w:r w:rsidRPr="00817B9C">
              <w:rPr>
                <w:color w:val="000000"/>
                <w:sz w:val="28"/>
                <w:szCs w:val="28"/>
                <w:shd w:val="clear" w:color="auto" w:fill="FFFFFF"/>
              </w:rPr>
              <w:t>Забол</w:t>
            </w:r>
            <w:r w:rsidRPr="00817B9C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17B9C">
              <w:rPr>
                <w:color w:val="000000"/>
                <w:sz w:val="28"/>
                <w:szCs w:val="28"/>
                <w:shd w:val="clear" w:color="auto" w:fill="FFFFFF"/>
              </w:rPr>
              <w:t xml:space="preserve">вания </w:t>
            </w:r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 xml:space="preserve">лор органов. Профессиональный отбор и </w:t>
            </w:r>
            <w:proofErr w:type="spellStart"/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>эксперт</w:t>
            </w:r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gramStart"/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>одготовка</w:t>
            </w:r>
            <w:proofErr w:type="spellEnd"/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 xml:space="preserve"> реф</w:t>
            </w:r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F54D1B">
              <w:rPr>
                <w:color w:val="000000"/>
                <w:sz w:val="28"/>
                <w:szCs w:val="28"/>
                <w:shd w:val="clear" w:color="auto" w:fill="FFFFFF"/>
              </w:rPr>
              <w:t>ратов</w:t>
            </w:r>
            <w:r w:rsidRPr="00817B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876" w:type="dxa"/>
            <w:shd w:val="clear" w:color="auto" w:fill="auto"/>
          </w:tcPr>
          <w:p w:rsidR="004B4F5F" w:rsidRPr="00817B9C" w:rsidRDefault="004B4F5F" w:rsidP="00217822">
            <w:pPr>
              <w:jc w:val="both"/>
              <w:rPr>
                <w:sz w:val="28"/>
              </w:rPr>
            </w:pPr>
            <w:r w:rsidRPr="00817B9C">
              <w:rPr>
                <w:sz w:val="28"/>
              </w:rPr>
              <w:t xml:space="preserve">- </w:t>
            </w:r>
            <w:r w:rsidRPr="00817B9C">
              <w:rPr>
                <w:i/>
                <w:sz w:val="28"/>
              </w:rPr>
              <w:t>для овладения, з</w:t>
            </w:r>
            <w:r w:rsidRPr="00817B9C">
              <w:rPr>
                <w:i/>
                <w:sz w:val="28"/>
              </w:rPr>
              <w:t>а</w:t>
            </w:r>
            <w:r w:rsidRPr="00817B9C">
              <w:rPr>
                <w:i/>
                <w:sz w:val="28"/>
              </w:rPr>
              <w:t>крепления и сист</w:t>
            </w:r>
            <w:r w:rsidRPr="00817B9C">
              <w:rPr>
                <w:i/>
                <w:sz w:val="28"/>
              </w:rPr>
              <w:t>е</w:t>
            </w:r>
            <w:r w:rsidRPr="00817B9C">
              <w:rPr>
                <w:i/>
                <w:sz w:val="28"/>
              </w:rPr>
              <w:t>матизации знаний</w:t>
            </w:r>
            <w:r w:rsidRPr="00817B9C">
              <w:rPr>
                <w:sz w:val="28"/>
              </w:rPr>
              <w:t>: работа с конспектом лекции; работа над учебным материалом (учебник, дополн</w:t>
            </w:r>
            <w:r w:rsidRPr="00817B9C">
              <w:rPr>
                <w:sz w:val="28"/>
              </w:rPr>
              <w:t>и</w:t>
            </w:r>
            <w:r w:rsidRPr="00817B9C">
              <w:rPr>
                <w:sz w:val="28"/>
              </w:rPr>
              <w:t>тельной литературы</w:t>
            </w:r>
            <w:r>
              <w:rPr>
                <w:sz w:val="28"/>
              </w:rPr>
              <w:t>, учебного пособия</w:t>
            </w:r>
            <w:r w:rsidRPr="00817B9C">
              <w:rPr>
                <w:sz w:val="28"/>
              </w:rPr>
              <w:t xml:space="preserve">); </w:t>
            </w:r>
          </w:p>
          <w:p w:rsidR="004B4F5F" w:rsidRPr="00033367" w:rsidRDefault="004B4F5F" w:rsidP="00382D5C">
            <w:pPr>
              <w:ind w:right="-78"/>
              <w:jc w:val="both"/>
              <w:rPr>
                <w:sz w:val="28"/>
              </w:rPr>
            </w:pPr>
            <w:r w:rsidRPr="00817B9C">
              <w:rPr>
                <w:sz w:val="28"/>
              </w:rPr>
              <w:t xml:space="preserve">- </w:t>
            </w:r>
            <w:r w:rsidRPr="00817B9C">
              <w:rPr>
                <w:i/>
                <w:sz w:val="28"/>
              </w:rPr>
              <w:t>для формирования умений</w:t>
            </w:r>
            <w:r w:rsidRPr="00817B9C">
              <w:rPr>
                <w:sz w:val="28"/>
              </w:rPr>
              <w:t>: решение з</w:t>
            </w:r>
            <w:r w:rsidRPr="00817B9C">
              <w:rPr>
                <w:sz w:val="28"/>
              </w:rPr>
              <w:t>а</w:t>
            </w:r>
            <w:r w:rsidRPr="00817B9C">
              <w:rPr>
                <w:sz w:val="28"/>
              </w:rPr>
              <w:t>дач и упражнений</w:t>
            </w:r>
            <w:r>
              <w:rPr>
                <w:sz w:val="28"/>
              </w:rPr>
              <w:t>,</w:t>
            </w:r>
            <w:r w:rsidRPr="00817B9C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указанных в учебном пособии «Основы оториноларингол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гии»; овладение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тическими навыками, написание </w:t>
            </w:r>
            <w:r w:rsidR="00382D5C">
              <w:rPr>
                <w:sz w:val="28"/>
              </w:rPr>
              <w:t>рефератов.</w:t>
            </w:r>
          </w:p>
        </w:tc>
        <w:tc>
          <w:tcPr>
            <w:tcW w:w="2113" w:type="dxa"/>
            <w:shd w:val="clear" w:color="auto" w:fill="auto"/>
          </w:tcPr>
          <w:p w:rsidR="004B4F5F" w:rsidRPr="00033367" w:rsidRDefault="004B4F5F" w:rsidP="00382D5C">
            <w:pPr>
              <w:ind w:right="-95" w:firstLine="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</w:t>
            </w:r>
            <w:r w:rsidR="00382D5C">
              <w:rPr>
                <w:sz w:val="28"/>
              </w:rPr>
              <w:t>реф</w:t>
            </w:r>
            <w:r w:rsidR="00382D5C">
              <w:rPr>
                <w:sz w:val="28"/>
              </w:rPr>
              <w:t>е</w:t>
            </w:r>
            <w:r w:rsidR="00382D5C">
              <w:rPr>
                <w:sz w:val="28"/>
              </w:rPr>
              <w:t>ратов.</w:t>
            </w:r>
          </w:p>
        </w:tc>
        <w:tc>
          <w:tcPr>
            <w:tcW w:w="2216" w:type="dxa"/>
            <w:shd w:val="clear" w:color="auto" w:fill="auto"/>
          </w:tcPr>
          <w:p w:rsidR="004B4F5F" w:rsidRPr="00817B9C" w:rsidRDefault="004B4F5F" w:rsidP="00217822">
            <w:pPr>
              <w:jc w:val="both"/>
              <w:rPr>
                <w:sz w:val="28"/>
              </w:rPr>
            </w:pPr>
            <w:proofErr w:type="gramStart"/>
            <w:r w:rsidRPr="00817B9C">
              <w:rPr>
                <w:sz w:val="28"/>
              </w:rPr>
              <w:t>аудиторная</w:t>
            </w:r>
            <w:proofErr w:type="gramEnd"/>
            <w:r w:rsidRPr="00817B9C">
              <w:rPr>
                <w:sz w:val="28"/>
              </w:rPr>
              <w:t xml:space="preserve"> – на практических занятиях;</w:t>
            </w:r>
          </w:p>
          <w:p w:rsidR="004B4F5F" w:rsidRPr="00817B9C" w:rsidRDefault="004B4F5F" w:rsidP="00217822">
            <w:pPr>
              <w:jc w:val="both"/>
              <w:rPr>
                <w:sz w:val="28"/>
              </w:rPr>
            </w:pPr>
            <w:r w:rsidRPr="00817B9C">
              <w:rPr>
                <w:sz w:val="28"/>
              </w:rPr>
              <w:t xml:space="preserve">- </w:t>
            </w:r>
            <w:proofErr w:type="gramStart"/>
            <w:r w:rsidRPr="00817B9C">
              <w:rPr>
                <w:sz w:val="28"/>
              </w:rPr>
              <w:t>внеаудиторная</w:t>
            </w:r>
            <w:proofErr w:type="gramEnd"/>
            <w:r w:rsidRPr="00817B9C">
              <w:rPr>
                <w:sz w:val="28"/>
              </w:rPr>
              <w:t xml:space="preserve"> – КСР, на базе практической подготовки;</w:t>
            </w:r>
          </w:p>
          <w:p w:rsidR="004B4F5F" w:rsidRPr="00817B9C" w:rsidRDefault="004B4F5F" w:rsidP="00217822">
            <w:pPr>
              <w:jc w:val="both"/>
              <w:rPr>
                <w:sz w:val="28"/>
              </w:rPr>
            </w:pPr>
            <w:r w:rsidRPr="00817B9C">
              <w:rPr>
                <w:sz w:val="28"/>
              </w:rPr>
              <w:t>-в Информац</w:t>
            </w:r>
            <w:r w:rsidRPr="00817B9C">
              <w:rPr>
                <w:sz w:val="28"/>
              </w:rPr>
              <w:t>и</w:t>
            </w:r>
            <w:r w:rsidRPr="00817B9C">
              <w:rPr>
                <w:sz w:val="28"/>
              </w:rPr>
              <w:t>онной эле</w:t>
            </w:r>
            <w:r w:rsidRPr="00817B9C">
              <w:rPr>
                <w:sz w:val="28"/>
              </w:rPr>
              <w:t>к</w:t>
            </w:r>
            <w:r w:rsidRPr="00817B9C">
              <w:rPr>
                <w:sz w:val="28"/>
              </w:rPr>
              <w:t>тронно-образовател</w:t>
            </w:r>
            <w:r w:rsidRPr="00817B9C">
              <w:rPr>
                <w:sz w:val="28"/>
              </w:rPr>
              <w:t>ь</w:t>
            </w:r>
            <w:r w:rsidRPr="00817B9C">
              <w:rPr>
                <w:sz w:val="28"/>
              </w:rPr>
              <w:t>ной среде – И</w:t>
            </w:r>
            <w:r w:rsidRPr="00817B9C">
              <w:rPr>
                <w:sz w:val="28"/>
              </w:rPr>
              <w:t>н</w:t>
            </w:r>
            <w:r w:rsidRPr="00817B9C">
              <w:rPr>
                <w:sz w:val="28"/>
              </w:rPr>
              <w:t xml:space="preserve">формационной системе </w:t>
            </w:r>
            <w:proofErr w:type="spellStart"/>
            <w:r w:rsidRPr="00817B9C">
              <w:rPr>
                <w:sz w:val="28"/>
              </w:rPr>
              <w:t>Ор</w:t>
            </w:r>
            <w:r w:rsidRPr="00817B9C">
              <w:rPr>
                <w:sz w:val="28"/>
              </w:rPr>
              <w:t>Г</w:t>
            </w:r>
            <w:r w:rsidRPr="00817B9C">
              <w:rPr>
                <w:sz w:val="28"/>
              </w:rPr>
              <w:t>МУ</w:t>
            </w:r>
            <w:proofErr w:type="spellEnd"/>
            <w:r w:rsidRPr="00817B9C">
              <w:rPr>
                <w:sz w:val="28"/>
              </w:rPr>
              <w:t xml:space="preserve">. </w:t>
            </w:r>
          </w:p>
          <w:p w:rsidR="004B4F5F" w:rsidRPr="00033367" w:rsidRDefault="004B4F5F" w:rsidP="00217822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4B4F5F" w:rsidRDefault="004B4F5F" w:rsidP="004B4F5F">
      <w:pPr>
        <w:ind w:firstLine="709"/>
        <w:jc w:val="both"/>
        <w:rPr>
          <w:sz w:val="28"/>
        </w:rPr>
      </w:pPr>
    </w:p>
    <w:p w:rsidR="004B4F5F" w:rsidRDefault="004B4F5F" w:rsidP="004B4F5F">
      <w:pPr>
        <w:ind w:firstLine="709"/>
        <w:jc w:val="both"/>
        <w:rPr>
          <w:sz w:val="28"/>
        </w:rPr>
      </w:pPr>
    </w:p>
    <w:p w:rsidR="004B4F5F" w:rsidRDefault="004B4F5F" w:rsidP="004B4F5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4B4F5F" w:rsidRDefault="004B4F5F" w:rsidP="004B4F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4B4F5F" w:rsidRPr="009C4A0D" w:rsidRDefault="004B4F5F" w:rsidP="004B4F5F">
      <w:pPr>
        <w:ind w:firstLine="709"/>
        <w:jc w:val="both"/>
        <w:rPr>
          <w:color w:val="000000"/>
          <w:sz w:val="10"/>
          <w:szCs w:val="28"/>
        </w:rPr>
      </w:pP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4B4F5F" w:rsidRPr="006E062D" w:rsidRDefault="004B4F5F" w:rsidP="004B4F5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4B4F5F" w:rsidRPr="006E062D" w:rsidRDefault="004B4F5F" w:rsidP="004B4F5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73209E" wp14:editId="25B73EEB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gyHA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F577F8" wp14:editId="41081A38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Ur7Lw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lastRenderedPageBreak/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4B4F5F" w:rsidRPr="006E062D" w:rsidRDefault="004B4F5F" w:rsidP="004B4F5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4B4F5F" w:rsidRDefault="004B4F5F" w:rsidP="004B4F5F">
      <w:pPr>
        <w:ind w:firstLine="709"/>
        <w:jc w:val="both"/>
        <w:rPr>
          <w:sz w:val="28"/>
        </w:rPr>
      </w:pPr>
    </w:p>
    <w:p w:rsidR="004B4F5F" w:rsidRDefault="004B4F5F" w:rsidP="004B4F5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4B4F5F" w:rsidRPr="00460AEA" w:rsidRDefault="004B4F5F" w:rsidP="004B4F5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4B4F5F" w:rsidRPr="00C35B2E" w:rsidRDefault="004B4F5F" w:rsidP="004B4F5F">
      <w:pPr>
        <w:ind w:firstLine="709"/>
        <w:jc w:val="both"/>
        <w:rPr>
          <w:sz w:val="8"/>
          <w:szCs w:val="28"/>
        </w:rPr>
      </w:pPr>
    </w:p>
    <w:p w:rsidR="004B4F5F" w:rsidRPr="00821EB4" w:rsidRDefault="004B4F5F" w:rsidP="004B4F5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4B4F5F" w:rsidRDefault="004B4F5F" w:rsidP="004B4F5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4B4F5F" w:rsidRDefault="004B4F5F" w:rsidP="004B4F5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4B4F5F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4B4F5F" w:rsidRPr="00981A6C" w:rsidRDefault="004B4F5F" w:rsidP="004B4F5F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4B4F5F" w:rsidRPr="009F413C" w:rsidRDefault="004B4F5F" w:rsidP="004B4F5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4B4F5F" w:rsidRPr="009F413C" w:rsidRDefault="004B4F5F" w:rsidP="004B4F5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4B4F5F" w:rsidRPr="009F413C" w:rsidRDefault="004B4F5F" w:rsidP="004B4F5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4B4F5F" w:rsidRPr="009F413C" w:rsidRDefault="004B4F5F" w:rsidP="004B4F5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4B4F5F" w:rsidRPr="009F413C" w:rsidRDefault="004B4F5F" w:rsidP="004B4F5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4B4F5F" w:rsidRPr="009F413C" w:rsidRDefault="004B4F5F" w:rsidP="004B4F5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</w:t>
      </w:r>
      <w:r w:rsidR="002C7D7F">
        <w:rPr>
          <w:sz w:val="28"/>
          <w:szCs w:val="22"/>
        </w:rPr>
        <w:t xml:space="preserve"> </w:t>
      </w:r>
      <w:r w:rsidRPr="009F413C">
        <w:rPr>
          <w:sz w:val="28"/>
          <w:szCs w:val="22"/>
        </w:rPr>
        <w:t xml:space="preserve"> вкл</w:t>
      </w:r>
      <w:proofErr w:type="gramEnd"/>
      <w:r w:rsidRPr="009F413C">
        <w:rPr>
          <w:sz w:val="28"/>
          <w:szCs w:val="22"/>
        </w:rPr>
        <w:t xml:space="preserve">ючайте </w:t>
      </w:r>
      <w:r w:rsidR="002C7D7F">
        <w:rPr>
          <w:sz w:val="28"/>
          <w:szCs w:val="22"/>
        </w:rPr>
        <w:t xml:space="preserve"> </w:t>
      </w:r>
      <w:bookmarkStart w:id="0" w:name="_GoBack"/>
      <w:bookmarkEnd w:id="0"/>
      <w:r w:rsidRPr="009F413C">
        <w:rPr>
          <w:sz w:val="28"/>
          <w:szCs w:val="22"/>
        </w:rPr>
        <w:t>как основные положения, так и конкретные факты, и примеры, но без их подробного описания.</w:t>
      </w:r>
    </w:p>
    <w:p w:rsidR="004B4F5F" w:rsidRPr="009F413C" w:rsidRDefault="004B4F5F" w:rsidP="004B4F5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4B4F5F" w:rsidRDefault="004B4F5F" w:rsidP="004B4F5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0B258A" w:rsidRDefault="000B258A" w:rsidP="004B4F5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b/>
          <w:sz w:val="28"/>
          <w:szCs w:val="22"/>
        </w:rPr>
      </w:pPr>
      <w:r w:rsidRPr="00D124D7">
        <w:rPr>
          <w:b/>
          <w:sz w:val="28"/>
          <w:szCs w:val="22"/>
        </w:rPr>
        <w:t xml:space="preserve">Методические указания по выполнению Информационного поиска </w:t>
      </w: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b/>
          <w:sz w:val="28"/>
          <w:szCs w:val="22"/>
        </w:rPr>
      </w:pPr>
      <w:r w:rsidRPr="00D124D7">
        <w:rPr>
          <w:b/>
          <w:sz w:val="28"/>
          <w:szCs w:val="22"/>
        </w:rPr>
        <w:t xml:space="preserve">               (поиска неструктурированной информации) </w:t>
      </w:r>
    </w:p>
    <w:p w:rsidR="00D124D7" w:rsidRPr="00D124D7" w:rsidRDefault="00D124D7" w:rsidP="00D124D7">
      <w:pPr>
        <w:pStyle w:val="a4"/>
        <w:tabs>
          <w:tab w:val="left" w:pos="549"/>
        </w:tabs>
        <w:spacing w:after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</w:t>
      </w:r>
      <w:r w:rsidRPr="00D124D7">
        <w:rPr>
          <w:sz w:val="28"/>
          <w:szCs w:val="22"/>
        </w:rPr>
        <w:t xml:space="preserve"> Задачи современного информационного поиска:</w:t>
      </w:r>
    </w:p>
    <w:p w:rsidR="00D124D7" w:rsidRPr="00D124D7" w:rsidRDefault="00D124D7" w:rsidP="00D124D7">
      <w:pPr>
        <w:pStyle w:val="a4"/>
        <w:tabs>
          <w:tab w:val="left" w:pos="549"/>
        </w:tabs>
        <w:jc w:val="both"/>
        <w:rPr>
          <w:sz w:val="28"/>
          <w:szCs w:val="22"/>
        </w:rPr>
      </w:pP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D124D7">
        <w:rPr>
          <w:sz w:val="28"/>
          <w:szCs w:val="22"/>
        </w:rPr>
        <w:t xml:space="preserve">- решение вопросов моделирования; </w:t>
      </w: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D124D7">
        <w:rPr>
          <w:sz w:val="28"/>
          <w:szCs w:val="22"/>
        </w:rPr>
        <w:t xml:space="preserve">- классификация документов; </w:t>
      </w: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D124D7">
        <w:rPr>
          <w:sz w:val="28"/>
          <w:szCs w:val="22"/>
        </w:rPr>
        <w:t xml:space="preserve">- фильтрация, классификация документов; </w:t>
      </w: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D124D7">
        <w:rPr>
          <w:sz w:val="28"/>
          <w:szCs w:val="22"/>
        </w:rPr>
        <w:t>- проектирование архитектур поисковых систем и пользовательских инте</w:t>
      </w:r>
      <w:r w:rsidRPr="00D124D7">
        <w:rPr>
          <w:sz w:val="28"/>
          <w:szCs w:val="22"/>
        </w:rPr>
        <w:t>р</w:t>
      </w:r>
      <w:r w:rsidRPr="00D124D7">
        <w:rPr>
          <w:sz w:val="28"/>
          <w:szCs w:val="22"/>
        </w:rPr>
        <w:t xml:space="preserve">фейсов; </w:t>
      </w: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D124D7">
        <w:rPr>
          <w:sz w:val="28"/>
          <w:szCs w:val="22"/>
        </w:rPr>
        <w:t xml:space="preserve">- извлечение информации (аннотирование и реферирование документов); </w:t>
      </w: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D124D7">
        <w:rPr>
          <w:sz w:val="28"/>
          <w:szCs w:val="22"/>
        </w:rPr>
        <w:t xml:space="preserve">- выбор информационно-поискового языка запроса в поисковых системах. </w:t>
      </w: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D124D7">
        <w:rPr>
          <w:sz w:val="28"/>
          <w:szCs w:val="22"/>
        </w:rPr>
        <w:t>В процессе выполнения самостоятельной работы студент может использовать различные виды поиска (преподаватель может сразу указать необходимый для в</w:t>
      </w:r>
      <w:r w:rsidRPr="00D124D7">
        <w:rPr>
          <w:sz w:val="28"/>
          <w:szCs w:val="22"/>
        </w:rPr>
        <w:t>ы</w:t>
      </w:r>
      <w:r w:rsidRPr="00D124D7">
        <w:rPr>
          <w:sz w:val="28"/>
          <w:szCs w:val="22"/>
        </w:rPr>
        <w:t xml:space="preserve">полнения задания вид информационного поиска): </w:t>
      </w:r>
    </w:p>
    <w:p w:rsidR="00D124D7" w:rsidRPr="00D124D7" w:rsidRDefault="00D124D7" w:rsidP="00D124D7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D124D7">
        <w:rPr>
          <w:sz w:val="28"/>
          <w:szCs w:val="22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0B258A" w:rsidRDefault="00D124D7" w:rsidP="00D124D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D124D7">
        <w:rPr>
          <w:sz w:val="28"/>
          <w:szCs w:val="22"/>
        </w:rPr>
        <w:t>- поиск самих информационных источников (документов и изданий), в кот</w:t>
      </w:r>
      <w:r w:rsidRPr="00D124D7">
        <w:rPr>
          <w:sz w:val="28"/>
          <w:szCs w:val="22"/>
        </w:rPr>
        <w:t>о</w:t>
      </w:r>
      <w:r w:rsidRPr="00D124D7">
        <w:rPr>
          <w:sz w:val="28"/>
          <w:szCs w:val="22"/>
        </w:rPr>
        <w:t>рых есть или может содержаться нужная информация;</w:t>
      </w:r>
    </w:p>
    <w:p w:rsidR="00312B94" w:rsidRPr="00312B94" w:rsidRDefault="00312B94" w:rsidP="00312B94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312B94">
        <w:rPr>
          <w:sz w:val="28"/>
          <w:szCs w:val="22"/>
        </w:rPr>
        <w:t>- 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312B94">
        <w:rPr>
          <w:sz w:val="28"/>
          <w:szCs w:val="22"/>
        </w:rPr>
        <w:t>ь</w:t>
      </w:r>
      <w:r w:rsidRPr="00312B94">
        <w:rPr>
          <w:sz w:val="28"/>
          <w:szCs w:val="22"/>
        </w:rPr>
        <w:t xml:space="preserve">ности писателя, ученого и т. п.). </w:t>
      </w:r>
    </w:p>
    <w:p w:rsidR="00312B94" w:rsidRPr="00312B94" w:rsidRDefault="00312B94" w:rsidP="00312B94">
      <w:pPr>
        <w:pStyle w:val="a4"/>
        <w:tabs>
          <w:tab w:val="left" w:pos="54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</w:t>
      </w:r>
      <w:r w:rsidRPr="00312B94">
        <w:rPr>
          <w:sz w:val="28"/>
          <w:szCs w:val="22"/>
        </w:rPr>
        <w:t xml:space="preserve">Алгоритм выполнения задания: </w:t>
      </w:r>
    </w:p>
    <w:p w:rsidR="00312B94" w:rsidRPr="00312B94" w:rsidRDefault="00312B94" w:rsidP="00312B94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</w:p>
    <w:p w:rsidR="00312B94" w:rsidRPr="00312B94" w:rsidRDefault="00312B94" w:rsidP="00312B94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312B94">
        <w:rPr>
          <w:sz w:val="28"/>
          <w:szCs w:val="22"/>
        </w:rPr>
        <w:t>1) определение области знаний;</w:t>
      </w:r>
    </w:p>
    <w:p w:rsidR="00312B94" w:rsidRPr="00312B94" w:rsidRDefault="00312B94" w:rsidP="00312B94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312B94">
        <w:rPr>
          <w:sz w:val="28"/>
          <w:szCs w:val="22"/>
        </w:rPr>
        <w:t xml:space="preserve">2) выбор типа и источников данных; </w:t>
      </w:r>
    </w:p>
    <w:p w:rsidR="00312B94" w:rsidRPr="00312B94" w:rsidRDefault="00312B94" w:rsidP="00312B94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312B94">
        <w:rPr>
          <w:sz w:val="28"/>
          <w:szCs w:val="22"/>
        </w:rPr>
        <w:lastRenderedPageBreak/>
        <w:t xml:space="preserve">3) сбор материалов, необходимых для наполнения информационной модели; </w:t>
      </w:r>
    </w:p>
    <w:p w:rsidR="00312B94" w:rsidRPr="00312B94" w:rsidRDefault="00312B94" w:rsidP="00312B94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312B94">
        <w:rPr>
          <w:sz w:val="28"/>
          <w:szCs w:val="22"/>
        </w:rPr>
        <w:t>4) отбор наиболее полезной информации;</w:t>
      </w:r>
    </w:p>
    <w:p w:rsidR="00312B94" w:rsidRPr="00312B94" w:rsidRDefault="00312B94" w:rsidP="00312B94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312B94">
        <w:rPr>
          <w:sz w:val="28"/>
          <w:szCs w:val="22"/>
        </w:rPr>
        <w:t>5) выбор метода обработки информации (классификация, кластеризация, р</w:t>
      </w:r>
      <w:r w:rsidRPr="00312B94">
        <w:rPr>
          <w:sz w:val="28"/>
          <w:szCs w:val="22"/>
        </w:rPr>
        <w:t>е</w:t>
      </w:r>
      <w:r w:rsidRPr="00312B94">
        <w:rPr>
          <w:sz w:val="28"/>
          <w:szCs w:val="22"/>
        </w:rPr>
        <w:t xml:space="preserve">грессионный анализ и т.д.); </w:t>
      </w:r>
    </w:p>
    <w:p w:rsidR="00312B94" w:rsidRPr="00312B94" w:rsidRDefault="00312B94" w:rsidP="00312B94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312B94">
        <w:rPr>
          <w:sz w:val="28"/>
          <w:szCs w:val="22"/>
        </w:rPr>
        <w:t xml:space="preserve">6) выбор алгоритма поиска закономерностей; </w:t>
      </w:r>
    </w:p>
    <w:p w:rsidR="00312B94" w:rsidRPr="00312B94" w:rsidRDefault="00312B94" w:rsidP="00312B94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312B94">
        <w:rPr>
          <w:sz w:val="28"/>
          <w:szCs w:val="22"/>
        </w:rPr>
        <w:t>7) поиск закономерностей, формальных правил и структурных связей в с</w:t>
      </w:r>
      <w:r w:rsidRPr="00312B94">
        <w:rPr>
          <w:sz w:val="28"/>
          <w:szCs w:val="22"/>
        </w:rPr>
        <w:t>о</w:t>
      </w:r>
      <w:r w:rsidRPr="00312B94">
        <w:rPr>
          <w:sz w:val="28"/>
          <w:szCs w:val="22"/>
        </w:rPr>
        <w:t>бранной информации;</w:t>
      </w:r>
    </w:p>
    <w:p w:rsidR="00D124D7" w:rsidRDefault="00312B94" w:rsidP="00312B9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312B94">
        <w:rPr>
          <w:sz w:val="28"/>
          <w:szCs w:val="22"/>
        </w:rPr>
        <w:t>8) творческая интерпретация полученных результатов.</w:t>
      </w:r>
    </w:p>
    <w:p w:rsidR="00D124D7" w:rsidRPr="009F413C" w:rsidRDefault="00D124D7" w:rsidP="00D124D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4068CE" w:rsidRPr="004068CE" w:rsidRDefault="004068CE" w:rsidP="004068CE">
      <w:pPr>
        <w:ind w:firstLine="709"/>
        <w:jc w:val="both"/>
        <w:rPr>
          <w:b/>
          <w:sz w:val="28"/>
        </w:rPr>
      </w:pPr>
      <w:r w:rsidRPr="004068CE">
        <w:rPr>
          <w:b/>
          <w:sz w:val="28"/>
        </w:rPr>
        <w:t>Методические указания по подготовке и оформлению реферата</w:t>
      </w:r>
    </w:p>
    <w:p w:rsidR="004068CE" w:rsidRPr="004068CE" w:rsidRDefault="004068CE" w:rsidP="004068CE">
      <w:pPr>
        <w:ind w:firstLine="709"/>
        <w:jc w:val="both"/>
        <w:rPr>
          <w:sz w:val="28"/>
        </w:rPr>
      </w:pPr>
    </w:p>
    <w:p w:rsidR="004068CE" w:rsidRPr="004068CE" w:rsidRDefault="004068CE" w:rsidP="004068CE">
      <w:pPr>
        <w:ind w:firstLine="709"/>
        <w:jc w:val="both"/>
        <w:rPr>
          <w:sz w:val="28"/>
        </w:rPr>
      </w:pPr>
      <w:r w:rsidRPr="004068CE">
        <w:rPr>
          <w:sz w:val="28"/>
        </w:rPr>
        <w:t>Реферат – самостоятельная научно-исследовательская работа студента по ра</w:t>
      </w:r>
      <w:r w:rsidRPr="004068CE">
        <w:rPr>
          <w:sz w:val="28"/>
        </w:rPr>
        <w:t>с</w:t>
      </w:r>
      <w:r w:rsidRPr="004068CE">
        <w:rPr>
          <w:sz w:val="28"/>
        </w:rPr>
        <w:t>крытию сути исследуемой проблемы, изложению различных точек зрения и со</w:t>
      </w:r>
      <w:r w:rsidRPr="004068CE">
        <w:rPr>
          <w:sz w:val="28"/>
        </w:rPr>
        <w:t>б</w:t>
      </w:r>
      <w:r w:rsidRPr="004068CE">
        <w:rPr>
          <w:sz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4068CE">
        <w:rPr>
          <w:sz w:val="28"/>
        </w:rPr>
        <w:t>а</w:t>
      </w:r>
      <w:r w:rsidRPr="004068CE">
        <w:rPr>
          <w:sz w:val="28"/>
        </w:rPr>
        <w:t>ключение, список использованных источников.</w:t>
      </w:r>
    </w:p>
    <w:p w:rsidR="004068CE" w:rsidRPr="004068CE" w:rsidRDefault="004068CE" w:rsidP="004068CE">
      <w:pPr>
        <w:ind w:firstLine="709"/>
        <w:jc w:val="both"/>
        <w:rPr>
          <w:sz w:val="28"/>
        </w:rPr>
      </w:pPr>
      <w:r w:rsidRPr="004068CE">
        <w:rPr>
          <w:sz w:val="28"/>
        </w:rPr>
        <w:t>1. Титульный лист реферата должен отражать название вуза, название факул</w:t>
      </w:r>
      <w:r w:rsidRPr="004068CE">
        <w:rPr>
          <w:sz w:val="28"/>
        </w:rPr>
        <w:t>ь</w:t>
      </w:r>
      <w:r w:rsidRPr="004068CE">
        <w:rPr>
          <w:sz w:val="28"/>
        </w:rPr>
        <w:t>тета и кафедры, на которой выполняется данная работа, название реферата, фам</w:t>
      </w:r>
      <w:r w:rsidRPr="004068CE">
        <w:rPr>
          <w:sz w:val="28"/>
        </w:rPr>
        <w:t>и</w:t>
      </w:r>
      <w:r w:rsidRPr="004068CE">
        <w:rPr>
          <w:sz w:val="28"/>
        </w:rPr>
        <w:t xml:space="preserve">лию и группу выполнившего, фамилию и ученую степень проверяющего. </w:t>
      </w:r>
    </w:p>
    <w:p w:rsidR="004068CE" w:rsidRPr="004068CE" w:rsidRDefault="004068CE" w:rsidP="004068CE">
      <w:pPr>
        <w:ind w:firstLine="709"/>
        <w:jc w:val="both"/>
        <w:rPr>
          <w:sz w:val="28"/>
        </w:rPr>
      </w:pPr>
      <w:r w:rsidRPr="004068CE">
        <w:rPr>
          <w:sz w:val="28"/>
        </w:rPr>
        <w:t>2. В оглавлении последовательно излагаются названия пунктов реферата, ук</w:t>
      </w:r>
      <w:r w:rsidRPr="004068CE">
        <w:rPr>
          <w:sz w:val="28"/>
        </w:rPr>
        <w:t>а</w:t>
      </w:r>
      <w:r w:rsidRPr="004068CE">
        <w:rPr>
          <w:sz w:val="28"/>
        </w:rPr>
        <w:t>зываются страницы, с которых начинается каждый пункт.</w:t>
      </w:r>
    </w:p>
    <w:p w:rsidR="004068CE" w:rsidRPr="004068CE" w:rsidRDefault="004068CE" w:rsidP="004068CE">
      <w:pPr>
        <w:ind w:firstLine="709"/>
        <w:jc w:val="both"/>
        <w:rPr>
          <w:sz w:val="28"/>
        </w:rPr>
      </w:pPr>
      <w:r w:rsidRPr="004068CE">
        <w:rPr>
          <w:sz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4068CE">
        <w:rPr>
          <w:sz w:val="28"/>
        </w:rPr>
        <w:t>а</w:t>
      </w:r>
      <w:r w:rsidRPr="004068CE">
        <w:rPr>
          <w:sz w:val="28"/>
        </w:rPr>
        <w:t>чи реферата, дается характеристика используемой литературы.</w:t>
      </w:r>
    </w:p>
    <w:p w:rsidR="004068CE" w:rsidRPr="004068CE" w:rsidRDefault="004068CE" w:rsidP="004068CE">
      <w:pPr>
        <w:ind w:firstLine="709"/>
        <w:jc w:val="both"/>
        <w:rPr>
          <w:sz w:val="28"/>
        </w:rPr>
      </w:pPr>
      <w:r w:rsidRPr="004068CE">
        <w:rPr>
          <w:sz w:val="28"/>
        </w:rPr>
        <w:t>4. Основная часть: каждый раздел доказательно раскрывает отдельную пр</w:t>
      </w:r>
      <w:r w:rsidRPr="004068CE">
        <w:rPr>
          <w:sz w:val="28"/>
        </w:rPr>
        <w:t>о</w:t>
      </w:r>
      <w:r w:rsidRPr="004068CE">
        <w:rPr>
          <w:sz w:val="28"/>
        </w:rPr>
        <w:t>блему или одну из ее сторон, логически является продолжением предыдущего; в о</w:t>
      </w:r>
      <w:r w:rsidRPr="004068CE">
        <w:rPr>
          <w:sz w:val="28"/>
        </w:rPr>
        <w:t>с</w:t>
      </w:r>
      <w:r w:rsidRPr="004068CE">
        <w:rPr>
          <w:sz w:val="28"/>
        </w:rPr>
        <w:t>новной части могут быть представлены таблицы, графики, схемы.</w:t>
      </w:r>
    </w:p>
    <w:p w:rsidR="004068CE" w:rsidRDefault="004068CE" w:rsidP="004068CE">
      <w:pPr>
        <w:ind w:firstLine="709"/>
        <w:jc w:val="both"/>
        <w:rPr>
          <w:sz w:val="28"/>
        </w:rPr>
      </w:pPr>
      <w:r w:rsidRPr="004068CE">
        <w:rPr>
          <w:sz w:val="28"/>
        </w:rPr>
        <w:t>5. Заключение: подводятся итоги или дается обобщенный вывод по теме реф</w:t>
      </w:r>
      <w:r w:rsidRPr="004068CE">
        <w:rPr>
          <w:sz w:val="28"/>
        </w:rPr>
        <w:t>е</w:t>
      </w:r>
      <w:r w:rsidRPr="004068CE">
        <w:rPr>
          <w:sz w:val="28"/>
        </w:rPr>
        <w:t>рата, предлагаются рекомендации.</w:t>
      </w:r>
    </w:p>
    <w:p w:rsidR="004068CE" w:rsidRDefault="004068CE" w:rsidP="004068CE">
      <w:pPr>
        <w:ind w:firstLine="709"/>
        <w:jc w:val="both"/>
        <w:rPr>
          <w:sz w:val="28"/>
        </w:rPr>
      </w:pPr>
    </w:p>
    <w:p w:rsidR="004068CE" w:rsidRPr="00F061AA" w:rsidRDefault="00F061AA" w:rsidP="004068CE">
      <w:pPr>
        <w:ind w:firstLine="709"/>
        <w:jc w:val="both"/>
        <w:rPr>
          <w:b/>
          <w:sz w:val="28"/>
        </w:rPr>
      </w:pPr>
      <w:r w:rsidRPr="00F061AA">
        <w:rPr>
          <w:b/>
          <w:sz w:val="28"/>
        </w:rPr>
        <w:t>Методические указания по освоению практических навыков и написанию клинической истории болезни содержатся в учебном пособии «Основы отор</w:t>
      </w:r>
      <w:r w:rsidRPr="00F061AA">
        <w:rPr>
          <w:b/>
          <w:sz w:val="28"/>
        </w:rPr>
        <w:t>и</w:t>
      </w:r>
      <w:r w:rsidRPr="00F061AA">
        <w:rPr>
          <w:b/>
          <w:sz w:val="28"/>
        </w:rPr>
        <w:t>ноларингологии» в ВЭБС</w:t>
      </w:r>
      <w:proofErr w:type="gramStart"/>
      <w:r w:rsidRPr="00F061AA">
        <w:rPr>
          <w:b/>
          <w:sz w:val="28"/>
        </w:rPr>
        <w:t xml:space="preserve"> .</w:t>
      </w:r>
      <w:proofErr w:type="gramEnd"/>
    </w:p>
    <w:p w:rsidR="00312B94" w:rsidRDefault="00312B94" w:rsidP="004068CE">
      <w:pPr>
        <w:jc w:val="both"/>
        <w:rPr>
          <w:sz w:val="28"/>
        </w:rPr>
      </w:pPr>
    </w:p>
    <w:p w:rsidR="004B4F5F" w:rsidRDefault="004B4F5F" w:rsidP="004B4F5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D35869" w:rsidRDefault="004B4F5F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5B" w:rsidRDefault="003F345B" w:rsidP="00FD5B6B">
      <w:r>
        <w:separator/>
      </w:r>
    </w:p>
  </w:endnote>
  <w:endnote w:type="continuationSeparator" w:id="0">
    <w:p w:rsidR="003F345B" w:rsidRDefault="003F345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C8" w:rsidRDefault="00565BC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C7D7F">
      <w:rPr>
        <w:noProof/>
      </w:rPr>
      <w:t>7</w:t>
    </w:r>
    <w:r>
      <w:fldChar w:fldCharType="end"/>
    </w:r>
  </w:p>
  <w:p w:rsidR="00565BC8" w:rsidRDefault="00565B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5B" w:rsidRDefault="003F345B" w:rsidP="00FD5B6B">
      <w:r>
        <w:separator/>
      </w:r>
    </w:p>
  </w:footnote>
  <w:footnote w:type="continuationSeparator" w:id="0">
    <w:p w:rsidR="003F345B" w:rsidRDefault="003F345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924EAE"/>
    <w:multiLevelType w:val="hybridMultilevel"/>
    <w:tmpl w:val="EF5A10EC"/>
    <w:lvl w:ilvl="0" w:tplc="2EA029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0FB4"/>
    <w:rsid w:val="000931E3"/>
    <w:rsid w:val="000B258A"/>
    <w:rsid w:val="000E4044"/>
    <w:rsid w:val="00176985"/>
    <w:rsid w:val="001F5241"/>
    <w:rsid w:val="001F5EE1"/>
    <w:rsid w:val="0026698D"/>
    <w:rsid w:val="002C610F"/>
    <w:rsid w:val="002C7D7F"/>
    <w:rsid w:val="002D2784"/>
    <w:rsid w:val="00312B94"/>
    <w:rsid w:val="00321EA2"/>
    <w:rsid w:val="00382D5C"/>
    <w:rsid w:val="003B5F75"/>
    <w:rsid w:val="003C37BE"/>
    <w:rsid w:val="003F345B"/>
    <w:rsid w:val="004068CE"/>
    <w:rsid w:val="00476000"/>
    <w:rsid w:val="004B2C94"/>
    <w:rsid w:val="004B4F5F"/>
    <w:rsid w:val="004C1386"/>
    <w:rsid w:val="004D1091"/>
    <w:rsid w:val="005101B2"/>
    <w:rsid w:val="00545649"/>
    <w:rsid w:val="00565BC8"/>
    <w:rsid w:val="005677BE"/>
    <w:rsid w:val="00582BA5"/>
    <w:rsid w:val="00593334"/>
    <w:rsid w:val="00595B9A"/>
    <w:rsid w:val="00602EE4"/>
    <w:rsid w:val="006847B8"/>
    <w:rsid w:val="00693E11"/>
    <w:rsid w:val="006F14A4"/>
    <w:rsid w:val="006F7AD8"/>
    <w:rsid w:val="00742208"/>
    <w:rsid w:val="00755609"/>
    <w:rsid w:val="0079237F"/>
    <w:rsid w:val="007F1C70"/>
    <w:rsid w:val="008113A5"/>
    <w:rsid w:val="00832D24"/>
    <w:rsid w:val="00845C7D"/>
    <w:rsid w:val="009511F7"/>
    <w:rsid w:val="00985E1D"/>
    <w:rsid w:val="009868F5"/>
    <w:rsid w:val="009978D9"/>
    <w:rsid w:val="009B2158"/>
    <w:rsid w:val="009C2F35"/>
    <w:rsid w:val="009C4A0D"/>
    <w:rsid w:val="009F49C5"/>
    <w:rsid w:val="00AD118C"/>
    <w:rsid w:val="00AD3EBB"/>
    <w:rsid w:val="00AD7846"/>
    <w:rsid w:val="00AF327C"/>
    <w:rsid w:val="00B136C9"/>
    <w:rsid w:val="00B15B5F"/>
    <w:rsid w:val="00B350F3"/>
    <w:rsid w:val="00BF1CD1"/>
    <w:rsid w:val="00C35B2E"/>
    <w:rsid w:val="00C83AB7"/>
    <w:rsid w:val="00C94626"/>
    <w:rsid w:val="00D06B87"/>
    <w:rsid w:val="00D124D7"/>
    <w:rsid w:val="00D33524"/>
    <w:rsid w:val="00D35869"/>
    <w:rsid w:val="00D471E6"/>
    <w:rsid w:val="00DB5EA7"/>
    <w:rsid w:val="00E57C66"/>
    <w:rsid w:val="00EF671A"/>
    <w:rsid w:val="00F061AA"/>
    <w:rsid w:val="00F0689E"/>
    <w:rsid w:val="00F44E53"/>
    <w:rsid w:val="00F5136B"/>
    <w:rsid w:val="00F54D1B"/>
    <w:rsid w:val="00F55788"/>
    <w:rsid w:val="00F60A4B"/>
    <w:rsid w:val="00F8248C"/>
    <w:rsid w:val="00F8739C"/>
    <w:rsid w:val="00F922E9"/>
    <w:rsid w:val="00FC42B0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Вячеслав</cp:lastModifiedBy>
  <cp:revision>12</cp:revision>
  <dcterms:created xsi:type="dcterms:W3CDTF">2019-03-12T19:37:00Z</dcterms:created>
  <dcterms:modified xsi:type="dcterms:W3CDTF">2019-03-16T06:03:00Z</dcterms:modified>
</cp:coreProperties>
</file>