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DE" w:rsidRDefault="008B5FDE" w:rsidP="00334320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B5FDE" w:rsidRPr="00334320" w:rsidRDefault="008B5FDE" w:rsidP="00334320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320">
        <w:rPr>
          <w:rFonts w:ascii="Times New Roman" w:hAnsi="Times New Roman" w:cs="Times New Roman"/>
          <w:b/>
          <w:bCs/>
          <w:sz w:val="28"/>
          <w:szCs w:val="28"/>
        </w:rPr>
        <w:t>АННОТИРОВАННЫЙ ПЛАН</w:t>
      </w:r>
    </w:p>
    <w:p w:rsidR="008B5FDE" w:rsidRPr="00334320" w:rsidRDefault="008B5FDE" w:rsidP="00334320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320">
        <w:rPr>
          <w:rFonts w:ascii="Times New Roman" w:hAnsi="Times New Roman" w:cs="Times New Roman"/>
          <w:b/>
          <w:bCs/>
          <w:sz w:val="28"/>
          <w:szCs w:val="28"/>
        </w:rPr>
        <w:t>ЛЕКЦИЙ ПО ОТОРИНОЛАРИНГОЛОГИИ</w:t>
      </w:r>
    </w:p>
    <w:p w:rsidR="008B5FDE" w:rsidRDefault="008B5FDE" w:rsidP="00334320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Иностранный факультет)</w:t>
      </w:r>
    </w:p>
    <w:p w:rsidR="008B5FDE" w:rsidRDefault="008B5FDE" w:rsidP="00334320">
      <w:pPr>
        <w:pStyle w:val="a3"/>
        <w:spacing w:line="360" w:lineRule="auto"/>
        <w:rPr>
          <w:rFonts w:ascii="Times New Roman" w:hAnsi="Times New Roman" w:cs="Times New Roman"/>
        </w:rPr>
      </w:pPr>
    </w:p>
    <w:p w:rsidR="008B5FDE" w:rsidRDefault="008B5FDE" w:rsidP="00334320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Количество часов по плану – 16</w:t>
      </w:r>
    </w:p>
    <w:p w:rsidR="008B5FDE" w:rsidRPr="00334320" w:rsidRDefault="008B5FDE" w:rsidP="00334320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DE" w:rsidRPr="00334320" w:rsidRDefault="008B5FDE" w:rsidP="00334320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32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4320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в оториноларингологию. Определение дисциплины. История оториноларингологии. Оренбургская школа </w:t>
      </w:r>
      <w:proofErr w:type="spellStart"/>
      <w:r w:rsidRPr="00334320">
        <w:rPr>
          <w:rFonts w:ascii="Times New Roman" w:hAnsi="Times New Roman" w:cs="Times New Roman"/>
          <w:b/>
          <w:bCs/>
          <w:sz w:val="28"/>
          <w:szCs w:val="28"/>
        </w:rPr>
        <w:t>оториноларингологов</w:t>
      </w:r>
      <w:proofErr w:type="spellEnd"/>
      <w:r w:rsidRPr="0033432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5FDE" w:rsidRDefault="008B5FDE" w:rsidP="009005D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Оториноларингология – как часть, отрасль, научное направление медицины, как учебная дисциплина. Демонстрация больных. Значение ЛОР органов в норме и патологии человеческого организма. Учение об анализаторах: материальность мира и его познаваемость. Значение и место оториноларингологии в ряду других дисциплин. История развития. Становление оториноларингологии в недрах медицины. Середина Х1Х века начало развития оториноларингологии как дополнительной науки. Эндоскопические методы исследования. Развитие оториноларингологии в России. Петербургская и Московская школы оториноларингологии. Российская оториноларингология. Оренбургская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оториноларингологов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5FDE" w:rsidRPr="00334320" w:rsidRDefault="008B5FDE" w:rsidP="00334320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320">
        <w:rPr>
          <w:rFonts w:ascii="Times New Roman" w:hAnsi="Times New Roman" w:cs="Times New Roman"/>
          <w:b/>
          <w:bCs/>
          <w:sz w:val="28"/>
          <w:szCs w:val="28"/>
        </w:rPr>
        <w:t>Анатомия, физиология и методы исследования  звукового и вестибулярного анализаторов.</w:t>
      </w:r>
    </w:p>
    <w:p w:rsidR="008B5FDE" w:rsidRDefault="008B5FDE" w:rsidP="0033432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Анатомия и физиология звукового анализатора.</w:t>
      </w:r>
    </w:p>
    <w:p w:rsidR="008B5FDE" w:rsidRDefault="008B5FDE" w:rsidP="0033432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слухового восприятия. Дифференциальный порог силы звука. Звукопроведение. Звуковосприятие. Теории слуха ( Гельмгольца, Бекеши,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Роаф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Флетчера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Методы исследования звукового анализатора.</w:t>
      </w:r>
    </w:p>
    <w:p w:rsidR="008B5FDE" w:rsidRDefault="008B5FDE" w:rsidP="0033432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Анатомия, физиология вестибулярного анализатора.</w:t>
      </w:r>
    </w:p>
    <w:p w:rsidR="008B5FDE" w:rsidRDefault="008B5FDE" w:rsidP="0033432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раздражения периферического рецепторного аппарата. Вестибулярный нистагм. Рефлексы на мышцы шеи, конечностей, туловища. Вегетативные и сенсорные рефлексы.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Ампуллярный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отолитовый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аппараты,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 статокинетических рефлексов положения. Методы исследования  вестибулярного анализатора.</w:t>
      </w:r>
    </w:p>
    <w:p w:rsidR="008B5FDE" w:rsidRDefault="008B5FDE" w:rsidP="00334320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D6A2B">
        <w:rPr>
          <w:rFonts w:ascii="Times New Roman" w:hAnsi="Times New Roman" w:cs="Times New Roman"/>
          <w:b/>
          <w:bCs/>
          <w:sz w:val="28"/>
          <w:szCs w:val="28"/>
        </w:rPr>
        <w:t xml:space="preserve">Острый средний отит. Мастоидит. </w:t>
      </w:r>
      <w:proofErr w:type="spellStart"/>
      <w:r w:rsidRPr="008D6A2B">
        <w:rPr>
          <w:rFonts w:ascii="Times New Roman" w:hAnsi="Times New Roman" w:cs="Times New Roman"/>
          <w:b/>
          <w:bCs/>
          <w:sz w:val="28"/>
          <w:szCs w:val="28"/>
        </w:rPr>
        <w:t>Антрит</w:t>
      </w:r>
      <w:proofErr w:type="spellEnd"/>
      <w:r w:rsidRPr="008D6A2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5FDE" w:rsidRPr="008D6A2B" w:rsidRDefault="008B5FDE" w:rsidP="00334320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B5FDE" w:rsidRDefault="008B5FDE" w:rsidP="008D6A2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Патогенез. Значение единства происхождения слизистого покрова среднего уха и верхнего отрезка дыхательных путей в норме и патологии. Условия, определяющие и способствующие развитию заболевания, патологическая анатомия, клиника (периоды, симптоматика). Острый средний отит  у детей грудного и раннего  возраста. Аллергический средний отит. Осложнения, исход, лечение.</w:t>
      </w:r>
    </w:p>
    <w:p w:rsidR="008B5FDE" w:rsidRDefault="008B5FDE" w:rsidP="003343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Мастоидит.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Процесс формирования сосцевидного отростка, их типы, топография ячеек. Мастоидит – как осложнение гнойного среднего отита. Факторы, обуславливающие развитие мастоидита. Микрофлора. Патологическая анатомия – стадии мастоидита. Клиника. Атипичные формы мастоидита. Диагностика, лечение.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Антрит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Течение. Диагноз, Лечение.</w:t>
      </w:r>
    </w:p>
    <w:p w:rsidR="008B5FDE" w:rsidRPr="008D6A2B" w:rsidRDefault="008B5FDE" w:rsidP="008D6A2B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D6A2B">
        <w:rPr>
          <w:rFonts w:ascii="Times New Roman" w:hAnsi="Times New Roman" w:cs="Times New Roman"/>
          <w:b/>
          <w:bCs/>
          <w:sz w:val="28"/>
          <w:szCs w:val="28"/>
        </w:rPr>
        <w:t xml:space="preserve">Хронические гнойные средние отиты. Лабиринтиты, </w:t>
      </w:r>
      <w:proofErr w:type="spellStart"/>
      <w:r w:rsidRPr="008D6A2B">
        <w:rPr>
          <w:rFonts w:ascii="Times New Roman" w:hAnsi="Times New Roman" w:cs="Times New Roman"/>
          <w:b/>
          <w:bCs/>
          <w:sz w:val="28"/>
          <w:szCs w:val="28"/>
        </w:rPr>
        <w:t>Отогенные</w:t>
      </w:r>
      <w:proofErr w:type="spellEnd"/>
      <w:r w:rsidRPr="008D6A2B">
        <w:rPr>
          <w:rFonts w:ascii="Times New Roman" w:hAnsi="Times New Roman" w:cs="Times New Roman"/>
          <w:b/>
          <w:bCs/>
          <w:sz w:val="28"/>
          <w:szCs w:val="28"/>
        </w:rPr>
        <w:t xml:space="preserve"> внутричерепные осложнения.</w:t>
      </w:r>
    </w:p>
    <w:p w:rsidR="008B5FDE" w:rsidRDefault="008B5FDE" w:rsidP="008D6A2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Определение, частота, социальное значение,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классификация, патологическая анатомия, клиника, течение, диагноз, прогноз, лечение.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Лабиринтиты.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внутричерепные осложнения.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Формы осложнений: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гнойный менингит, абсцесс мозга,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синустромбоз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сепсис. Патологическая анатомия, клиника, диагноз, прогноз, профилактика, лечение.</w:t>
      </w:r>
    </w:p>
    <w:p w:rsidR="008B5FDE" w:rsidRPr="008D6A2B" w:rsidRDefault="008B5FDE" w:rsidP="008D6A2B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8D6A2B">
        <w:rPr>
          <w:rFonts w:ascii="Times New Roman" w:hAnsi="Times New Roman" w:cs="Times New Roman"/>
          <w:b/>
          <w:bCs/>
          <w:sz w:val="28"/>
          <w:szCs w:val="28"/>
        </w:rPr>
        <w:t xml:space="preserve">Негнойные  заболевания уха. Экссудативный  средний отит. Неврит УШ  пары черепно-мозговых нервов, адгезивный средний отит, болезнь </w:t>
      </w:r>
      <w:proofErr w:type="spellStart"/>
      <w:r w:rsidRPr="008D6A2B">
        <w:rPr>
          <w:rFonts w:ascii="Times New Roman" w:hAnsi="Times New Roman" w:cs="Times New Roman"/>
          <w:b/>
          <w:bCs/>
          <w:sz w:val="28"/>
          <w:szCs w:val="28"/>
        </w:rPr>
        <w:t>Меньера</w:t>
      </w:r>
      <w:proofErr w:type="spellEnd"/>
      <w:r w:rsidRPr="008D6A2B">
        <w:rPr>
          <w:rFonts w:ascii="Times New Roman" w:hAnsi="Times New Roman" w:cs="Times New Roman"/>
          <w:b/>
          <w:bCs/>
          <w:sz w:val="28"/>
          <w:szCs w:val="28"/>
        </w:rPr>
        <w:t>. Отосклероз.</w:t>
      </w:r>
    </w:p>
    <w:p w:rsidR="008B5FDE" w:rsidRDefault="008B5FDE" w:rsidP="008D6A2B">
      <w:pPr>
        <w:rPr>
          <w:b/>
          <w:bCs/>
          <w:sz w:val="28"/>
          <w:szCs w:val="28"/>
        </w:rPr>
      </w:pPr>
    </w:p>
    <w:p w:rsidR="008B5FDE" w:rsidRPr="008D6A2B" w:rsidRDefault="008B5FDE" w:rsidP="008D6A2B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6. </w:t>
      </w:r>
      <w:r w:rsidRPr="008D6A2B">
        <w:rPr>
          <w:b/>
          <w:bCs/>
          <w:sz w:val="28"/>
          <w:szCs w:val="28"/>
        </w:rPr>
        <w:t xml:space="preserve">Ангины. Хронический тонзиллит.   </w:t>
      </w:r>
    </w:p>
    <w:p w:rsidR="008B5FDE" w:rsidRDefault="008B5FDE" w:rsidP="008D6A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FDE" w:rsidRDefault="008B5FDE" w:rsidP="009005D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данные. Понятие «ангина». Классификация.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Симптоматика и течение ангин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катарральный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фолликулярной, лакунарной).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Паратонзиллярный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абсцесс.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Ретроназальная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ангина. Ангина язычной миндалины, профилактика, лечение. Хронический тонзиллит. Общие данные  Этиология. Патогенез. Гистологические, аллергические изменения в миндалинах - основа формирования хронического очага воспаления. Патологическая анатомия. Определение хронического тонзиллита. Классификация. Клиника, Диагностика. Профилактика. Лечение.</w:t>
      </w:r>
    </w:p>
    <w:p w:rsidR="008B5FDE" w:rsidRPr="008D6A2B" w:rsidRDefault="008B5FDE" w:rsidP="008D6A2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8D6A2B">
        <w:rPr>
          <w:rFonts w:ascii="Times New Roman" w:hAnsi="Times New Roman" w:cs="Times New Roman"/>
          <w:b/>
          <w:bCs/>
          <w:sz w:val="28"/>
          <w:szCs w:val="28"/>
        </w:rPr>
        <w:t xml:space="preserve">Воспалительные заболевания носа и околоносовых пазух. </w:t>
      </w:r>
    </w:p>
    <w:p w:rsidR="008B5FDE" w:rsidRDefault="008B5FDE" w:rsidP="008D6A2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и хронический риниты. Классификация ринитов. Аллергический, вазомоторный риниты.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раннего возраста. Острые и хронические синуситы.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клиника, диагностика, осложнения, лечение.</w:t>
      </w:r>
    </w:p>
    <w:p w:rsidR="008B5FDE" w:rsidRDefault="008B5FDE" w:rsidP="00334320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отбор в оториноларингологии. </w:t>
      </w:r>
    </w:p>
    <w:p w:rsidR="008B5FDE" w:rsidRDefault="008B5FDE" w:rsidP="003343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трудовая экспертиза при ЛОР – заболеваниях. Военно-медицинское освидетельствование. Профессиональный отбор и экспертиза в оториноларингологии.</w:t>
      </w:r>
    </w:p>
    <w:p w:rsidR="008B5FDE" w:rsidRPr="008D6A2B" w:rsidRDefault="008B5FDE" w:rsidP="008D6A2B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8D6A2B">
        <w:rPr>
          <w:rFonts w:ascii="Times New Roman" w:hAnsi="Times New Roman" w:cs="Times New Roman"/>
          <w:b/>
          <w:bCs/>
          <w:sz w:val="28"/>
          <w:szCs w:val="28"/>
        </w:rPr>
        <w:t>Воспалительные заболевания гортани. Злокачественные новообразования гортани.</w:t>
      </w:r>
    </w:p>
    <w:p w:rsidR="008B5FDE" w:rsidRDefault="008B5FDE" w:rsidP="008D6A2B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воспалительных заболеваний гортани. Острый и хронический ларингит.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Подсвязочный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ларингит. Острый подслизистый (гнойный) ларингит. Гортанная ангина, абсцесс гортани, флегмонозный ларингит Острые и хронические стенозы гортани. Причины. Патогенез, клиника,  лечение. Злокачественные опухоли гортани. Рак гортани. Предраковые состояния.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Патанатомия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Метастазирование. Классификация. Клиника. Лечение. Прогноз. Диагноз.</w:t>
      </w:r>
    </w:p>
    <w:p w:rsidR="008B5FDE" w:rsidRDefault="008B5FDE" w:rsidP="003343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FDE" w:rsidRDefault="008B5FDE" w:rsidP="003343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оториноларингологии,</w:t>
      </w:r>
    </w:p>
    <w:p w:rsidR="008B5FDE" w:rsidRDefault="008B5FDE" w:rsidP="00334320">
      <w:pPr>
        <w:pStyle w:val="a3"/>
        <w:tabs>
          <w:tab w:val="left" w:pos="7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к.м.н., доцент</w:t>
      </w:r>
      <w:r>
        <w:rPr>
          <w:rFonts w:ascii="Times New Roman" w:hAnsi="Times New Roman" w:cs="Times New Roman"/>
          <w:sz w:val="28"/>
          <w:szCs w:val="28"/>
        </w:rPr>
        <w:tab/>
        <w:t>М.И. Аникин</w:t>
      </w:r>
    </w:p>
    <w:p w:rsidR="008B5FDE" w:rsidRDefault="008B5FDE" w:rsidP="003343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FDE" w:rsidRDefault="008B5FDE" w:rsidP="003343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FDE" w:rsidRDefault="008B5FDE" w:rsidP="0033432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FDE" w:rsidRDefault="008B5FDE" w:rsidP="0033432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Методические рекомендации для преподавателей с планом лекций по специальности «Оториноларингология»</w:t>
      </w:r>
    </w:p>
    <w:p w:rsidR="008B5FDE" w:rsidRDefault="008B5FDE" w:rsidP="00334320">
      <w:pPr>
        <w:spacing w:line="360" w:lineRule="auto"/>
        <w:jc w:val="both"/>
        <w:rPr>
          <w:sz w:val="28"/>
          <w:szCs w:val="28"/>
        </w:rPr>
      </w:pPr>
    </w:p>
    <w:p w:rsidR="008B5FDE" w:rsidRDefault="008B5FDE" w:rsidP="0033432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 в специальность. Определение дисциплины. История развития. Методы исследования ЛОР органов. Оренбургская школа </w:t>
      </w:r>
      <w:proofErr w:type="spellStart"/>
      <w:r>
        <w:rPr>
          <w:b/>
          <w:bCs/>
          <w:sz w:val="28"/>
          <w:szCs w:val="28"/>
        </w:rPr>
        <w:t>оториноларингологов</w:t>
      </w:r>
      <w:proofErr w:type="spellEnd"/>
      <w:r>
        <w:rPr>
          <w:sz w:val="28"/>
          <w:szCs w:val="28"/>
        </w:rPr>
        <w:t>.</w:t>
      </w:r>
    </w:p>
    <w:p w:rsidR="008B5FDE" w:rsidRDefault="008B5FDE" w:rsidP="00334320">
      <w:pPr>
        <w:spacing w:line="360" w:lineRule="auto"/>
        <w:jc w:val="both"/>
        <w:rPr>
          <w:sz w:val="28"/>
          <w:szCs w:val="28"/>
        </w:rPr>
      </w:pPr>
    </w:p>
    <w:p w:rsidR="008B5FDE" w:rsidRDefault="008B5FDE" w:rsidP="009776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Оториноларингология – специальная клиническая дисциплина хирургического профиля, изучающая клиническую анатомию, физиологию, методы исследования   и заболевания уха, горла и носа. Название специальности происходит от латинских  слов: </w:t>
      </w:r>
      <w:proofErr w:type="spellStart"/>
      <w:r>
        <w:rPr>
          <w:sz w:val="28"/>
          <w:szCs w:val="28"/>
          <w:lang w:val="en-US"/>
        </w:rPr>
        <w:t>otos</w:t>
      </w:r>
      <w:proofErr w:type="spellEnd"/>
      <w:r>
        <w:rPr>
          <w:sz w:val="28"/>
          <w:szCs w:val="28"/>
        </w:rPr>
        <w:t xml:space="preserve"> – ухо, </w:t>
      </w:r>
      <w:r>
        <w:rPr>
          <w:sz w:val="28"/>
          <w:szCs w:val="28"/>
          <w:lang w:val="en-US"/>
        </w:rPr>
        <w:t>rhinos</w:t>
      </w:r>
      <w:r>
        <w:rPr>
          <w:sz w:val="28"/>
          <w:szCs w:val="28"/>
        </w:rPr>
        <w:t xml:space="preserve"> – нос, </w:t>
      </w:r>
      <w:r>
        <w:rPr>
          <w:sz w:val="28"/>
          <w:szCs w:val="28"/>
          <w:lang w:val="en-US"/>
        </w:rPr>
        <w:t>larynx</w:t>
      </w:r>
      <w:r>
        <w:rPr>
          <w:sz w:val="28"/>
          <w:szCs w:val="28"/>
        </w:rPr>
        <w:t xml:space="preserve"> – гортань, </w:t>
      </w:r>
      <w:r>
        <w:rPr>
          <w:sz w:val="28"/>
          <w:szCs w:val="28"/>
          <w:lang w:val="en-US"/>
        </w:rPr>
        <w:t>logos</w:t>
      </w:r>
      <w:r>
        <w:rPr>
          <w:sz w:val="28"/>
          <w:szCs w:val="28"/>
        </w:rPr>
        <w:t xml:space="preserve"> – учение.</w:t>
      </w:r>
    </w:p>
    <w:p w:rsidR="008B5FDE" w:rsidRDefault="008B5FDE" w:rsidP="009776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Оториноларингология имеет особое место среди других медицинских дисциплин,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прежде всего, определяется частотой поражения верхних дыхательных путей и уха: до 15% обращений в лечебные учреждения приходятся на ЛОР заболевания. Они могут вызывать развитие тяжелых жизненно опасных осложнений – </w:t>
      </w:r>
      <w:proofErr w:type="spellStart"/>
      <w:r>
        <w:rPr>
          <w:sz w:val="28"/>
          <w:szCs w:val="28"/>
        </w:rPr>
        <w:t>отогенного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риногенного</w:t>
      </w:r>
      <w:proofErr w:type="spellEnd"/>
      <w:r>
        <w:rPr>
          <w:sz w:val="28"/>
          <w:szCs w:val="28"/>
        </w:rPr>
        <w:t xml:space="preserve"> менингита, абсцесса мозга, тромбоза внутричерепных синусов, сепсиса. Некоторые ЛОР заболевания имеют большую социальную значимость, поскольку приводят к инвалидности и снижению качества жизни.</w:t>
      </w:r>
    </w:p>
    <w:p w:rsidR="008B5FDE" w:rsidRDefault="008B5FDE" w:rsidP="009776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Ухо и верхние дыхательные пути в первую очередь подвергаются влиянию вредных факторов окружающей среды. ЛОР органы часто поражаются при острых и хронических инфекционных заболеваниях. Заболевания ЛОР органов нередко приводят к поражению различных органов и систем организма. В ЛОР </w:t>
      </w:r>
      <w:proofErr w:type="gramStart"/>
      <w:r>
        <w:rPr>
          <w:sz w:val="28"/>
          <w:szCs w:val="28"/>
        </w:rPr>
        <w:t>органах</w:t>
      </w:r>
      <w:proofErr w:type="gramEnd"/>
      <w:r>
        <w:rPr>
          <w:sz w:val="28"/>
          <w:szCs w:val="28"/>
        </w:rPr>
        <w:t xml:space="preserve"> расположена большая часть  анализаторов.</w:t>
      </w:r>
    </w:p>
    <w:p w:rsidR="008B5FDE" w:rsidRDefault="008B5FDE" w:rsidP="009776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истории развитии оториноларингологии можно выделить 2 этапа. Первый этап – накопление сведений о ЛОР </w:t>
      </w:r>
      <w:proofErr w:type="gramStart"/>
      <w:r>
        <w:rPr>
          <w:sz w:val="28"/>
          <w:szCs w:val="28"/>
        </w:rPr>
        <w:t>органах</w:t>
      </w:r>
      <w:proofErr w:type="gramEnd"/>
      <w:r>
        <w:rPr>
          <w:sz w:val="28"/>
          <w:szCs w:val="28"/>
        </w:rPr>
        <w:t xml:space="preserve">, о ЛОР заболеваниях: начало – труды Гиппократа: много столетий. Второй этап: развитие оториноларингологии как науки. Начало его связано с появлением методов </w:t>
      </w:r>
      <w:r>
        <w:rPr>
          <w:sz w:val="28"/>
          <w:szCs w:val="28"/>
        </w:rPr>
        <w:lastRenderedPageBreak/>
        <w:t xml:space="preserve">исследования ЛОР органов. Демонстрация фильма о методах исследования ЛОР органов. Приводятся автобиографические сведения о крупных ученых </w:t>
      </w:r>
      <w:proofErr w:type="spellStart"/>
      <w:r>
        <w:rPr>
          <w:sz w:val="28"/>
          <w:szCs w:val="28"/>
        </w:rPr>
        <w:t>оториноларингологах</w:t>
      </w:r>
      <w:proofErr w:type="spellEnd"/>
      <w:r>
        <w:rPr>
          <w:sz w:val="28"/>
          <w:szCs w:val="28"/>
        </w:rPr>
        <w:t xml:space="preserve"> мира, отечественных. Оренбургская школа </w:t>
      </w:r>
      <w:proofErr w:type="spellStart"/>
      <w:r>
        <w:rPr>
          <w:sz w:val="28"/>
          <w:szCs w:val="28"/>
        </w:rPr>
        <w:t>оториноларингологов</w:t>
      </w:r>
      <w:proofErr w:type="spellEnd"/>
      <w:r>
        <w:rPr>
          <w:sz w:val="28"/>
          <w:szCs w:val="28"/>
        </w:rPr>
        <w:t xml:space="preserve">: проф. </w:t>
      </w:r>
      <w:proofErr w:type="spellStart"/>
      <w:r>
        <w:rPr>
          <w:sz w:val="28"/>
          <w:szCs w:val="28"/>
        </w:rPr>
        <w:t>А.О.Шульга</w:t>
      </w:r>
      <w:proofErr w:type="spellEnd"/>
      <w:r>
        <w:rPr>
          <w:sz w:val="28"/>
          <w:szCs w:val="28"/>
        </w:rPr>
        <w:t xml:space="preserve"> – основатель школы. Видные представители Оренбургской школы, их научные достижения.</w:t>
      </w:r>
    </w:p>
    <w:p w:rsidR="008B5FDE" w:rsidRDefault="008B5FDE" w:rsidP="0033432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2. Клиническая анатомия, физиология, методы исследования звукового и вестибулярного анализаторов.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Наружное ухо. Среднее ухо, система его полостей, стенки барабанной полости, ее содержимое, типы строения сосцевидного отростка, слуховая труба. Кровоснабжение и иннервация наружного и среднего уха. Внутренне ухо, его отделы, анатомия преддверия и полукружных каналов, их кровоснабжение. Возрастные особенности наружного, среднего и внутреннего уха. Значение топографических, анатомических и возрастных особенностей наружного, среднего и внутреннего уха в развитии заболеваний уха и их осложне</w:t>
      </w:r>
      <w:r w:rsidR="00B33E9B">
        <w:rPr>
          <w:sz w:val="28"/>
          <w:szCs w:val="28"/>
        </w:rPr>
        <w:t xml:space="preserve">ний. </w:t>
      </w:r>
      <w:r>
        <w:rPr>
          <w:sz w:val="28"/>
          <w:szCs w:val="28"/>
        </w:rPr>
        <w:t>Врожденные аномалии уха.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Строение рецепторного аппарата спирального органа улитки. Проводящие пути и центры слухового анализатора.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Строение рецепторного аппарата мешочков преддверия, ампул полукружных каналов. Ядра вестибулярного анализатора и их связи с другими отделами центральной нервной системы.</w:t>
      </w:r>
    </w:p>
    <w:p w:rsidR="00B33E9B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Физиология уха.</w:t>
      </w:r>
      <w:r>
        <w:rPr>
          <w:sz w:val="28"/>
          <w:szCs w:val="28"/>
        </w:rPr>
        <w:t xml:space="preserve"> Характеристика </w:t>
      </w:r>
      <w:proofErr w:type="spellStart"/>
      <w:r>
        <w:rPr>
          <w:sz w:val="28"/>
          <w:szCs w:val="28"/>
        </w:rPr>
        <w:t>адеквантого</w:t>
      </w:r>
      <w:proofErr w:type="spellEnd"/>
      <w:r>
        <w:rPr>
          <w:sz w:val="28"/>
          <w:szCs w:val="28"/>
        </w:rPr>
        <w:t xml:space="preserve"> раздражителя слухового анализатора. Звукопроведение и звуковосприятие. Трансформационная, защитная и адаптационная роль среднего уха в механизме звукопроведения. Особенности тканевого (костного) проведения звуков. Механизм трансформации звуковой энергии в нервный процесс. Биохимические процессы в улитке и преддверно-улитковом нерве. Теории слуха. 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Физиологические особенности слухового анализатора: область слухового восприятия, чувствительность к звукам различной частоты, адаптация, утомление, бинауральный слух, </w:t>
      </w:r>
      <w:proofErr w:type="spellStart"/>
      <w:r>
        <w:rPr>
          <w:sz w:val="28"/>
          <w:szCs w:val="28"/>
        </w:rPr>
        <w:t>ототопика</w:t>
      </w:r>
      <w:proofErr w:type="spellEnd"/>
      <w:r>
        <w:rPr>
          <w:sz w:val="28"/>
          <w:szCs w:val="28"/>
        </w:rPr>
        <w:t xml:space="preserve">, различение </w:t>
      </w:r>
      <w:proofErr w:type="spellStart"/>
      <w:r>
        <w:rPr>
          <w:sz w:val="28"/>
          <w:szCs w:val="28"/>
        </w:rPr>
        <w:t>консонасов</w:t>
      </w:r>
      <w:proofErr w:type="spellEnd"/>
      <w:r>
        <w:rPr>
          <w:sz w:val="28"/>
          <w:szCs w:val="28"/>
        </w:rPr>
        <w:t xml:space="preserve">, диссонансов. </w:t>
      </w:r>
      <w:proofErr w:type="spellStart"/>
      <w:r>
        <w:rPr>
          <w:sz w:val="28"/>
          <w:szCs w:val="28"/>
        </w:rPr>
        <w:t>Барофункция</w:t>
      </w:r>
      <w:proofErr w:type="spellEnd"/>
      <w:r>
        <w:rPr>
          <w:sz w:val="28"/>
          <w:szCs w:val="28"/>
        </w:rPr>
        <w:t xml:space="preserve"> уха.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Адекватные раздражители </w:t>
      </w:r>
      <w:proofErr w:type="spellStart"/>
      <w:r>
        <w:rPr>
          <w:sz w:val="28"/>
          <w:szCs w:val="28"/>
        </w:rPr>
        <w:t>ампулярного</w:t>
      </w:r>
      <w:proofErr w:type="spellEnd"/>
      <w:r>
        <w:rPr>
          <w:sz w:val="28"/>
          <w:szCs w:val="28"/>
        </w:rPr>
        <w:t xml:space="preserve"> аппарата полукружных каналов и </w:t>
      </w:r>
      <w:proofErr w:type="spellStart"/>
      <w:r>
        <w:rPr>
          <w:sz w:val="28"/>
          <w:szCs w:val="28"/>
        </w:rPr>
        <w:t>отолитового</w:t>
      </w:r>
      <w:proofErr w:type="spellEnd"/>
      <w:r>
        <w:rPr>
          <w:sz w:val="28"/>
          <w:szCs w:val="28"/>
        </w:rPr>
        <w:t xml:space="preserve"> аппарата преддверия. Влияние </w:t>
      </w:r>
      <w:proofErr w:type="spellStart"/>
      <w:r>
        <w:rPr>
          <w:sz w:val="28"/>
          <w:szCs w:val="28"/>
        </w:rPr>
        <w:t>отолитового</w:t>
      </w:r>
      <w:proofErr w:type="spellEnd"/>
      <w:r>
        <w:rPr>
          <w:sz w:val="28"/>
          <w:szCs w:val="28"/>
        </w:rPr>
        <w:t xml:space="preserve"> аппарата на функцию полукружных каналов. Три вида реакций, возникающих при раздражении вестибулярного аппарата: сенсорные, анимальные, вегетативные. Спонтанный нистагм. Характеристика вестибулярного нистагма. Основные закономерности нистагма (законы </w:t>
      </w:r>
      <w:proofErr w:type="spellStart"/>
      <w:r>
        <w:rPr>
          <w:sz w:val="28"/>
          <w:szCs w:val="28"/>
        </w:rPr>
        <w:t>Эвальда</w:t>
      </w:r>
      <w:proofErr w:type="spellEnd"/>
      <w:r>
        <w:rPr>
          <w:sz w:val="28"/>
          <w:szCs w:val="28"/>
        </w:rPr>
        <w:t xml:space="preserve"> и "железные законы" В.И. Воячека).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Методы исследования уха.</w:t>
      </w:r>
      <w:r>
        <w:rPr>
          <w:sz w:val="28"/>
          <w:szCs w:val="28"/>
        </w:rPr>
        <w:t xml:space="preserve"> Отоскопия. Определение подвижности барабанной перепонки и проходимости слуховой трубы. Ушная </w:t>
      </w:r>
      <w:proofErr w:type="spellStart"/>
      <w:r>
        <w:rPr>
          <w:sz w:val="28"/>
          <w:szCs w:val="28"/>
        </w:rPr>
        <w:t>манометрия</w:t>
      </w:r>
      <w:proofErr w:type="spellEnd"/>
      <w:r>
        <w:rPr>
          <w:sz w:val="28"/>
          <w:szCs w:val="28"/>
        </w:rPr>
        <w:t>. Рентгенография височных костей.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Исследование слуховой функции. </w:t>
      </w:r>
      <w:r>
        <w:rPr>
          <w:sz w:val="28"/>
          <w:szCs w:val="28"/>
        </w:rPr>
        <w:t xml:space="preserve">Определение остроты слуха речью; методы: </w:t>
      </w:r>
      <w:proofErr w:type="spellStart"/>
      <w:r>
        <w:rPr>
          <w:sz w:val="28"/>
          <w:szCs w:val="28"/>
        </w:rPr>
        <w:t>камертональный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аудиометрический</w:t>
      </w:r>
      <w:proofErr w:type="gramEnd"/>
      <w:r>
        <w:rPr>
          <w:sz w:val="28"/>
          <w:szCs w:val="28"/>
        </w:rPr>
        <w:t>, условных и безусловных рефлексов. Тональная пороговая, надпороговая, речевая и игровая аудиометрия, слуховая чувствительность к ультразвуку. Основы дифференциальной диагностики поражения звукопроводящего и звуковоспринимающего аппарата.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Исследование вестибулярной функции.</w:t>
      </w:r>
      <w:r>
        <w:rPr>
          <w:sz w:val="28"/>
          <w:szCs w:val="28"/>
        </w:rPr>
        <w:t xml:space="preserve"> Анамнез, исследование равновесия в покое (поза </w:t>
      </w:r>
      <w:proofErr w:type="spellStart"/>
      <w:r>
        <w:rPr>
          <w:sz w:val="28"/>
          <w:szCs w:val="28"/>
        </w:rPr>
        <w:t>Ромберга</w:t>
      </w:r>
      <w:proofErr w:type="spellEnd"/>
      <w:r>
        <w:rPr>
          <w:sz w:val="28"/>
          <w:szCs w:val="28"/>
        </w:rPr>
        <w:t xml:space="preserve">) и при движении, выявление спонтанного нистагма. Калорическая, вращательная, пневматическая проба. Исследование функции </w:t>
      </w:r>
      <w:proofErr w:type="spellStart"/>
      <w:r>
        <w:rPr>
          <w:sz w:val="28"/>
          <w:szCs w:val="28"/>
        </w:rPr>
        <w:t>отолитового</w:t>
      </w:r>
      <w:proofErr w:type="spellEnd"/>
      <w:r>
        <w:rPr>
          <w:sz w:val="28"/>
          <w:szCs w:val="28"/>
        </w:rPr>
        <w:t xml:space="preserve"> аппарата: </w:t>
      </w:r>
      <w:proofErr w:type="spellStart"/>
      <w:r>
        <w:rPr>
          <w:sz w:val="28"/>
          <w:szCs w:val="28"/>
        </w:rPr>
        <w:t>отолитовая</w:t>
      </w:r>
      <w:proofErr w:type="spellEnd"/>
      <w:r>
        <w:rPr>
          <w:sz w:val="28"/>
          <w:szCs w:val="28"/>
        </w:rPr>
        <w:t xml:space="preserve"> реакция (ОР) по В.И. Воячеку, кумулятивный способ на </w:t>
      </w:r>
      <w:proofErr w:type="spellStart"/>
      <w:r>
        <w:rPr>
          <w:sz w:val="28"/>
          <w:szCs w:val="28"/>
        </w:rPr>
        <w:t>четырехштанговых</w:t>
      </w:r>
      <w:proofErr w:type="spellEnd"/>
      <w:r>
        <w:rPr>
          <w:sz w:val="28"/>
          <w:szCs w:val="28"/>
        </w:rPr>
        <w:t xml:space="preserve"> качелях.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3. Острый средний отит.</w:t>
      </w:r>
      <w:r w:rsidR="009909E8">
        <w:rPr>
          <w:b/>
          <w:bCs/>
          <w:sz w:val="28"/>
          <w:szCs w:val="28"/>
        </w:rPr>
        <w:t xml:space="preserve"> Мастоидит. </w:t>
      </w:r>
      <w:proofErr w:type="spellStart"/>
      <w:r w:rsidR="009909E8">
        <w:rPr>
          <w:b/>
          <w:bCs/>
          <w:sz w:val="28"/>
          <w:szCs w:val="28"/>
        </w:rPr>
        <w:t>Антрит</w:t>
      </w:r>
      <w:proofErr w:type="spellEnd"/>
      <w:r w:rsidR="009909E8">
        <w:rPr>
          <w:b/>
          <w:bCs/>
          <w:sz w:val="28"/>
          <w:szCs w:val="28"/>
        </w:rPr>
        <w:t>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Острое гнойное воспаление среднего уха, стадии развития.  Клиника, диагностика,  лечение. Показания к </w:t>
      </w:r>
      <w:proofErr w:type="spellStart"/>
      <w:r>
        <w:rPr>
          <w:sz w:val="28"/>
          <w:szCs w:val="28"/>
        </w:rPr>
        <w:t>парацентезу</w:t>
      </w:r>
      <w:proofErr w:type="spellEnd"/>
      <w:r>
        <w:rPr>
          <w:sz w:val="28"/>
          <w:szCs w:val="28"/>
        </w:rPr>
        <w:t>. Исходы заболевания. Особенности течения острого гнойного воспаления среднего уха в детском возрасте и при инфекционных заболеваниях.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Мастоидит: этиология, патогенез, клиника, </w:t>
      </w:r>
      <w:proofErr w:type="spellStart"/>
      <w:r>
        <w:rPr>
          <w:sz w:val="28"/>
          <w:szCs w:val="28"/>
        </w:rPr>
        <w:t>диагностика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ечение</w:t>
      </w:r>
      <w:proofErr w:type="spellEnd"/>
      <w:r>
        <w:rPr>
          <w:sz w:val="28"/>
          <w:szCs w:val="28"/>
        </w:rPr>
        <w:t xml:space="preserve"> . Атипические формы мастоидита: верхушечный, </w:t>
      </w:r>
      <w:proofErr w:type="spellStart"/>
      <w:r>
        <w:rPr>
          <w:sz w:val="28"/>
          <w:szCs w:val="28"/>
        </w:rPr>
        <w:t>петрозит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сквамит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зигоматицит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Антрит</w:t>
      </w:r>
      <w:proofErr w:type="spellEnd"/>
      <w:r>
        <w:rPr>
          <w:sz w:val="28"/>
          <w:szCs w:val="28"/>
        </w:rPr>
        <w:t xml:space="preserve">. Показания к </w:t>
      </w:r>
      <w:proofErr w:type="spellStart"/>
      <w:r>
        <w:rPr>
          <w:sz w:val="28"/>
          <w:szCs w:val="28"/>
        </w:rPr>
        <w:t>антропункции</w:t>
      </w:r>
      <w:proofErr w:type="spellEnd"/>
      <w:r>
        <w:rPr>
          <w:sz w:val="28"/>
          <w:szCs w:val="28"/>
        </w:rPr>
        <w:t xml:space="preserve">  и операциям на сосцевидном отростке - </w:t>
      </w:r>
      <w:proofErr w:type="spellStart"/>
      <w:r>
        <w:rPr>
          <w:sz w:val="28"/>
          <w:szCs w:val="28"/>
        </w:rPr>
        <w:t>антротомия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мастоидотомия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мастоидэктомия</w:t>
      </w:r>
      <w:proofErr w:type="spellEnd"/>
      <w:r>
        <w:rPr>
          <w:sz w:val="28"/>
          <w:szCs w:val="28"/>
        </w:rPr>
        <w:t>.</w:t>
      </w:r>
    </w:p>
    <w:p w:rsidR="008B5FDE" w:rsidRDefault="009909E8" w:rsidP="00977646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4</w:t>
      </w:r>
      <w:r w:rsidR="008B5FDE">
        <w:rPr>
          <w:b/>
          <w:bCs/>
          <w:sz w:val="28"/>
          <w:szCs w:val="28"/>
        </w:rPr>
        <w:t>. Хронический гнойный средний отит.</w:t>
      </w:r>
      <w:r w:rsidR="008B5FDE">
        <w:rPr>
          <w:sz w:val="28"/>
          <w:szCs w:val="28"/>
        </w:rPr>
        <w:t xml:space="preserve"> 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данные. Причины возникновения. Роль верхних дыхательных путей и реактивности организма в развитии и течении воспалительного процесса в среднем ухе. Основные клинические формы хронического гнойного среднего отита: </w:t>
      </w:r>
      <w:proofErr w:type="spellStart"/>
      <w:r>
        <w:rPr>
          <w:sz w:val="28"/>
          <w:szCs w:val="28"/>
        </w:rPr>
        <w:t>мезотимпанит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эпитимпанит</w:t>
      </w:r>
      <w:proofErr w:type="spellEnd"/>
      <w:r>
        <w:rPr>
          <w:sz w:val="28"/>
          <w:szCs w:val="28"/>
        </w:rPr>
        <w:t xml:space="preserve">. Особенности клинического течения, отоскопических проявления, нарушений слуховой функции в зависимости от локализации процесса в среднем ухе. </w:t>
      </w:r>
      <w:proofErr w:type="spellStart"/>
      <w:r>
        <w:rPr>
          <w:sz w:val="28"/>
          <w:szCs w:val="28"/>
        </w:rPr>
        <w:t>Холестеатома</w:t>
      </w:r>
      <w:proofErr w:type="spellEnd"/>
      <w:r>
        <w:rPr>
          <w:sz w:val="28"/>
          <w:szCs w:val="28"/>
        </w:rPr>
        <w:t xml:space="preserve">, кариес, грануляции. Осложнения хронических гнойных средних отитов. Диспансеризация больных хроническим гнойным средним отитом. Консервативные методы лечения. Показания к </w:t>
      </w:r>
      <w:proofErr w:type="spellStart"/>
      <w:r>
        <w:rPr>
          <w:sz w:val="28"/>
          <w:szCs w:val="28"/>
        </w:rPr>
        <w:t>общеполостной</w:t>
      </w:r>
      <w:proofErr w:type="spellEnd"/>
      <w:r>
        <w:rPr>
          <w:sz w:val="28"/>
          <w:szCs w:val="28"/>
        </w:rPr>
        <w:t xml:space="preserve"> (радикальной)  операции уха. </w:t>
      </w:r>
      <w:proofErr w:type="spellStart"/>
      <w:r>
        <w:rPr>
          <w:sz w:val="28"/>
          <w:szCs w:val="28"/>
        </w:rPr>
        <w:t>Слуховосстанавливающие</w:t>
      </w:r>
      <w:proofErr w:type="spellEnd"/>
      <w:r>
        <w:rPr>
          <w:sz w:val="28"/>
          <w:szCs w:val="28"/>
        </w:rPr>
        <w:t xml:space="preserve"> операции при хронических гнойных средних отитах - </w:t>
      </w:r>
      <w:proofErr w:type="spellStart"/>
      <w:r>
        <w:rPr>
          <w:sz w:val="28"/>
          <w:szCs w:val="28"/>
        </w:rPr>
        <w:t>тампанопластика</w:t>
      </w:r>
      <w:proofErr w:type="spellEnd"/>
      <w:r>
        <w:rPr>
          <w:sz w:val="28"/>
          <w:szCs w:val="28"/>
        </w:rPr>
        <w:t>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Воспалительные заболевания внутреннего уха.</w:t>
      </w:r>
      <w:r>
        <w:rPr>
          <w:sz w:val="28"/>
          <w:szCs w:val="28"/>
        </w:rPr>
        <w:t xml:space="preserve"> Лабиринтиты. Пути проникновения инфекции во внутреннее ухо. Ограниченный, диффузный, серозный,  гнойный лабиринтит. Клиника, диагностика, лечение, прогноз.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Отогенные</w:t>
      </w:r>
      <w:proofErr w:type="spellEnd"/>
      <w:r>
        <w:rPr>
          <w:i/>
          <w:iCs/>
          <w:sz w:val="28"/>
          <w:szCs w:val="28"/>
        </w:rPr>
        <w:t xml:space="preserve"> внутричерепные осложнения и </w:t>
      </w:r>
      <w:proofErr w:type="spellStart"/>
      <w:r>
        <w:rPr>
          <w:i/>
          <w:iCs/>
          <w:sz w:val="28"/>
          <w:szCs w:val="28"/>
        </w:rPr>
        <w:t>отогенный</w:t>
      </w:r>
      <w:proofErr w:type="spellEnd"/>
      <w:r>
        <w:rPr>
          <w:i/>
          <w:iCs/>
          <w:sz w:val="28"/>
          <w:szCs w:val="28"/>
        </w:rPr>
        <w:t xml:space="preserve"> сепсис. </w:t>
      </w:r>
      <w:proofErr w:type="spellStart"/>
      <w:r>
        <w:rPr>
          <w:sz w:val="28"/>
          <w:szCs w:val="28"/>
        </w:rPr>
        <w:t>Экстрадуральный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перисинуозный</w:t>
      </w:r>
      <w:proofErr w:type="spellEnd"/>
      <w:r>
        <w:rPr>
          <w:sz w:val="28"/>
          <w:szCs w:val="28"/>
        </w:rPr>
        <w:t xml:space="preserve"> абсцесс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тромбофлебит сигмовидного синуса, </w:t>
      </w:r>
      <w:proofErr w:type="spellStart"/>
      <w:r>
        <w:rPr>
          <w:sz w:val="28"/>
          <w:szCs w:val="28"/>
        </w:rPr>
        <w:t>отогенный</w:t>
      </w:r>
      <w:proofErr w:type="spellEnd"/>
      <w:r>
        <w:rPr>
          <w:sz w:val="28"/>
          <w:szCs w:val="28"/>
        </w:rPr>
        <w:t xml:space="preserve"> сепсис. </w:t>
      </w:r>
      <w:proofErr w:type="spellStart"/>
      <w:r>
        <w:rPr>
          <w:sz w:val="28"/>
          <w:szCs w:val="28"/>
        </w:rPr>
        <w:t>Лептоменингит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отогенный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абсце</w:t>
      </w:r>
      <w:proofErr w:type="spellEnd"/>
      <w:r>
        <w:rPr>
          <w:sz w:val="28"/>
          <w:szCs w:val="28"/>
        </w:rPr>
        <w:t xml:space="preserve"> с мозга и мозжечка. Пути распространения инфекции, клиника, диагностика. Основные принципы лечения </w:t>
      </w:r>
      <w:proofErr w:type="spellStart"/>
      <w:r>
        <w:rPr>
          <w:sz w:val="28"/>
          <w:szCs w:val="28"/>
        </w:rPr>
        <w:t>отогенных</w:t>
      </w:r>
      <w:proofErr w:type="spellEnd"/>
      <w:r>
        <w:rPr>
          <w:sz w:val="28"/>
          <w:szCs w:val="28"/>
        </w:rPr>
        <w:t xml:space="preserve"> внутричерепных осложнений и сепсиса. Экстренное хирургическое вмешательство с целью удаления гнойных очагов из среднего уха, венозных синусов, мозга и мозжечка. Антибактериальная, </w:t>
      </w:r>
      <w:proofErr w:type="spellStart"/>
      <w:r>
        <w:rPr>
          <w:sz w:val="28"/>
          <w:szCs w:val="28"/>
        </w:rPr>
        <w:t>дегидратационная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дезинтоксикационная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гипосенсибилизирующая</w:t>
      </w:r>
      <w:proofErr w:type="spellEnd"/>
      <w:r>
        <w:rPr>
          <w:sz w:val="28"/>
          <w:szCs w:val="28"/>
        </w:rPr>
        <w:t xml:space="preserve"> терапия.</w:t>
      </w:r>
    </w:p>
    <w:p w:rsidR="008B5FDE" w:rsidRDefault="009909E8" w:rsidP="00B33E9B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8B5FDE">
        <w:rPr>
          <w:b/>
          <w:bCs/>
          <w:sz w:val="28"/>
          <w:szCs w:val="28"/>
        </w:rPr>
        <w:t>Негнойные заболевания уха.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Экссудативный средний отит. Этиология, клиника, </w:t>
      </w:r>
      <w:proofErr w:type="spellStart"/>
      <w:r>
        <w:rPr>
          <w:sz w:val="28"/>
          <w:szCs w:val="28"/>
        </w:rPr>
        <w:t>диагностика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ечение</w:t>
      </w:r>
      <w:proofErr w:type="spellEnd"/>
      <w:r>
        <w:rPr>
          <w:sz w:val="28"/>
          <w:szCs w:val="28"/>
        </w:rPr>
        <w:t>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Кохлеарный</w:t>
      </w:r>
      <w:proofErr w:type="spellEnd"/>
      <w:r>
        <w:rPr>
          <w:sz w:val="28"/>
          <w:szCs w:val="28"/>
        </w:rPr>
        <w:t xml:space="preserve"> неврит - инфекционный, токсический, травматический, профессиональный. Диагностика, лечение и профилактика. Вестибулярный неврит. Этиология, </w:t>
      </w:r>
      <w:proofErr w:type="spellStart"/>
      <w:r>
        <w:rPr>
          <w:sz w:val="28"/>
          <w:szCs w:val="28"/>
        </w:rPr>
        <w:t>клиника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иагностика</w:t>
      </w:r>
      <w:proofErr w:type="spellEnd"/>
      <w:r>
        <w:rPr>
          <w:sz w:val="28"/>
          <w:szCs w:val="28"/>
        </w:rPr>
        <w:t>, лечение.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Отосклероз.</w:t>
      </w:r>
      <w:r>
        <w:rPr>
          <w:sz w:val="28"/>
          <w:szCs w:val="28"/>
        </w:rPr>
        <w:t xml:space="preserve"> Клиника, диагностика, методы лечения. Показания к </w:t>
      </w:r>
      <w:proofErr w:type="spellStart"/>
      <w:r>
        <w:rPr>
          <w:sz w:val="28"/>
          <w:szCs w:val="28"/>
        </w:rPr>
        <w:t>слуховосстанавливающим</w:t>
      </w:r>
      <w:proofErr w:type="spellEnd"/>
      <w:r>
        <w:rPr>
          <w:sz w:val="28"/>
          <w:szCs w:val="28"/>
        </w:rPr>
        <w:t xml:space="preserve"> операциям, виды хирургических вмешательств.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Болезнь </w:t>
      </w:r>
      <w:proofErr w:type="spellStart"/>
      <w:r>
        <w:rPr>
          <w:i/>
          <w:iCs/>
          <w:sz w:val="28"/>
          <w:szCs w:val="28"/>
        </w:rPr>
        <w:t>Меньера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Клиника, диагностика. Консервативные и хирургические методы лечения.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Глухота и глухонемота.</w:t>
      </w:r>
      <w:r>
        <w:rPr>
          <w:sz w:val="28"/>
          <w:szCs w:val="28"/>
        </w:rPr>
        <w:t xml:space="preserve"> Врожденная и приобретенная. Распознавание глухоты в </w:t>
      </w:r>
      <w:proofErr w:type="gramStart"/>
      <w:r>
        <w:rPr>
          <w:sz w:val="28"/>
          <w:szCs w:val="28"/>
        </w:rPr>
        <w:t>раннем</w:t>
      </w:r>
      <w:proofErr w:type="gramEnd"/>
      <w:r>
        <w:rPr>
          <w:sz w:val="28"/>
          <w:szCs w:val="28"/>
        </w:rPr>
        <w:t xml:space="preserve"> детском </w:t>
      </w:r>
      <w:proofErr w:type="spellStart"/>
      <w:r>
        <w:rPr>
          <w:sz w:val="28"/>
          <w:szCs w:val="28"/>
        </w:rPr>
        <w:t>возрастеметодом</w:t>
      </w:r>
      <w:proofErr w:type="spellEnd"/>
      <w:r>
        <w:rPr>
          <w:sz w:val="28"/>
          <w:szCs w:val="28"/>
        </w:rPr>
        <w:t xml:space="preserve"> условных рефлексов. Принципы обучения глухих детей в СССР. </w:t>
      </w:r>
      <w:proofErr w:type="spellStart"/>
      <w:r>
        <w:rPr>
          <w:sz w:val="28"/>
          <w:szCs w:val="28"/>
        </w:rPr>
        <w:t>Сурдологические</w:t>
      </w:r>
      <w:proofErr w:type="spellEnd"/>
      <w:r>
        <w:rPr>
          <w:sz w:val="28"/>
          <w:szCs w:val="28"/>
        </w:rPr>
        <w:t xml:space="preserve"> центры и кабинеты. </w:t>
      </w:r>
      <w:proofErr w:type="spellStart"/>
      <w:r>
        <w:rPr>
          <w:sz w:val="28"/>
          <w:szCs w:val="28"/>
        </w:rPr>
        <w:t>Слухопротезирование</w:t>
      </w:r>
      <w:proofErr w:type="spellEnd"/>
      <w:r>
        <w:rPr>
          <w:sz w:val="28"/>
          <w:szCs w:val="28"/>
        </w:rPr>
        <w:t xml:space="preserve"> при различных формах глухоты и тугоухости. Роль школьных и детских врачей в выявлении ранних форм тугоухости. Методы профилактики.</w:t>
      </w:r>
    </w:p>
    <w:p w:rsidR="008B5FDE" w:rsidRDefault="008B5FDE" w:rsidP="00B33E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анатомия, физиология, методы исследования глотки и пищевода. Острые и хронические заболевания глотки и пищевода.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Клиническая анатомия и физиология, методы исследования глотки.</w:t>
      </w:r>
      <w:r>
        <w:rPr>
          <w:sz w:val="28"/>
          <w:szCs w:val="28"/>
        </w:rPr>
        <w:t xml:space="preserve"> Глотка, ее отделы, слои: слизистая оболочка, фиброзная оболочка, мышечный слой, адвентициальный слой. </w:t>
      </w:r>
      <w:proofErr w:type="spellStart"/>
      <w:r>
        <w:rPr>
          <w:sz w:val="28"/>
          <w:szCs w:val="28"/>
        </w:rPr>
        <w:t>Парафарингеальная</w:t>
      </w:r>
      <w:proofErr w:type="spellEnd"/>
      <w:r>
        <w:rPr>
          <w:sz w:val="28"/>
          <w:szCs w:val="28"/>
        </w:rPr>
        <w:t xml:space="preserve"> клетчатка, заглоточное пространство, его особенности у детей младшего возраста. Носоглотка, ее функциональная связь со слуховыми трубами. Ротоглотка. Значение мышц мягкого неба в речевой </w:t>
      </w:r>
      <w:proofErr w:type="spellStart"/>
      <w:r>
        <w:rPr>
          <w:sz w:val="28"/>
          <w:szCs w:val="28"/>
        </w:rPr>
        <w:t>функции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ткрытая</w:t>
      </w:r>
      <w:proofErr w:type="spellEnd"/>
      <w:r>
        <w:rPr>
          <w:sz w:val="28"/>
          <w:szCs w:val="28"/>
        </w:rPr>
        <w:t xml:space="preserve"> и закрытая гнусавость. Гортаноглотка, грушевидные карманы, </w:t>
      </w:r>
      <w:proofErr w:type="spellStart"/>
      <w:r>
        <w:rPr>
          <w:sz w:val="28"/>
          <w:szCs w:val="28"/>
        </w:rPr>
        <w:t>валекулы</w:t>
      </w:r>
      <w:proofErr w:type="spellEnd"/>
      <w:r>
        <w:rPr>
          <w:sz w:val="28"/>
          <w:szCs w:val="28"/>
        </w:rPr>
        <w:t>, их клиническое значение.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Лимфаденоидное глоточное кольцо, его основные компоненты - небные, глоточная, язычная, трубные миндалины. Строение небных миндалин и их функции: защитная, кроветворная, рецепторная (нервно-рефлекторные связи с сердцем - тонзиллокардиальный рефлекс, другими органами и системами). Сосуды и нервы глотки. Функции глотки: глотание, сосание, речевая, защитная, вкусовая.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Методы исследования глотки.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Орофарингоскопия</w:t>
      </w:r>
      <w:proofErr w:type="spellEnd"/>
      <w:r>
        <w:rPr>
          <w:sz w:val="28"/>
          <w:szCs w:val="28"/>
        </w:rPr>
        <w:t xml:space="preserve">, задняя риноскопия, непрямая ларингоскопия, пальцевое исследование носоглотки, пальпация </w:t>
      </w:r>
      <w:proofErr w:type="spellStart"/>
      <w:r>
        <w:rPr>
          <w:sz w:val="28"/>
          <w:szCs w:val="28"/>
        </w:rPr>
        <w:t>зачелюстных</w:t>
      </w:r>
      <w:proofErr w:type="spellEnd"/>
      <w:r>
        <w:rPr>
          <w:sz w:val="28"/>
          <w:szCs w:val="28"/>
        </w:rPr>
        <w:t xml:space="preserve"> лимфатических узлов, определение содержимого лакун небных </w:t>
      </w:r>
      <w:r>
        <w:rPr>
          <w:sz w:val="28"/>
          <w:szCs w:val="28"/>
        </w:rPr>
        <w:lastRenderedPageBreak/>
        <w:t>миндалин.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Заболевания глотки.</w:t>
      </w:r>
      <w:r>
        <w:rPr>
          <w:sz w:val="28"/>
          <w:szCs w:val="28"/>
        </w:rPr>
        <w:t xml:space="preserve"> Острый фарингит. Определение понятия "фарингит", "ангина" (острый тонзиллит).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фарингит - катаральный, гипертрофический, атрофический. Значение профессиональных факторов, вредных привычек в развитии заболевания. Лечение острого и хронического фарингита.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Заглоточный абсцесс. Клиника, лечение. Абсцесс язычной миндалины (корня языка) и ангина Людвига (флегмона дна полости рта), воспаление подчелюстных слюнных желез.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Острые первичные </w:t>
      </w:r>
      <w:proofErr w:type="spellStart"/>
      <w:r>
        <w:rPr>
          <w:i/>
          <w:iCs/>
          <w:sz w:val="28"/>
          <w:szCs w:val="28"/>
        </w:rPr>
        <w:t>тонзилиты</w:t>
      </w:r>
      <w:proofErr w:type="spellEnd"/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Катаральная, лакунарная, фолликулярная, язвенно-пленчатая ангина. Приоритет академика Н.П. Симановского в изучении язвенно-пленчатой ангины. Дифференциальная диагностика лакунарной ангины с дифтерией глотки, лечение и режим больных, порядок направления в инфекционное отделение. Методика взятия мазка с поверхности миндалин.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Осложнения ангин</w:t>
      </w:r>
      <w:r>
        <w:rPr>
          <w:sz w:val="28"/>
          <w:szCs w:val="28"/>
        </w:rPr>
        <w:t xml:space="preserve">. Паратонзиллит, </w:t>
      </w:r>
      <w:proofErr w:type="spellStart"/>
      <w:r>
        <w:rPr>
          <w:sz w:val="28"/>
          <w:szCs w:val="28"/>
        </w:rPr>
        <w:t>паратонзиллярный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парафарингеальный</w:t>
      </w:r>
      <w:proofErr w:type="spellEnd"/>
      <w:r>
        <w:rPr>
          <w:sz w:val="28"/>
          <w:szCs w:val="28"/>
        </w:rPr>
        <w:t xml:space="preserve"> абсцесс, медиастинит, сепсис. Принципы профилактики и лечения ангин. Значение санитарно-просветительной работы, пути снижения заболеваемости.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Острые вторичные тонзиллиты. </w:t>
      </w:r>
      <w:r>
        <w:rPr>
          <w:sz w:val="28"/>
          <w:szCs w:val="28"/>
        </w:rPr>
        <w:t xml:space="preserve">Поражения миндалин при острых инфекционных заболеваниях (дифтерии, скарлатине, туляремии, брюшном </w:t>
      </w:r>
      <w:proofErr w:type="spellStart"/>
      <w:r>
        <w:rPr>
          <w:sz w:val="28"/>
          <w:szCs w:val="28"/>
        </w:rPr>
        <w:t>тифте</w:t>
      </w:r>
      <w:proofErr w:type="spellEnd"/>
      <w:r>
        <w:rPr>
          <w:sz w:val="28"/>
          <w:szCs w:val="28"/>
        </w:rPr>
        <w:t xml:space="preserve">) и заболеваниях системы крови (инфекционном мононуклеозе, </w:t>
      </w:r>
      <w:proofErr w:type="spellStart"/>
      <w:r>
        <w:rPr>
          <w:sz w:val="28"/>
          <w:szCs w:val="28"/>
        </w:rPr>
        <w:t>агранулоцитозе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алиментарно</w:t>
      </w:r>
      <w:proofErr w:type="spellEnd"/>
      <w:r>
        <w:rPr>
          <w:sz w:val="28"/>
          <w:szCs w:val="28"/>
        </w:rPr>
        <w:t xml:space="preserve"> - токсической </w:t>
      </w:r>
      <w:proofErr w:type="spellStart"/>
      <w:r>
        <w:rPr>
          <w:sz w:val="28"/>
          <w:szCs w:val="28"/>
        </w:rPr>
        <w:t>алейкии</w:t>
      </w:r>
      <w:proofErr w:type="spellEnd"/>
      <w:r>
        <w:rPr>
          <w:sz w:val="28"/>
          <w:szCs w:val="28"/>
        </w:rPr>
        <w:t>, лейкозах).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Хронические тонзиллиты.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Специфические</w:t>
      </w:r>
      <w:proofErr w:type="gramEnd"/>
      <w:r>
        <w:rPr>
          <w:sz w:val="28"/>
          <w:szCs w:val="28"/>
        </w:rPr>
        <w:t xml:space="preserve"> при инфекционных гранулемах (туберкулезе, сифилисе, склероме) и неспецифические. Хронический неспецифический тонзиллит - заболевание инфекционно-аллергического характера со стойкими воспалительными изменениями миндалин. Наиболее достоверные местные признаки хронического тонзиллита.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классификация хронического неспецифического </w:t>
      </w:r>
      <w:r>
        <w:rPr>
          <w:sz w:val="28"/>
          <w:szCs w:val="28"/>
        </w:rPr>
        <w:lastRenderedPageBreak/>
        <w:t xml:space="preserve">тонзиллита, принятая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Всесоюзным съездом </w:t>
      </w:r>
      <w:proofErr w:type="spellStart"/>
      <w:r>
        <w:rPr>
          <w:sz w:val="28"/>
          <w:szCs w:val="28"/>
        </w:rPr>
        <w:t>оториноларингологов</w:t>
      </w:r>
      <w:proofErr w:type="spellEnd"/>
      <w:r>
        <w:rPr>
          <w:sz w:val="28"/>
          <w:szCs w:val="28"/>
        </w:rPr>
        <w:t xml:space="preserve"> и рекомендованная министерством здравоохранения СССР. Компенсированная и декомпенсированная формы, их трактовка с учетом главных факторов генеза заболевания - реактивности организма и барьерной функции миндалин. Различные виды декомпенсации - рецидивы ангин, паратонзиллиты, </w:t>
      </w:r>
      <w:proofErr w:type="spellStart"/>
      <w:r>
        <w:rPr>
          <w:sz w:val="28"/>
          <w:szCs w:val="28"/>
        </w:rPr>
        <w:t>паратонзиллярные</w:t>
      </w:r>
      <w:proofErr w:type="spellEnd"/>
      <w:r>
        <w:rPr>
          <w:sz w:val="28"/>
          <w:szCs w:val="28"/>
        </w:rPr>
        <w:t xml:space="preserve"> абсцессы, патологические реакции организма, заболевания отдаленных органов и систем.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общегигиенических и </w:t>
      </w:r>
      <w:proofErr w:type="spellStart"/>
      <w:r>
        <w:rPr>
          <w:sz w:val="28"/>
          <w:szCs w:val="28"/>
        </w:rPr>
        <w:t>санационных</w:t>
      </w:r>
      <w:proofErr w:type="spellEnd"/>
      <w:r>
        <w:rPr>
          <w:sz w:val="28"/>
          <w:szCs w:val="28"/>
        </w:rPr>
        <w:t xml:space="preserve"> мероприятий в профилактике тонзиллитов. Профилактическая работа </w:t>
      </w:r>
      <w:proofErr w:type="spellStart"/>
      <w:r>
        <w:rPr>
          <w:sz w:val="28"/>
          <w:szCs w:val="28"/>
        </w:rPr>
        <w:t>оториноларинголога</w:t>
      </w:r>
      <w:proofErr w:type="spellEnd"/>
      <w:r>
        <w:rPr>
          <w:sz w:val="28"/>
          <w:szCs w:val="28"/>
        </w:rPr>
        <w:t xml:space="preserve"> по снижению детской и общей заболеваемости населения  - оздоровление внешней среды, рабочей обстановки, закаливание организма, летние оздоровительные мероприятия, пребывание в профилактории, своевременная санация зубов, полости носа, околоносовых пазух. Диспансеризация больных хроническим тонзиллитом.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лечения хронического тонзиллита, индивидуальный подход при выборе метода: консервативного, хирургического - </w:t>
      </w:r>
      <w:proofErr w:type="spellStart"/>
      <w:r>
        <w:rPr>
          <w:sz w:val="28"/>
          <w:szCs w:val="28"/>
        </w:rPr>
        <w:t>тонзиллэктомия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тонзиллотомия</w:t>
      </w:r>
      <w:proofErr w:type="spellEnd"/>
      <w:r>
        <w:rPr>
          <w:sz w:val="28"/>
          <w:szCs w:val="28"/>
        </w:rPr>
        <w:t xml:space="preserve">, гальванокаустика, </w:t>
      </w:r>
      <w:proofErr w:type="spellStart"/>
      <w:r>
        <w:rPr>
          <w:sz w:val="28"/>
          <w:szCs w:val="28"/>
        </w:rPr>
        <w:t>криовоздействие</w:t>
      </w:r>
      <w:proofErr w:type="spellEnd"/>
      <w:r>
        <w:rPr>
          <w:sz w:val="28"/>
          <w:szCs w:val="28"/>
        </w:rPr>
        <w:t>.</w:t>
      </w:r>
    </w:p>
    <w:p w:rsidR="008B5FDE" w:rsidRDefault="008B5FDE" w:rsidP="00334320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Гиперплазия небных и </w:t>
      </w:r>
      <w:proofErr w:type="gramStart"/>
      <w:r>
        <w:rPr>
          <w:i/>
          <w:iCs/>
          <w:sz w:val="28"/>
          <w:szCs w:val="28"/>
        </w:rPr>
        <w:t>глоточной</w:t>
      </w:r>
      <w:proofErr w:type="gramEnd"/>
      <w:r>
        <w:rPr>
          <w:i/>
          <w:iCs/>
          <w:sz w:val="28"/>
          <w:szCs w:val="28"/>
        </w:rPr>
        <w:t xml:space="preserve"> миндалин (аденоиды).</w:t>
      </w:r>
      <w:r>
        <w:rPr>
          <w:sz w:val="28"/>
          <w:szCs w:val="28"/>
        </w:rPr>
        <w:t xml:space="preserve"> Симптоматика, лечение.</w:t>
      </w:r>
    </w:p>
    <w:p w:rsidR="008B5FDE" w:rsidRPr="008C021F" w:rsidRDefault="008B5FDE" w:rsidP="00B33E9B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8C021F">
        <w:rPr>
          <w:sz w:val="28"/>
          <w:szCs w:val="28"/>
        </w:rPr>
        <w:t>ПИЩЕВОД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анатомия и физиология пищевода.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 (эндоскопический, рентгенологический).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Инородные тела, ожоги, рубцовые сужения пищевода.</w:t>
      </w:r>
    </w:p>
    <w:p w:rsidR="008B5FDE" w:rsidRDefault="008B5FDE" w:rsidP="00334320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</w:p>
    <w:p w:rsidR="008B5FDE" w:rsidRPr="00B33E9B" w:rsidRDefault="008B5FDE" w:rsidP="003343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анатомия, физиология, методы исследования носа и околоносовых пазух. Острые и хронические заболевания носа и околоносовых пазух.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Наружный нос, его костная и хрящевая основа. Кровоснабжение, иннервация, лимфатические пути. Внутренний нос или полость носа, его </w:t>
      </w:r>
      <w:r>
        <w:rPr>
          <w:sz w:val="28"/>
          <w:szCs w:val="28"/>
        </w:rPr>
        <w:lastRenderedPageBreak/>
        <w:t xml:space="preserve">стенки, строение перегородки носа. Особенности полости носа у детей. Развитие носа при врожденных дефектах верхней губы и неба. Строение слизистой оболочки полости носа, распределение артериальной, венозной сети. Кровоточивая зона. Рефлексогенные зоны, функциональная связь их с центральной нервной системой и значение в клинике. Функции носа - дыхательная,  обонятельная, защитная, речевая, </w:t>
      </w:r>
      <w:proofErr w:type="spellStart"/>
      <w:r>
        <w:rPr>
          <w:sz w:val="28"/>
          <w:szCs w:val="28"/>
        </w:rPr>
        <w:t>слезопроводная</w:t>
      </w:r>
      <w:proofErr w:type="spellEnd"/>
      <w:r>
        <w:rPr>
          <w:sz w:val="28"/>
          <w:szCs w:val="28"/>
        </w:rPr>
        <w:t>, мимическая, вкусовая. Обонятельный анализатор в свете учения И.П. Павлова. Роль носового дыхания в физическом развитии организма, в формировании зубочелюстной системы у детей. Значение нормального носового дыхания в профилактике профессиональных и других заболеваний.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Строение и топография пазух носа. Классические исследования Н.И. Пирогова. Возрастные особенности и их значение в патологии ЛОР органов у детей. Связь верхнечелюстной пазухи с развитием зубочелюстной системы. Топография тройничного нерва, значение в патологии придаточных пазух. Резонаторная функция околоносовых пазух.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Методы исследования носа и околоносовых пазух.</w:t>
      </w:r>
      <w:r>
        <w:rPr>
          <w:sz w:val="28"/>
          <w:szCs w:val="28"/>
        </w:rPr>
        <w:t xml:space="preserve"> Осмотр, пальпация, передняя и задняя риноскопия. Зондирование. Диафаноскопия, рентгенография (неконтрастная, контрастная), томография, пункция верхнечелюстной пазухи. Методы исследования дыхательной и обонятельной функции по В.И. Воячеку.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Заболевания носа.</w:t>
      </w:r>
      <w:r>
        <w:rPr>
          <w:sz w:val="28"/>
          <w:szCs w:val="28"/>
        </w:rPr>
        <w:t xml:space="preserve"> Фурункул, абсцесс преддверия, экзема. Значение нарушения углеводного обмена в генезе фурункула. Ожог, отморожение, рожистое воспаление. Искривление перегородки носа, показания к хирургическому лечению. Гематома и абсцесс перегородки носа. Острый ринит как самостоятельная нозологическая форма и как симптом других заболеваний. Острый ринит у грудных детей. Дифтерия носа, клинические признаки, лечение. Хронический ринит - катаральный, гипертрофический, атрофический. </w:t>
      </w:r>
      <w:proofErr w:type="spellStart"/>
      <w:r>
        <w:rPr>
          <w:sz w:val="28"/>
          <w:szCs w:val="28"/>
        </w:rPr>
        <w:t>Озена</w:t>
      </w:r>
      <w:proofErr w:type="spellEnd"/>
      <w:r>
        <w:rPr>
          <w:sz w:val="28"/>
          <w:szCs w:val="28"/>
        </w:rPr>
        <w:t xml:space="preserve"> или зловонный насморк. Патогенез, клиника, лечение.</w:t>
      </w:r>
    </w:p>
    <w:p w:rsidR="008B5FDE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Вазомоторный ринит (</w:t>
      </w:r>
      <w:proofErr w:type="spellStart"/>
      <w:proofErr w:type="gramStart"/>
      <w:r>
        <w:rPr>
          <w:sz w:val="28"/>
          <w:szCs w:val="28"/>
        </w:rPr>
        <w:t>нейро</w:t>
      </w:r>
      <w:proofErr w:type="spellEnd"/>
      <w:r>
        <w:rPr>
          <w:sz w:val="28"/>
          <w:szCs w:val="28"/>
        </w:rPr>
        <w:t>-вегетативная</w:t>
      </w:r>
      <w:proofErr w:type="gramEnd"/>
      <w:r>
        <w:rPr>
          <w:sz w:val="28"/>
          <w:szCs w:val="28"/>
        </w:rPr>
        <w:t xml:space="preserve"> и аллергическая форма). Роль очагов хронической инфекции (хронический тонзиллит, кариес зубов, </w:t>
      </w:r>
      <w:r>
        <w:rPr>
          <w:sz w:val="28"/>
          <w:szCs w:val="28"/>
        </w:rPr>
        <w:lastRenderedPageBreak/>
        <w:t xml:space="preserve">хронический отит, синусит, холецистит и др.) в генезе заболевания. Значение </w:t>
      </w:r>
      <w:proofErr w:type="spellStart"/>
      <w:r>
        <w:rPr>
          <w:sz w:val="28"/>
          <w:szCs w:val="28"/>
        </w:rPr>
        <w:t>аллергологического</w:t>
      </w:r>
      <w:proofErr w:type="spellEnd"/>
      <w:r>
        <w:rPr>
          <w:sz w:val="28"/>
          <w:szCs w:val="28"/>
        </w:rPr>
        <w:t xml:space="preserve"> анамнеза (личного, семейного) в диагностике аллергического ринита, </w:t>
      </w:r>
      <w:proofErr w:type="spellStart"/>
      <w:r>
        <w:rPr>
          <w:sz w:val="28"/>
          <w:szCs w:val="28"/>
        </w:rPr>
        <w:t>риносинусита</w:t>
      </w:r>
      <w:proofErr w:type="spellEnd"/>
      <w:r>
        <w:rPr>
          <w:sz w:val="28"/>
          <w:szCs w:val="28"/>
        </w:rPr>
        <w:t xml:space="preserve">. Специфические тесты дифференциальной диагностики аллергической и </w:t>
      </w:r>
      <w:proofErr w:type="spellStart"/>
      <w:proofErr w:type="gramStart"/>
      <w:r>
        <w:rPr>
          <w:sz w:val="28"/>
          <w:szCs w:val="28"/>
        </w:rPr>
        <w:t>нейро</w:t>
      </w:r>
      <w:proofErr w:type="spellEnd"/>
      <w:r>
        <w:rPr>
          <w:sz w:val="28"/>
          <w:szCs w:val="28"/>
        </w:rPr>
        <w:t>-вегетативной</w:t>
      </w:r>
      <w:proofErr w:type="gramEnd"/>
      <w:r>
        <w:rPr>
          <w:sz w:val="28"/>
          <w:szCs w:val="28"/>
        </w:rPr>
        <w:t xml:space="preserve"> форм - внутри-кожные пробы с аллергенами (бактериальными и не бактериальными), провокационные </w:t>
      </w:r>
      <w:proofErr w:type="spellStart"/>
      <w:r>
        <w:rPr>
          <w:sz w:val="28"/>
          <w:szCs w:val="28"/>
        </w:rPr>
        <w:t>эндоназальные</w:t>
      </w:r>
      <w:proofErr w:type="spellEnd"/>
      <w:r>
        <w:rPr>
          <w:sz w:val="28"/>
          <w:szCs w:val="28"/>
        </w:rPr>
        <w:t xml:space="preserve"> пробы с аллергенами, общая и местная </w:t>
      </w:r>
      <w:proofErr w:type="spellStart"/>
      <w:r>
        <w:rPr>
          <w:sz w:val="28"/>
          <w:szCs w:val="28"/>
        </w:rPr>
        <w:t>эозинофилия</w:t>
      </w:r>
      <w:proofErr w:type="spellEnd"/>
      <w:r>
        <w:rPr>
          <w:sz w:val="28"/>
          <w:szCs w:val="28"/>
        </w:rPr>
        <w:t xml:space="preserve"> и др. Принципы лечения вазомоторного ринита и синусита. Полипы носа.</w:t>
      </w:r>
    </w:p>
    <w:p w:rsidR="00B33E9B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Острый гайморит, роль </w:t>
      </w:r>
      <w:proofErr w:type="spellStart"/>
      <w:r>
        <w:rPr>
          <w:sz w:val="28"/>
          <w:szCs w:val="28"/>
        </w:rPr>
        <w:t>одонтогенной</w:t>
      </w:r>
      <w:proofErr w:type="spellEnd"/>
      <w:r>
        <w:rPr>
          <w:sz w:val="28"/>
          <w:szCs w:val="28"/>
        </w:rPr>
        <w:t xml:space="preserve"> инфекции в патологии верхнечелюстной пазухи.  Особенности клинических проявлений синусита у детей - остеомиелит верхней челюсти, преимущественное поражение решетчатого лабиринта у грудных детей.</w:t>
      </w:r>
    </w:p>
    <w:p w:rsidR="00B33E9B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Киста верхнечелюстной пазухи.</w:t>
      </w:r>
      <w:r w:rsidR="00B33E9B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Хронический синусит, клинические формы: катаральная, гнойная, полипозная, полипозно-гнойная.</w:t>
      </w:r>
      <w:r w:rsidR="00B33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Значение травмы в возникновении гнойного фронтита, </w:t>
      </w:r>
      <w:proofErr w:type="spellStart"/>
      <w:r>
        <w:rPr>
          <w:sz w:val="28"/>
          <w:szCs w:val="28"/>
        </w:rPr>
        <w:t>поицеле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мукоцеле</w:t>
      </w:r>
      <w:proofErr w:type="spellEnd"/>
      <w:r>
        <w:rPr>
          <w:sz w:val="28"/>
          <w:szCs w:val="28"/>
        </w:rPr>
        <w:t xml:space="preserve">, остеомиелита лобной пазухи.  Хронический сфеноидит. Значение рентгенографии  в </w:t>
      </w:r>
      <w:proofErr w:type="spellStart"/>
      <w:r>
        <w:rPr>
          <w:sz w:val="28"/>
          <w:szCs w:val="28"/>
        </w:rPr>
        <w:t>полуаксиальной</w:t>
      </w:r>
      <w:proofErr w:type="spellEnd"/>
      <w:r>
        <w:rPr>
          <w:sz w:val="28"/>
          <w:szCs w:val="28"/>
        </w:rPr>
        <w:t xml:space="preserve"> проекции в его диагностике.</w:t>
      </w:r>
    </w:p>
    <w:p w:rsidR="00B33E9B" w:rsidRDefault="008B5FDE" w:rsidP="00B33E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Глазничные и внутричерепные осложнения воспалительных заболеваний носа и его околоносовых пазух.</w:t>
      </w:r>
      <w:r>
        <w:rPr>
          <w:sz w:val="28"/>
          <w:szCs w:val="28"/>
        </w:rPr>
        <w:t xml:space="preserve"> Патогенез, клиника, диагностика. Принципы лечения.</w:t>
      </w:r>
    </w:p>
    <w:p w:rsidR="00811589" w:rsidRDefault="008B5FDE" w:rsidP="0081158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Травмы и инородные тела носа и его околоносовых  пазух</w:t>
      </w:r>
      <w:r>
        <w:rPr>
          <w:sz w:val="28"/>
          <w:szCs w:val="28"/>
        </w:rPr>
        <w:t>. Перелом костей носа (открытый, закрытый), возможность перелома основания черепа, неотложная помощь.</w:t>
      </w:r>
    </w:p>
    <w:p w:rsidR="00811589" w:rsidRDefault="008B5FDE" w:rsidP="0081158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Носовое кровотечение, способы остановки - медикаментозные прижигания, гальванокаустика, передняя и задняя тампонада носа, общие мероприятия. Целесообразность перевязки наружной сонной артерии.</w:t>
      </w:r>
    </w:p>
    <w:p w:rsidR="008B5FDE" w:rsidRDefault="008B5FDE" w:rsidP="0081158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Травмы придаточных пазух носа, неотложные хирургические вмешательства для предупреждения осложнений (внутричерепных, орбитальных и сепсиса). Доброкачественные и злокачественные новообразования, их симптоматика, диагностика. Необходимость </w:t>
      </w:r>
      <w:r>
        <w:rPr>
          <w:sz w:val="28"/>
          <w:szCs w:val="28"/>
        </w:rPr>
        <w:lastRenderedPageBreak/>
        <w:t xml:space="preserve">комплексного обследования больного (цитологическое исследование, биопсия, контрастная рентгенография, томография и др.). </w:t>
      </w:r>
      <w:proofErr w:type="gramStart"/>
      <w:r>
        <w:rPr>
          <w:sz w:val="28"/>
          <w:szCs w:val="28"/>
        </w:rPr>
        <w:t>Хирургический</w:t>
      </w:r>
      <w:proofErr w:type="gramEnd"/>
      <w:r>
        <w:rPr>
          <w:sz w:val="28"/>
          <w:szCs w:val="28"/>
        </w:rPr>
        <w:t xml:space="preserve"> и лучевой методы лечения, химиотерапия.</w:t>
      </w:r>
      <w:r w:rsidR="00811589">
        <w:rPr>
          <w:sz w:val="28"/>
          <w:szCs w:val="28"/>
        </w:rPr>
        <w:t xml:space="preserve"> </w:t>
      </w:r>
      <w:r>
        <w:rPr>
          <w:sz w:val="28"/>
          <w:szCs w:val="28"/>
        </w:rPr>
        <w:t>Остеома лобной пазухи и клеток решетчатого лабиринта.</w:t>
      </w:r>
    </w:p>
    <w:p w:rsidR="008B5FDE" w:rsidRDefault="008B5FDE" w:rsidP="003343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анатомия, физиология, методы исследования гортани и трахеи. Острые и хронические заболевания гортани и трахеи. Опухоли ЛОР органов.</w:t>
      </w:r>
    </w:p>
    <w:p w:rsidR="008B5FDE" w:rsidRDefault="008B5FDE" w:rsidP="00811589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Хрящи, суставы и связки гортани. Мышцы гортани, их функции. Структурные особенности слизистой оболочки гортани. Кровоснабжение, </w:t>
      </w:r>
      <w:proofErr w:type="spellStart"/>
      <w:r>
        <w:rPr>
          <w:sz w:val="28"/>
          <w:szCs w:val="28"/>
        </w:rPr>
        <w:t>иннерация</w:t>
      </w:r>
      <w:proofErr w:type="spellEnd"/>
      <w:r>
        <w:rPr>
          <w:sz w:val="28"/>
          <w:szCs w:val="28"/>
        </w:rPr>
        <w:t xml:space="preserve">. Дыхательная, защитная, голосовая и речевая функции гортани. Певческий голос. Возрастные анатомо-топографические особенности гортани и </w:t>
      </w:r>
      <w:proofErr w:type="spellStart"/>
      <w:r>
        <w:rPr>
          <w:sz w:val="28"/>
          <w:szCs w:val="28"/>
        </w:rPr>
        <w:t>трахебронхиального</w:t>
      </w:r>
      <w:proofErr w:type="spellEnd"/>
      <w:r>
        <w:rPr>
          <w:sz w:val="28"/>
          <w:szCs w:val="28"/>
        </w:rPr>
        <w:t xml:space="preserve"> дерева.</w:t>
      </w:r>
    </w:p>
    <w:p w:rsidR="008B5FDE" w:rsidRDefault="008B5FDE" w:rsidP="00811589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Методы исследования гортани, трахеи и бронхов.</w:t>
      </w:r>
      <w:r>
        <w:rPr>
          <w:sz w:val="28"/>
          <w:szCs w:val="28"/>
        </w:rPr>
        <w:t xml:space="preserve"> Непрямая и прямая ларингоскопия. Стробоскопия. </w:t>
      </w:r>
      <w:proofErr w:type="spellStart"/>
      <w:r>
        <w:rPr>
          <w:sz w:val="28"/>
          <w:szCs w:val="28"/>
        </w:rPr>
        <w:t>Рентгено</w:t>
      </w:r>
      <w:proofErr w:type="spellEnd"/>
      <w:r>
        <w:rPr>
          <w:sz w:val="28"/>
          <w:szCs w:val="28"/>
        </w:rPr>
        <w:t xml:space="preserve"> - и томография гортани. Верхняя и нижняя </w:t>
      </w:r>
      <w:proofErr w:type="spellStart"/>
      <w:r>
        <w:rPr>
          <w:sz w:val="28"/>
          <w:szCs w:val="28"/>
        </w:rPr>
        <w:t>трахеобронхоскопия</w:t>
      </w:r>
      <w:proofErr w:type="spellEnd"/>
      <w:r>
        <w:rPr>
          <w:sz w:val="28"/>
          <w:szCs w:val="28"/>
        </w:rPr>
        <w:t>. Диагностическое и лечебное значение прямых методов исследования гортани и трахеобронхиального дерева.</w:t>
      </w:r>
    </w:p>
    <w:p w:rsidR="008B5FDE" w:rsidRDefault="008B5FDE" w:rsidP="00811589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Острые заболевания гортани</w:t>
      </w:r>
      <w:r>
        <w:rPr>
          <w:sz w:val="28"/>
          <w:szCs w:val="28"/>
        </w:rPr>
        <w:t>. Острый ларингит. Гортанная ангина. Флегмонозный ларингит. Клиника, диагностика, лечение. Ларинготрахеит у детей, как синдром острых респираторных вирусных инфекций. Дифтерия гортани. Отек гортани.</w:t>
      </w:r>
    </w:p>
    <w:p w:rsidR="008B5FDE" w:rsidRDefault="008B5FDE" w:rsidP="00811589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Хронические заболевания гортани.</w:t>
      </w:r>
      <w:r>
        <w:rPr>
          <w:sz w:val="28"/>
          <w:szCs w:val="28"/>
        </w:rPr>
        <w:t xml:space="preserve"> Хронический ларингит: катаральная, гиперпластическая и атрофическая формы. Парезы и параличи мышц гортани. Профессиональные заболевания гортани и их профилактика. Фонастения. Основные вопросы логопедии.</w:t>
      </w:r>
    </w:p>
    <w:p w:rsidR="008B5FDE" w:rsidRDefault="008B5FDE" w:rsidP="00027E7D">
      <w:pPr>
        <w:widowControl w:val="0"/>
        <w:tabs>
          <w:tab w:val="left" w:pos="900"/>
        </w:tabs>
        <w:autoSpaceDE w:val="0"/>
        <w:autoSpaceDN w:val="0"/>
        <w:adjustRightInd w:val="0"/>
        <w:spacing w:after="20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Доброкачественные опухоли - фиброма, папиллома, ангиома. </w:t>
      </w:r>
      <w:proofErr w:type="spellStart"/>
      <w:r>
        <w:rPr>
          <w:sz w:val="28"/>
          <w:szCs w:val="28"/>
        </w:rPr>
        <w:t>Папилломатоз</w:t>
      </w:r>
      <w:proofErr w:type="spellEnd"/>
      <w:r>
        <w:rPr>
          <w:sz w:val="28"/>
          <w:szCs w:val="28"/>
        </w:rPr>
        <w:t xml:space="preserve"> гортани у детей и взрослых. Злокачественные опухоли. Статистика. Классификация. Ранняя диагностика, клиника и лечение рака гортани. Реконструктивные операции на гортани по поводу рака. Значения профилактических осмотров и диспансеризации в диагностике и профилактике злокачественных новообразований гортани.</w:t>
      </w:r>
    </w:p>
    <w:p w:rsidR="008B5FDE" w:rsidRDefault="008B5FDE" w:rsidP="00811589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Повреждения и ранения гортани, трахеи; инородные тела гортани, трахеи и бронхов.</w:t>
      </w:r>
      <w:r>
        <w:rPr>
          <w:sz w:val="28"/>
          <w:szCs w:val="28"/>
        </w:rPr>
        <w:t xml:space="preserve"> Клиника, диагностика и лечение открытых и закрытых травм гортани. Клиника, диагностика и лечение инородных тел гортани, трахеи и бронхов.</w:t>
      </w:r>
    </w:p>
    <w:p w:rsidR="008B5FDE" w:rsidRDefault="008B5FDE" w:rsidP="00811589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Стенозы гортани.</w:t>
      </w:r>
      <w:r>
        <w:rPr>
          <w:sz w:val="28"/>
          <w:szCs w:val="28"/>
        </w:rPr>
        <w:t xml:space="preserve"> Клиника, диагностика, стадии - компенсированная, неполной компенсации, декомпенсации, терминальная. Заболевания гортани, при которых наблюдается острый и хронический стенозы гортани. Методы лечения - консервативные, интубация, </w:t>
      </w:r>
      <w:proofErr w:type="spellStart"/>
      <w:r>
        <w:rPr>
          <w:sz w:val="28"/>
          <w:szCs w:val="28"/>
        </w:rPr>
        <w:t>трахеостомия</w:t>
      </w:r>
      <w:proofErr w:type="spellEnd"/>
      <w:r>
        <w:rPr>
          <w:sz w:val="28"/>
          <w:szCs w:val="28"/>
        </w:rPr>
        <w:t xml:space="preserve">. Показания к </w:t>
      </w:r>
      <w:proofErr w:type="gramStart"/>
      <w:r>
        <w:rPr>
          <w:sz w:val="28"/>
          <w:szCs w:val="28"/>
        </w:rPr>
        <w:t>продленной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интурбации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трахеостомии</w:t>
      </w:r>
      <w:proofErr w:type="spellEnd"/>
      <w:r>
        <w:rPr>
          <w:sz w:val="28"/>
          <w:szCs w:val="28"/>
        </w:rPr>
        <w:t>, техника их проведения.</w:t>
      </w:r>
    </w:p>
    <w:p w:rsidR="008B5FDE" w:rsidRDefault="008B5FDE" w:rsidP="00334320">
      <w:pPr>
        <w:widowControl w:val="0"/>
        <w:autoSpaceDE w:val="0"/>
        <w:autoSpaceDN w:val="0"/>
        <w:adjustRightInd w:val="0"/>
        <w:spacing w:after="200" w:line="360" w:lineRule="auto"/>
        <w:ind w:left="709"/>
        <w:jc w:val="both"/>
        <w:rPr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b/>
          <w:color w:val="000000"/>
          <w:sz w:val="28"/>
          <w:szCs w:val="28"/>
        </w:rPr>
      </w:pPr>
    </w:p>
    <w:p w:rsidR="00811589" w:rsidRDefault="00811589" w:rsidP="00B33E9B">
      <w:pPr>
        <w:jc w:val="both"/>
        <w:rPr>
          <w:b/>
          <w:color w:val="000000"/>
          <w:sz w:val="28"/>
          <w:szCs w:val="28"/>
        </w:rPr>
      </w:pPr>
    </w:p>
    <w:p w:rsidR="00B33E9B" w:rsidRDefault="00B33E9B" w:rsidP="00B33E9B">
      <w:pPr>
        <w:jc w:val="both"/>
        <w:rPr>
          <w:color w:val="000000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>2. Методические рекомендации по проведению практических занятий</w:t>
      </w:r>
    </w:p>
    <w:p w:rsidR="00B33E9B" w:rsidRDefault="00B33E9B" w:rsidP="00B33E9B">
      <w:pPr>
        <w:ind w:firstLine="709"/>
        <w:jc w:val="both"/>
        <w:rPr>
          <w:color w:val="000000"/>
          <w:sz w:val="8"/>
        </w:rPr>
      </w:pPr>
    </w:p>
    <w:p w:rsidR="00B33E9B" w:rsidRDefault="00B33E9B" w:rsidP="00B33E9B">
      <w:pPr>
        <w:ind w:firstLine="709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Модуль 1. </w:t>
      </w:r>
      <w:r>
        <w:rPr>
          <w:b/>
          <w:color w:val="000000"/>
          <w:sz w:val="28"/>
          <w:szCs w:val="28"/>
          <w:shd w:val="clear" w:color="auto" w:fill="FFFFFF"/>
        </w:rPr>
        <w:t xml:space="preserve">Клиническая анатомия, физиология и методы исследования ЛОР - органов. </w:t>
      </w:r>
    </w:p>
    <w:p w:rsidR="00B33E9B" w:rsidRDefault="00B33E9B" w:rsidP="00B33E9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1. </w:t>
      </w:r>
      <w:r>
        <w:rPr>
          <w:color w:val="000000"/>
          <w:sz w:val="28"/>
          <w:szCs w:val="28"/>
        </w:rPr>
        <w:t>Клиническая анатомия, физиология и методы исследования носа и околоносовых пазух.</w:t>
      </w:r>
    </w:p>
    <w:p w:rsidR="00B33E9B" w:rsidRDefault="00B33E9B" w:rsidP="00B33E9B">
      <w:pPr>
        <w:ind w:firstLine="709"/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Вид учебного занятия: </w:t>
      </w:r>
      <w:r>
        <w:rPr>
          <w:color w:val="000000"/>
          <w:sz w:val="28"/>
          <w:szCs w:val="28"/>
        </w:rPr>
        <w:t>практическое занятие</w:t>
      </w:r>
    </w:p>
    <w:p w:rsidR="00B33E9B" w:rsidRDefault="00B33E9B" w:rsidP="00B33E9B">
      <w:pPr>
        <w:ind w:firstLine="709"/>
        <w:jc w:val="both"/>
        <w:rPr>
          <w:i/>
          <w:color w:val="000000"/>
          <w:sz w:val="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i/>
          <w:color w:val="000000"/>
          <w:sz w:val="28"/>
          <w:szCs w:val="28"/>
        </w:rPr>
        <w:t>ознакомить студентов с организацией работы врача-</w:t>
      </w:r>
      <w:proofErr w:type="spellStart"/>
      <w:r>
        <w:rPr>
          <w:i/>
          <w:color w:val="000000"/>
          <w:sz w:val="28"/>
          <w:szCs w:val="28"/>
        </w:rPr>
        <w:t>оториноларинголога</w:t>
      </w:r>
      <w:proofErr w:type="spellEnd"/>
      <w:r>
        <w:rPr>
          <w:i/>
          <w:color w:val="000000"/>
          <w:sz w:val="28"/>
          <w:szCs w:val="28"/>
        </w:rPr>
        <w:t>,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усвоить клиническую анатомию, физиологию  носа и околон</w:t>
      </w:r>
      <w:r>
        <w:rPr>
          <w:i/>
          <w:color w:val="000000"/>
          <w:sz w:val="28"/>
          <w:szCs w:val="28"/>
        </w:rPr>
        <w:t>о</w:t>
      </w:r>
      <w:r>
        <w:rPr>
          <w:i/>
          <w:color w:val="000000"/>
          <w:sz w:val="28"/>
          <w:szCs w:val="28"/>
        </w:rPr>
        <w:t>совых пазух и методы их исследования.</w:t>
      </w:r>
    </w:p>
    <w:p w:rsidR="00B33E9B" w:rsidRDefault="00B33E9B" w:rsidP="00B33E9B">
      <w:pPr>
        <w:ind w:firstLine="709"/>
        <w:jc w:val="both"/>
        <w:rPr>
          <w:color w:val="000000"/>
          <w:sz w:val="8"/>
        </w:rPr>
      </w:pPr>
    </w:p>
    <w:p w:rsidR="00B33E9B" w:rsidRDefault="00B33E9B" w:rsidP="00B33E9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 учебного занятия</w:t>
      </w:r>
    </w:p>
    <w:p w:rsidR="00B33E9B" w:rsidRDefault="00B33E9B" w:rsidP="00B33E9B">
      <w:pPr>
        <w:ind w:firstLine="709"/>
        <w:jc w:val="both"/>
        <w:rPr>
          <w:i/>
          <w:color w:val="000000"/>
          <w:spacing w:val="-4"/>
          <w:sz w:val="8"/>
        </w:rPr>
      </w:pPr>
      <w:r>
        <w:rPr>
          <w:color w:val="000000"/>
        </w:rPr>
        <w:t xml:space="preserve"> </w:t>
      </w:r>
    </w:p>
    <w:tbl>
      <w:tblPr>
        <w:tblW w:w="97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Организационный момент.  </w:t>
            </w:r>
          </w:p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 знакомится с группой. В процессе беседы выясняется успеваемость студентов за предыдущие годы обучения в институте, результаты последней экзаменационной сессии. Ассистент интерес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ется   дисциплиной в группе, общественной работой студентов, уч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стием их  в работе СНО, материально-бытовыми условиями жизни студентов. Студентов знакомят с целью и планами проведения занятий на кафедре, объемом работы, требованиями кафедры.      Преподав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 контролирует посещаемость студентов. Демонстрирует граф 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мы, знакомит студентов с целью практического занятия, общим его планом, выделяя отдельные этапы. </w:t>
            </w:r>
          </w:p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Проводится обход отделения и знакомство студентов с рабочим 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стом </w:t>
            </w:r>
            <w:proofErr w:type="spellStart"/>
            <w:r>
              <w:rPr>
                <w:color w:val="000000"/>
                <w:sz w:val="28"/>
                <w:szCs w:val="28"/>
              </w:rPr>
              <w:t>оториноларинголога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both"/>
            </w:pPr>
            <w:r>
              <w:rPr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  <w:r>
              <w:rPr>
                <w:b/>
                <w:color w:val="000000"/>
                <w:sz w:val="28"/>
                <w:szCs w:val="28"/>
              </w:rPr>
              <w:t>ков: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письменный опрос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33E9B" w:rsidRDefault="00B33E9B" w:rsidP="00D230DB">
            <w:pPr>
              <w:ind w:firstLine="709"/>
              <w:jc w:val="both"/>
            </w:pPr>
            <w:r>
              <w:rPr>
                <w:b/>
                <w:color w:val="000000"/>
                <w:sz w:val="28"/>
                <w:szCs w:val="28"/>
              </w:rPr>
              <w:t>Разбор и закрепление теоретического материала: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Проводится опрос студентов по теме занятия. Обращается внимание на взаимоотношение полости носа и околоносовых пазух с орбитой, ротовой полостью, черепом. Подчеркиваются  возрастные ос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бенности полости носа и околоносовых пазух, их значение в практике.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Учебные элементы: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анатомия носа.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анатомия околоносовых пазух.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физиология полости носа и околоносовых пазух.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техники  и  значения в клинике биопсии патологических обр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зований  полости носа и околоносовых пазух.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значения в клинике </w:t>
            </w:r>
            <w:proofErr w:type="spellStart"/>
            <w:r>
              <w:rPr>
                <w:color w:val="000000"/>
                <w:sz w:val="28"/>
                <w:szCs w:val="28"/>
              </w:rPr>
              <w:t>рентген</w:t>
            </w: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томографии носа и околонос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вых пазух.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Техники и значения диафаноскопии, КТ пазух носа.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значение пункции гайморовых пазух.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8.значение цитологического исследования отделяемого из носа.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установки по эндоскопическим методам исслед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вания носа и околоносовых пазух.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Демонстрация методов исследования носа и придаточных пазух. Преподаватель рассказывает об особенностях осмотра ЛОР органов, значения искусственного освещения и специального инструментария, организации рабочего места врача, показывает, как пользоваться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флектором. Демонстрирует на одном из студентов технику осмотра, пальпацию, исследование  дыхательной и обонятельной функций, 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реднюю риноскопию. Демонстрирует рентгенограммы носа и пазух в норме и патологии, метод диафаноскопии, объясняется техника пун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ции верхнечелюстной пазухи.</w:t>
            </w: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Студенты  упражняются в пользовании лобным рефлектором, осваивают осмотр преддверия носа, передняя риноскопию, исследуют  дыхательную и обонятельную функцию носа друг у друга. Преподав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 контролирует правильность  выполнения  методов исследования носа.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практические навыки: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использование лобным рефлектором в условиях рабочего 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ста врача-</w:t>
            </w:r>
            <w:proofErr w:type="spellStart"/>
            <w:r>
              <w:rPr>
                <w:color w:val="000000"/>
                <w:sz w:val="28"/>
                <w:szCs w:val="28"/>
              </w:rPr>
              <w:t>оториноларинголога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проведение наружного осмотра носа и областей околоносовых пазух.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3.выполнение пальпации носа и областей околоносовых пазух. 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осмотр преддверия нос.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5.передняя риноскопия.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6.исследование обоняния.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7.исследование дыхательной функции носа.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деонтологии. </w:t>
            </w:r>
            <w:proofErr w:type="spellStart"/>
            <w:r>
              <w:rPr>
                <w:color w:val="000000"/>
                <w:sz w:val="28"/>
                <w:szCs w:val="28"/>
              </w:rPr>
              <w:t>Деонтологическое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воспитание студе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тов осуществляется на протяжении всего цикла практических занятий. На данном занятии обращается внимание на требования к внешнему виду врача в отделении хирургического профиля. Отмечается, что ст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денты представляются больным как врачи – стажеры. Это накладывает отпечаток на их взаимоотношения друг с другом, больными и перс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налом.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Во время обхода отделения подчеркивается нередко встреча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щаяся сложность контакта врача и пациента, обусловленная резким снижением слуха, отсутствием звучного голоса, наличием грубых ко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метических дефектов лица и т.д. Эти и некоторые другие моменты должен учитывать врач и в процессе общения с больными оставаться внимательным, тактичным, своими советами облегчать состояние 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ких больных, вселять </w:t>
            </w:r>
            <w:proofErr w:type="gramStart"/>
            <w:r>
              <w:rPr>
                <w:color w:val="000000"/>
                <w:sz w:val="28"/>
                <w:szCs w:val="28"/>
              </w:rPr>
              <w:t>уверенность в выздоровление</w:t>
            </w:r>
            <w:proofErr w:type="gramEnd"/>
            <w:r>
              <w:rPr>
                <w:color w:val="000000"/>
                <w:sz w:val="28"/>
                <w:szCs w:val="28"/>
              </w:rPr>
              <w:t>. Студентам раз</w:t>
            </w:r>
            <w:r>
              <w:rPr>
                <w:color w:val="000000"/>
                <w:sz w:val="28"/>
                <w:szCs w:val="28"/>
              </w:rPr>
              <w:t>ъ</w:t>
            </w:r>
            <w:r>
              <w:rPr>
                <w:color w:val="000000"/>
                <w:sz w:val="28"/>
                <w:szCs w:val="28"/>
              </w:rPr>
              <w:t xml:space="preserve">ясняются </w:t>
            </w:r>
            <w:proofErr w:type="spellStart"/>
            <w:r>
              <w:rPr>
                <w:color w:val="000000"/>
                <w:sz w:val="28"/>
                <w:szCs w:val="28"/>
              </w:rPr>
              <w:t>деонтологические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принципы при работе с ЛОР  онкологич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скими больными и родственниками этих больных.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33E9B" w:rsidRDefault="00B33E9B" w:rsidP="00B33E9B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B33E9B" w:rsidRDefault="00B33E9B" w:rsidP="00B33E9B">
      <w:pPr>
        <w:ind w:firstLine="709"/>
        <w:jc w:val="both"/>
        <w:rPr>
          <w:color w:val="000000"/>
          <w:sz w:val="8"/>
        </w:rPr>
      </w:pPr>
    </w:p>
    <w:p w:rsidR="00B33E9B" w:rsidRDefault="00B33E9B" w:rsidP="00B33E9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Средства обучения: </w:t>
      </w:r>
    </w:p>
    <w:p w:rsidR="00B33E9B" w:rsidRDefault="00B33E9B" w:rsidP="00B33E9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дидактические: </w:t>
      </w:r>
      <w:r>
        <w:rPr>
          <w:i/>
          <w:color w:val="000000"/>
          <w:sz w:val="28"/>
          <w:szCs w:val="28"/>
        </w:rPr>
        <w:t>таблицы, схемы, плакаты, учебный видеофильм.</w:t>
      </w:r>
    </w:p>
    <w:p w:rsidR="00B33E9B" w:rsidRDefault="00B33E9B" w:rsidP="00B33E9B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материально-технические: </w:t>
      </w:r>
      <w:r>
        <w:rPr>
          <w:i/>
          <w:color w:val="000000"/>
          <w:sz w:val="28"/>
          <w:szCs w:val="28"/>
        </w:rPr>
        <w:t>мультимедийный проектор, компьютер, инте</w:t>
      </w:r>
      <w:r>
        <w:rPr>
          <w:i/>
          <w:color w:val="000000"/>
          <w:sz w:val="28"/>
          <w:szCs w:val="28"/>
        </w:rPr>
        <w:t>р</w:t>
      </w:r>
      <w:r>
        <w:rPr>
          <w:i/>
          <w:color w:val="000000"/>
          <w:sz w:val="28"/>
          <w:szCs w:val="28"/>
        </w:rPr>
        <w:t>активная доска, световая точка для отработки практических навыков и набор и</w:t>
      </w:r>
      <w:r>
        <w:rPr>
          <w:i/>
          <w:color w:val="000000"/>
          <w:sz w:val="28"/>
          <w:szCs w:val="28"/>
        </w:rPr>
        <w:t>н</w:t>
      </w:r>
      <w:r>
        <w:rPr>
          <w:i/>
          <w:color w:val="000000"/>
          <w:sz w:val="28"/>
          <w:szCs w:val="28"/>
        </w:rPr>
        <w:t>струментов.</w:t>
      </w:r>
      <w:proofErr w:type="gramEnd"/>
    </w:p>
    <w:p w:rsidR="00B33E9B" w:rsidRDefault="00B33E9B" w:rsidP="00B33E9B">
      <w:pPr>
        <w:ind w:firstLine="709"/>
        <w:jc w:val="both"/>
        <w:rPr>
          <w:color w:val="000000"/>
          <w:sz w:val="28"/>
          <w:szCs w:val="28"/>
        </w:rPr>
      </w:pPr>
    </w:p>
    <w:p w:rsidR="00B33E9B" w:rsidRDefault="00B33E9B" w:rsidP="00B33E9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</w:t>
      </w:r>
      <w:r>
        <w:rPr>
          <w:color w:val="000000"/>
          <w:sz w:val="28"/>
          <w:szCs w:val="28"/>
        </w:rPr>
        <w:t>Клиническая анатомия, физиология и методы исследования глотки и пищевода, гортани, трахеи и бронхов.</w:t>
      </w:r>
    </w:p>
    <w:p w:rsidR="00B33E9B" w:rsidRDefault="00B33E9B" w:rsidP="00B33E9B">
      <w:pPr>
        <w:ind w:firstLine="709"/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Вид учебного занятия: </w:t>
      </w:r>
      <w:r>
        <w:rPr>
          <w:color w:val="000000"/>
          <w:sz w:val="28"/>
          <w:szCs w:val="28"/>
        </w:rPr>
        <w:t>практическое занятие</w:t>
      </w:r>
    </w:p>
    <w:p w:rsidR="00B33E9B" w:rsidRDefault="00B33E9B" w:rsidP="00B33E9B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i/>
          <w:color w:val="000000"/>
          <w:sz w:val="28"/>
          <w:szCs w:val="28"/>
        </w:rPr>
        <w:t xml:space="preserve">усвоить клиническую анатомию, физиологию и методы исследования лотки, пищевода, гортани, трахеи и бронхов. </w:t>
      </w:r>
    </w:p>
    <w:p w:rsidR="00B33E9B" w:rsidRDefault="00B33E9B" w:rsidP="00B33E9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 учебного занятия</w:t>
      </w:r>
    </w:p>
    <w:p w:rsidR="00B33E9B" w:rsidRDefault="00B33E9B" w:rsidP="00B33E9B">
      <w:pPr>
        <w:ind w:firstLine="709"/>
        <w:jc w:val="both"/>
        <w:rPr>
          <w:i/>
          <w:color w:val="000000"/>
          <w:spacing w:val="-4"/>
          <w:sz w:val="8"/>
        </w:rPr>
      </w:pPr>
      <w:r>
        <w:rPr>
          <w:color w:val="000000"/>
        </w:rPr>
        <w:t xml:space="preserve"> </w:t>
      </w:r>
    </w:p>
    <w:tbl>
      <w:tblPr>
        <w:tblW w:w="97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Организационный момент.  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контролирует посещаемость студентов. Называет тему занятия. Выясняет вопросы, возникающие у студентов в процессе подготовки к занятию. Знакомит студентов с целью практического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тия, общим планом проведения занятия, выделяя его в отдельные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пы.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Pr="00714599" w:rsidRDefault="00B33E9B" w:rsidP="00D230DB">
            <w:pPr>
              <w:jc w:val="both"/>
            </w:pPr>
            <w:r>
              <w:rPr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  <w:r>
              <w:rPr>
                <w:b/>
                <w:color w:val="000000"/>
                <w:sz w:val="28"/>
                <w:szCs w:val="28"/>
              </w:rPr>
              <w:t>ков: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письменный опрос 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33E9B" w:rsidRDefault="00B33E9B" w:rsidP="00D230D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Разбор и закрепление теоретического материала: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опрос студентов по данной теме. Обращается внимание на особенности глотки, пищевода, гортани, имеющие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важное значение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клинике: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строение отделов глотки, пищевода, гортани;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строение и функции небных миндалин, лимфоидное кольцо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-Пирогова;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особенности кровоснабжения глотки;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роль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щитовидного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черпаловидных хрящей;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лимфообращения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иннервации гортани;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-мышцы гортани;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-топографию трахеи;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-возрастные особенности глотки, пищевода, гортани и трахеи.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установки по эндоскопическим методам исслед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>вания глотки, гортани и трахеи.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на одном из студентов демонстрирует методы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глотки (носоглотки, ротоглотки, гортаноглотки), гортани: осмотр, пальпацию области гортани ,сосудисто-нервного пучка шеи и непрямую ларингоскопию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 осмотре обращается внимание студе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на конфигурацию шеи, гортани, подчеркивается важность выявл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изменения конкретных покровов  области проекции гортани, наличие свищей, изъязвлений.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Пальпаторно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«симптом хруста» гортани, пальпируются ее отдельные хрящи, а также демо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стрируется техника пальпации верхних, средних и нижних групп  лимфоузлов шеи по ходу сосудисто-нервного пучка. При выполнении непрямой ларингоскопии указывается на необходимость подогревания зеркальной поверхности зеркала над пламенем горелки или в горячей воде. Отмечаются особенности введения зеркала в полость рта, позв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ляющие предупредить рвотные движения. Указываются трудности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рингоскопии при опущении надгортанника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сплющенности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с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ков. Объясняется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ларингоскопическая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картина при фонации и споко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дыхании в норме.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Преподаватель объясняет, что у детей, особенно раннего возраста, осмотр гортани методом непрямой ларингоскопии невозможен, 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прибегают к прямой ларингоскопии. Демонстрирует шпатель для прямой ларингоскопии и рассказывает о технике ее проведения.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зывает ряд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томограмм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гортани и подчеркивает их значение в 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делении границ  распространения опухоли в гортани. Дает общие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о биопсии из гортани.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делит студенческую группу на малые группы по 2 человека и определяет каждой группе место. Затем студенты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друге выполняя пальпацию  области глотки, гортани,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судисто-нервного пучка шеи, фарингоскопию, непрямую ларингоск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пию. Ассистент контролирует правильность выполнения методов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следования, вносит коррективы в процессе занятия. Студенты при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чении непрямой ларингоскопии ориентируются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ларингоскопич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картину  при  вдохе и выдохе, изображенную на диапозитивах в диаскопах.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По графику, определенному преподавателем, студенты работают со стендом «Рентгенодиагностика ЛОР заболеваний»,  изучают лари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госкоп и инструменты для биопсии из гортани.</w:t>
            </w: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практические навыки:</w:t>
            </w:r>
          </w:p>
          <w:p w:rsidR="00B33E9B" w:rsidRDefault="00B33E9B" w:rsidP="00B33E9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Фарингоскопия. </w:t>
            </w:r>
          </w:p>
          <w:p w:rsidR="00B33E9B" w:rsidRDefault="00B33E9B" w:rsidP="00B33E9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Заднюю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риноскопия.</w:t>
            </w:r>
          </w:p>
          <w:p w:rsidR="00B33E9B" w:rsidRDefault="00B33E9B" w:rsidP="00B33E9B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Гипофарингоскопия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3E9B" w:rsidRDefault="00B33E9B" w:rsidP="00B33E9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Различить нормальную и патологическую картину глотки.</w:t>
            </w:r>
          </w:p>
          <w:p w:rsidR="00B33E9B" w:rsidRDefault="00B33E9B" w:rsidP="00B33E9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Непрямая ларингоскопия.</w:t>
            </w:r>
          </w:p>
          <w:p w:rsidR="00B33E9B" w:rsidRDefault="00B33E9B" w:rsidP="00B33E9B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Пальпация гортани и шеи.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Вопросы деонтологии. 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медицинской этики и деонтологии охватывают большой круг этических, психологических и воспитательных проблем, обращения между врачами, с  больными и имеют огромное значение в практич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деятельности врача любой специальности.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 обучении студентов методам осмотра больных с заболеван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горла подчеркивается, что многие из них вызывают неприятные ощущения. К тому же такие методы осмотра, как задняя риноскопия и непрямая ларингоскопия, иногда  выполняются с трудом из-за анат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мических особенностей этих органов (узость носоглотки и др.) и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рвотного рефлекса. Поэтому студенты, прежде чем осматривать больных, должны приобрести практические навыки путем упражнений друг на друге.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Подчеркивается, что для детального осмотра глотки врач повор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чивает голову больного, положив руку на темя или затылок, не допу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касания руками лица больного.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 исследовании среднего отдела глотки нужно избегать грубых действий шпателем и надавливания на корень языка.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Пальцевое исследование носоглотки требует специального  разъя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больному.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Овладевая  методами  задней риноскопии и непрямой фарингоск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пии, студенты должны учитывать, что нередко возникающие при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полнении этих методов кашель и рвотное движение совершаются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мимо воли больных и это не должно  служить причиной нарушения контакта  между врачом и пациентом.</w:t>
            </w:r>
          </w:p>
          <w:p w:rsidR="00B33E9B" w:rsidRDefault="00B33E9B" w:rsidP="00D230DB">
            <w:pPr>
              <w:pStyle w:val="a3"/>
              <w:ind w:firstLine="4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демонстрацией непрямой ларингоскопии преподаватель подчеркивает трудность выполнения данного метода исследования гортани, т.к. у больных могут наблюдаться кашель, рвотные движения. Возникающие помимо воли больного  эти ощущения не должны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жить причиной нарушения контакта между врачом и пациентом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33E9B" w:rsidRDefault="00B33E9B" w:rsidP="00B33E9B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B33E9B" w:rsidRDefault="00B33E9B" w:rsidP="00B33E9B">
      <w:pPr>
        <w:ind w:firstLine="709"/>
        <w:jc w:val="both"/>
        <w:rPr>
          <w:color w:val="000000"/>
          <w:sz w:val="8"/>
        </w:rPr>
      </w:pPr>
    </w:p>
    <w:p w:rsidR="00B33E9B" w:rsidRDefault="00B33E9B" w:rsidP="00B33E9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Средства обучения: </w:t>
      </w:r>
    </w:p>
    <w:p w:rsidR="00B33E9B" w:rsidRDefault="00B33E9B" w:rsidP="00B33E9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дидактические: </w:t>
      </w:r>
      <w:r>
        <w:rPr>
          <w:i/>
          <w:color w:val="000000"/>
          <w:sz w:val="28"/>
          <w:szCs w:val="28"/>
        </w:rPr>
        <w:t>таблицы, схемы, плакаты.</w:t>
      </w:r>
    </w:p>
    <w:p w:rsidR="00B33E9B" w:rsidRDefault="00B33E9B" w:rsidP="00B33E9B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материально-технические: </w:t>
      </w:r>
      <w:r>
        <w:rPr>
          <w:i/>
          <w:color w:val="000000"/>
          <w:sz w:val="28"/>
          <w:szCs w:val="28"/>
        </w:rPr>
        <w:t>мультимедийный проектор, интерактивная до</w:t>
      </w:r>
      <w:r>
        <w:rPr>
          <w:i/>
          <w:color w:val="000000"/>
          <w:sz w:val="28"/>
          <w:szCs w:val="28"/>
        </w:rPr>
        <w:t>с</w:t>
      </w:r>
      <w:r>
        <w:rPr>
          <w:i/>
          <w:color w:val="000000"/>
          <w:sz w:val="28"/>
          <w:szCs w:val="28"/>
        </w:rPr>
        <w:t>ка, световая точка для отработки практических навыков и набор инструментов.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B33E9B" w:rsidRDefault="00B33E9B" w:rsidP="00B33E9B"/>
    <w:p w:rsidR="00B33E9B" w:rsidRDefault="00B33E9B" w:rsidP="00B33E9B"/>
    <w:p w:rsidR="00B33E9B" w:rsidRDefault="00B33E9B" w:rsidP="00B33E9B">
      <w:pPr>
        <w:rPr>
          <w:color w:val="000000"/>
        </w:rPr>
      </w:pPr>
    </w:p>
    <w:p w:rsidR="00B33E9B" w:rsidRDefault="00B33E9B" w:rsidP="00B33E9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 3. </w:t>
      </w:r>
      <w:r>
        <w:rPr>
          <w:color w:val="000000"/>
          <w:sz w:val="28"/>
          <w:szCs w:val="28"/>
        </w:rPr>
        <w:t>Клиническая анатомия, физиология и методы исследования звукового и вестибулярного анализатора.</w:t>
      </w:r>
    </w:p>
    <w:p w:rsidR="00B33E9B" w:rsidRDefault="00B33E9B" w:rsidP="00B33E9B">
      <w:pPr>
        <w:ind w:firstLine="709"/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Вид учебного занятия: </w:t>
      </w:r>
      <w:r>
        <w:rPr>
          <w:color w:val="000000"/>
          <w:sz w:val="28"/>
          <w:szCs w:val="28"/>
        </w:rPr>
        <w:t>практическое занятие</w:t>
      </w:r>
    </w:p>
    <w:p w:rsidR="00B33E9B" w:rsidRDefault="00B33E9B" w:rsidP="00B33E9B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i/>
          <w:color w:val="000000"/>
          <w:sz w:val="28"/>
          <w:szCs w:val="28"/>
        </w:rPr>
        <w:t xml:space="preserve">усвоить клиническую анатомию, физиологию и методы исследования звукового и вестибулярного анализатора. </w:t>
      </w:r>
    </w:p>
    <w:p w:rsidR="00B33E9B" w:rsidRDefault="00B33E9B" w:rsidP="00B33E9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 учебного занятия</w:t>
      </w:r>
    </w:p>
    <w:p w:rsidR="00B33E9B" w:rsidRDefault="00B33E9B" w:rsidP="00B33E9B">
      <w:pPr>
        <w:ind w:firstLine="709"/>
        <w:jc w:val="both"/>
        <w:rPr>
          <w:i/>
          <w:color w:val="000000"/>
          <w:spacing w:val="-4"/>
          <w:sz w:val="8"/>
        </w:rPr>
      </w:pPr>
      <w:r>
        <w:rPr>
          <w:color w:val="000000"/>
        </w:rPr>
        <w:t xml:space="preserve"> </w:t>
      </w:r>
    </w:p>
    <w:tbl>
      <w:tblPr>
        <w:tblW w:w="97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Организационный момент.  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контролирует посещаемость студентов. Называет тему занятия. Выясняет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возникающие у студентов в процессе подготовки к занятию. Знакомит студентов с целью практического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тия, общим планом проведения занятия, выделяя его в отдельные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пы.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Pr="00714599" w:rsidRDefault="00B33E9B" w:rsidP="00D230DB">
            <w:pPr>
              <w:jc w:val="both"/>
            </w:pPr>
            <w:r>
              <w:rPr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  <w:r>
              <w:rPr>
                <w:b/>
                <w:color w:val="000000"/>
                <w:sz w:val="28"/>
                <w:szCs w:val="28"/>
              </w:rPr>
              <w:t>ков: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1" w:name="__DdeLink__1212_575783520"/>
            <w:r>
              <w:rPr>
                <w:i/>
                <w:color w:val="000000"/>
                <w:sz w:val="28"/>
                <w:szCs w:val="28"/>
              </w:rPr>
              <w:t>письменный опрос</w:t>
            </w:r>
            <w:bookmarkEnd w:id="1"/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33E9B" w:rsidRDefault="00B33E9B" w:rsidP="00D230DB">
            <w:pPr>
              <w:jc w:val="both"/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Разбор и закрепление теоретического материала: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Разбираются вопросы анатомии, физиологии звукового анализатора применительно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клинике.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-пограничные образования стенок наружного слухового прохода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-стенок барабанной полости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-строение улитки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-роль водопровода улитки и преддверия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-сущность воздушной и костной проводимости звука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-теории слуха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-возрастные особенности</w:t>
            </w:r>
          </w:p>
          <w:p w:rsidR="00B33E9B" w:rsidRDefault="00B33E9B" w:rsidP="00D230DB">
            <w:pPr>
              <w:pStyle w:val="a3"/>
              <w:ind w:firstLine="7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опрос студентов по анатомии, физиологии вестиб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лярного анализатора с использованием таблиц, муляже. Обращается внимание студентов на связи вестибулярных ядер с другими центрами и анализаторами, на роль водопровода преддверия в патогенезе пат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логии задней черепной ямки. После опроса преподаватель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 указывает заболевания, вызывающие нарушения функции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стибулярного анализатора. Кратко характеризует особенности 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булярных нарушений, подчеркивает отличие вестибулярного нистагма от других видов нистагма.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установки по методам исследования звукового анализатора.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из студентов преподаватель показывает методы наружн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 обследования  уха: осмотр, пальпацию, перкуссию сосцевидного отростка, туалет наружного слухового прохода ушным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ватничком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промывание уха шприцом Жане, отоскопию. При проведении отоск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пии, подчеркивается важность предварительного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туалета наружного слухового прохода. Обращается внимание на значение опознавател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пунктов барабанной перегородки. При демонстрации исследов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слуха шепотной и разговорной речью, преподаватель указывает на положение врача и испытуемого, на правила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выключения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исслед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емого уха, произношение слов резервным воздухом, расстояние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шепотной и разговорной речи.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Далее он показывает методы исследования камертонами Объясняет, что анализ данных исследований речью и камертонами  позволяет ориентировочно судить о характере поражений слуха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типу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звуковосприятия или  звукопроведения). Рассказывает студе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 о методах определения проходимости слуховых труб и рентген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логическом исследовании среднего и внутреннего уха.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установки по методам исследования вестибуля</w:t>
            </w:r>
            <w:r>
              <w:rPr>
                <w:b/>
                <w:color w:val="000000"/>
                <w:sz w:val="28"/>
                <w:szCs w:val="28"/>
              </w:rPr>
              <w:t>р</w:t>
            </w:r>
            <w:r>
              <w:rPr>
                <w:b/>
                <w:color w:val="000000"/>
                <w:sz w:val="28"/>
                <w:szCs w:val="28"/>
              </w:rPr>
              <w:t>ного анализатора.</w:t>
            </w:r>
          </w:p>
          <w:p w:rsidR="00B33E9B" w:rsidRDefault="00B33E9B" w:rsidP="00D230DB">
            <w:pPr>
              <w:pStyle w:val="a3"/>
              <w:ind w:firstLine="7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демонстрирует технику определения спонтанного нистагма,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прессорного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нистагма. Показывает координационные пробы: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пальценосовую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пальце-пальцевую. Определяет «устойчивость в позе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Ромберга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демонстрирует исследование походки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прямой, фланг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вую). При этом подчеркивается различие результатов выполнения проб при вестибулярных расстройствах и патологии мозжечка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гаются экспериментальные методы исследования вестибулярного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лизатора. Демонстрируются методики проведения калорической и вращательной проб, при этом разъясняется механизм нистагма.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монстрируется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отолитовая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реакция по Воячеку. </w:t>
            </w: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Отработка практических умений и навыков.</w:t>
            </w:r>
          </w:p>
          <w:p w:rsidR="00B33E9B" w:rsidRDefault="00B33E9B" w:rsidP="00D230DB">
            <w:pPr>
              <w:pStyle w:val="a3"/>
              <w:ind w:firstLine="7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делит студенческую группу на малые группы (по 2 человека).  Каждая малая группа работает за своим рабочим местом. Студенты усваивают друг на друге методы наружного  исследования уха: осмотр, пальпацию, перкуссию сосцевидного отростка, туалет наружного слухового прохода ушным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ватничком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промывание уха шприцом Жане, отоскопию. При проведении отоскопии они ориент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руются на диапозитивы в диаскопах с  изображением опознавательных пунктов барабанной перепонки.</w:t>
            </w:r>
          </w:p>
          <w:p w:rsidR="00B33E9B" w:rsidRDefault="00B33E9B" w:rsidP="00D230DB">
            <w:pPr>
              <w:pStyle w:val="a3"/>
              <w:ind w:firstLine="7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Функциональное исследование слуха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шепотной и разговорной речью), акуметрию студенты также выполняют друг на друге. Преп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даватель контролирует правильность выполнения указанных методов исследования, вносит коррективы в процессе занятия.</w:t>
            </w:r>
          </w:p>
          <w:p w:rsidR="00B33E9B" w:rsidRDefault="00B33E9B" w:rsidP="00D230DB">
            <w:pPr>
              <w:pStyle w:val="a3"/>
              <w:ind w:firstLine="7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показывает студентам кабинет функциональной диагностики. Демонстрирует различные виды  аудиометров, а также запись аудиограммы на одном  из студентов.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стенде « Функци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нальное исследование звукового анализатора» разбирают разные виды тональных и речевых аудиограмм, характерных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тимпанальной,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кохлеарной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смешанной  форм тугоухости.</w:t>
            </w:r>
            <w:proofErr w:type="gramEnd"/>
          </w:p>
          <w:p w:rsidR="00B33E9B" w:rsidRDefault="00B33E9B" w:rsidP="00D230DB">
            <w:pPr>
              <w:pStyle w:val="a3"/>
              <w:ind w:firstLine="7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группами по 2 человека упражняются в выполнении методов исследования вестибулярных функций. Преподаватель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тролирует правильность выполнения методов исследования, вносит коррективы в процессе занятия.</w:t>
            </w:r>
          </w:p>
          <w:p w:rsidR="00B33E9B" w:rsidRDefault="00B33E9B" w:rsidP="00D230D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практические навыки: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проводить наружный осмотр уха. 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выполнять пальпацию сосцевидного отростка.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проводить туалет наружного слухового прохода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ушным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ватничком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выполнять отоскопию.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исследовать шепотной и разговорной речью слуховую функцию.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выполнять акуметрию.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вращательная проба.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прессорная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проба.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координационные пробы.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определение спонтанного и экспериментального нистагма.</w:t>
            </w:r>
          </w:p>
          <w:p w:rsidR="00B33E9B" w:rsidRDefault="00B33E9B" w:rsidP="00D230D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деонтологии. 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Занятие проводится в тематической учебной комнате. Хорошо оформленные стенды, стационарные таблицы, набор микрофотогр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фий по уху, соответствующее оборудование и инструментарий настр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ивают студентов на серьезное отношение к предмету.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Перед началом занятия дежурный по комнате проверяет чистоту инструментов, приводит в порядок каждое рабочее место, оформление и вид которых является образцом для студентов. В процессе занятия преподаватель следит за  чистотой инструментов, за их положением на столе, указывается, что перед осмотром больного, обязательно нужно мыть руки. Обследуя больных с патологией слуха надо быть с ними очень  внимательными, т.к. у этих больных часто имеется неустойч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психика. При проведении отоскопии, обнаруживая патологическое отделяемое в слуховом проходе и барабанной полости, в целях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дифференциальной диагностики врач обычно интересуется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рактером гноя и его запахом. При этом он не должен показывать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ному, что это является неприятным для него. Введение ушной воронки надо производить осторожно, т.к. грубые манипуляции в слуховом проходе, вызывают кашель и боль при исследовании.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33E9B" w:rsidRDefault="00B33E9B" w:rsidP="00B33E9B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B33E9B" w:rsidRDefault="00B33E9B" w:rsidP="00B33E9B">
      <w:pPr>
        <w:ind w:firstLine="709"/>
        <w:jc w:val="both"/>
        <w:rPr>
          <w:color w:val="000000"/>
          <w:sz w:val="8"/>
        </w:rPr>
      </w:pPr>
    </w:p>
    <w:p w:rsidR="00B33E9B" w:rsidRDefault="00B33E9B" w:rsidP="00B33E9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Средства обучения: </w:t>
      </w:r>
    </w:p>
    <w:p w:rsidR="00B33E9B" w:rsidRDefault="00B33E9B" w:rsidP="00B33E9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дидактические: </w:t>
      </w:r>
      <w:r>
        <w:rPr>
          <w:i/>
          <w:color w:val="000000"/>
          <w:sz w:val="28"/>
          <w:szCs w:val="28"/>
        </w:rPr>
        <w:t>таблицы, схемы, плакаты.</w:t>
      </w:r>
    </w:p>
    <w:p w:rsidR="00B33E9B" w:rsidRDefault="00B33E9B" w:rsidP="00B33E9B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материально-технические: </w:t>
      </w:r>
      <w:r>
        <w:rPr>
          <w:i/>
          <w:color w:val="000000"/>
          <w:sz w:val="28"/>
          <w:szCs w:val="28"/>
        </w:rPr>
        <w:t>мультимедийный проектор, интерактивная до</w:t>
      </w:r>
      <w:r>
        <w:rPr>
          <w:i/>
          <w:color w:val="000000"/>
          <w:sz w:val="28"/>
          <w:szCs w:val="28"/>
        </w:rPr>
        <w:t>с</w:t>
      </w:r>
      <w:r>
        <w:rPr>
          <w:i/>
          <w:color w:val="000000"/>
          <w:sz w:val="28"/>
          <w:szCs w:val="28"/>
        </w:rPr>
        <w:t>ка, световая точка для отработки практических навыков и набор инструментов.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B33E9B" w:rsidRDefault="00B33E9B" w:rsidP="00B33E9B"/>
    <w:p w:rsidR="00B33E9B" w:rsidRPr="00B33E9B" w:rsidRDefault="00B33E9B" w:rsidP="00B33E9B">
      <w:pPr>
        <w:rPr>
          <w:color w:val="000000"/>
        </w:rPr>
      </w:pPr>
      <w:r>
        <w:rPr>
          <w:b/>
          <w:color w:val="000000"/>
          <w:sz w:val="28"/>
          <w:szCs w:val="28"/>
        </w:rPr>
        <w:t xml:space="preserve">Модуль №2. </w:t>
      </w:r>
      <w:r>
        <w:rPr>
          <w:b/>
          <w:color w:val="000000"/>
          <w:sz w:val="28"/>
          <w:szCs w:val="28"/>
          <w:shd w:val="clear" w:color="auto" w:fill="FFFFFF"/>
        </w:rPr>
        <w:t>Заболевания носа, околоносовых пазух, глотки, пищевода, горт</w:t>
      </w:r>
      <w:r>
        <w:rPr>
          <w:b/>
          <w:color w:val="000000"/>
          <w:sz w:val="28"/>
          <w:szCs w:val="28"/>
          <w:shd w:val="clear" w:color="auto" w:fill="FFFFFF"/>
        </w:rPr>
        <w:t>а</w:t>
      </w:r>
      <w:r>
        <w:rPr>
          <w:b/>
          <w:color w:val="000000"/>
          <w:sz w:val="28"/>
          <w:szCs w:val="28"/>
          <w:shd w:val="clear" w:color="auto" w:fill="FFFFFF"/>
        </w:rPr>
        <w:t>ни, трахеи, уха. Неотложная помощь в оториноларингологии. Итоговый ко</w:t>
      </w:r>
      <w:r>
        <w:rPr>
          <w:b/>
          <w:color w:val="000000"/>
          <w:sz w:val="28"/>
          <w:szCs w:val="28"/>
          <w:shd w:val="clear" w:color="auto" w:fill="FFFFFF"/>
        </w:rPr>
        <w:t>н</w:t>
      </w:r>
      <w:r>
        <w:rPr>
          <w:b/>
          <w:color w:val="000000"/>
          <w:sz w:val="28"/>
          <w:szCs w:val="28"/>
          <w:shd w:val="clear" w:color="auto" w:fill="FFFFFF"/>
        </w:rPr>
        <w:t>троль.</w:t>
      </w:r>
      <w:r>
        <w:rPr>
          <w:b/>
          <w:color w:val="000000"/>
          <w:sz w:val="28"/>
          <w:szCs w:val="28"/>
        </w:rPr>
        <w:t xml:space="preserve"> </w:t>
      </w:r>
    </w:p>
    <w:p w:rsidR="00B33E9B" w:rsidRDefault="00B33E9B" w:rsidP="00B33E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Тема 4, 5, 6. </w:t>
      </w:r>
      <w:r>
        <w:rPr>
          <w:color w:val="000000"/>
          <w:sz w:val="28"/>
          <w:szCs w:val="28"/>
          <w:shd w:val="clear" w:color="auto" w:fill="FFFFFF"/>
        </w:rPr>
        <w:t>Заболевания носа, околоносовых пазух, глотки, пищевода, го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тани, трахеи, уха. Неотложная помощь в оториноларингологии.</w:t>
      </w:r>
    </w:p>
    <w:p w:rsidR="00B33E9B" w:rsidRDefault="00B33E9B" w:rsidP="00B33E9B">
      <w:pPr>
        <w:ind w:firstLine="709"/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Вид учебного занятия: </w:t>
      </w:r>
      <w:r>
        <w:rPr>
          <w:color w:val="000000"/>
          <w:sz w:val="28"/>
          <w:szCs w:val="28"/>
        </w:rPr>
        <w:t>практическое занятие</w:t>
      </w:r>
    </w:p>
    <w:p w:rsidR="00B33E9B" w:rsidRDefault="00B33E9B" w:rsidP="00B33E9B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i/>
          <w:color w:val="000000"/>
          <w:sz w:val="28"/>
          <w:szCs w:val="28"/>
        </w:rPr>
        <w:t xml:space="preserve">усвоить </w:t>
      </w:r>
      <w:proofErr w:type="spellStart"/>
      <w:r>
        <w:rPr>
          <w:i/>
          <w:color w:val="000000"/>
          <w:sz w:val="28"/>
          <w:szCs w:val="28"/>
        </w:rPr>
        <w:t>этиопатогенез</w:t>
      </w:r>
      <w:proofErr w:type="spellEnd"/>
      <w:r>
        <w:rPr>
          <w:i/>
          <w:color w:val="000000"/>
          <w:sz w:val="28"/>
          <w:szCs w:val="28"/>
        </w:rPr>
        <w:t xml:space="preserve">, клинику, диагностику и лечение заболеваний носа, околоносовых пазух, глотки, пищевода, гортани, трахеи и уха. </w:t>
      </w:r>
    </w:p>
    <w:p w:rsidR="00B33E9B" w:rsidRDefault="00B33E9B" w:rsidP="00B33E9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 учебного занятия</w:t>
      </w:r>
    </w:p>
    <w:p w:rsidR="00B33E9B" w:rsidRDefault="00B33E9B" w:rsidP="00B33E9B">
      <w:pPr>
        <w:ind w:firstLine="709"/>
        <w:jc w:val="both"/>
        <w:rPr>
          <w:i/>
          <w:color w:val="000000"/>
          <w:spacing w:val="-4"/>
          <w:sz w:val="8"/>
        </w:rPr>
      </w:pPr>
      <w:r>
        <w:rPr>
          <w:color w:val="000000"/>
        </w:rPr>
        <w:t xml:space="preserve"> </w:t>
      </w:r>
    </w:p>
    <w:tbl>
      <w:tblPr>
        <w:tblW w:w="97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Организационный момент.  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контролирует посещаемость студентов. Называет тему занятия. Выясняет вопросы, возникающие у студентов в процессе подготовки к занятию. Знакомит студентов с целью практического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тия, общим планом проведения занятия, выделяя его в отдельные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пы.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  <w:r>
              <w:rPr>
                <w:b/>
                <w:color w:val="000000"/>
                <w:sz w:val="28"/>
                <w:szCs w:val="28"/>
              </w:rPr>
              <w:t>ков: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опрос по заранее подготовленным тестам.  Каждый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дент  получает тесты; правильность ответов на них определяется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мощью эталонов.</w:t>
            </w:r>
          </w:p>
          <w:p w:rsidR="00B33E9B" w:rsidRDefault="00B33E9B" w:rsidP="00D230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Pr="00553B68" w:rsidRDefault="00B33E9B" w:rsidP="00D230D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Разбор и закрепление теоретического материала:</w:t>
            </w:r>
          </w:p>
          <w:p w:rsidR="00B33E9B" w:rsidRDefault="00B33E9B" w:rsidP="00D230DB">
            <w:pPr>
              <w:pStyle w:val="a3"/>
              <w:ind w:firstLine="7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Разбираются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этиопатогенеза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клиники, диагностики, лечения основных заболеваний носа, околоносовых пазух, глотки, пищ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вода, гортани, трахеи, уха.</w:t>
            </w:r>
            <w:proofErr w:type="gramEnd"/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установки.</w:t>
            </w:r>
          </w:p>
          <w:p w:rsidR="00B33E9B" w:rsidRDefault="00B33E9B" w:rsidP="00D230DB">
            <w:pPr>
              <w:pStyle w:val="a3"/>
              <w:ind w:firstLine="7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рассказывает о порядке приема ЛОР больных, оборудования ЛОР кабинета, рабочего места врача  отоларинголога, медсестры, о нормативах приема больных. Знакомит с особенностями заполнения амбулаторной карты больного, с правилами выписки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ничных листов и рецепторов; освещает вопросы диспансеризации, профотбора и экспертизы в оториноларингологии.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Преподаватель принимает тематического амбулаторного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студентам методику амбулаторного приема: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лобы, анамнез, осмотр ЛОР органов, заполнение амбулаторной карты, выписка рецептов, лечение манипуляции и др.)</w:t>
            </w:r>
            <w:proofErr w:type="gramEnd"/>
          </w:p>
          <w:p w:rsidR="00B33E9B" w:rsidRDefault="00B33E9B" w:rsidP="00D230DB">
            <w:pPr>
              <w:pStyle w:val="a3"/>
              <w:ind w:firstLine="7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Освоение навыков индивидуальной работы с амбулаторн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 больными.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Студенты обучаются самостоятельному амбулаторному приему больных: выясняет жалобы, анамнез заболевания и жизни, оценивают общее состояние больного, выполняет комплекс методов осмотра больных, ставят диагноз, назначают лечение, заполняют амбулато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 карту и другую документацию, выписывают рецепты.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 ходу амбулаторного приема ассистент обращает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33E9B" w:rsidRDefault="00B33E9B" w:rsidP="00B33E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ринитов и гриппозной инфекции в этиологии синуситов;</w:t>
            </w:r>
          </w:p>
          <w:p w:rsidR="00B33E9B" w:rsidRDefault="00B33E9B" w:rsidP="00B33E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патологии носа и пазух в развитии острых и хронич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гнойных отитов;</w:t>
            </w:r>
          </w:p>
          <w:p w:rsidR="00B33E9B" w:rsidRDefault="00B33E9B" w:rsidP="00B33E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осложнений фурункула носа;</w:t>
            </w:r>
          </w:p>
          <w:p w:rsidR="00B33E9B" w:rsidRDefault="00B33E9B" w:rsidP="00B33E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вскрытия абсцесса носовой перегородки;</w:t>
            </w:r>
          </w:p>
          <w:p w:rsidR="00B33E9B" w:rsidRDefault="00B33E9B" w:rsidP="00B33E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патогенез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ринопатий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3E9B" w:rsidRDefault="00B33E9B" w:rsidP="00B33E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этиологию и патогенез ангин и хронического тонзиллита;</w:t>
            </w:r>
          </w:p>
          <w:p w:rsidR="00B33E9B" w:rsidRDefault="00B33E9B" w:rsidP="00B33E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вскрытия заглоточного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паратонзиллярного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сцессов;</w:t>
            </w:r>
          </w:p>
          <w:p w:rsidR="00B33E9B" w:rsidRDefault="00B33E9B" w:rsidP="00B33E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развития и стадии клинической картины стеноза 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тани;</w:t>
            </w:r>
          </w:p>
          <w:p w:rsidR="00B33E9B" w:rsidRDefault="00B33E9B" w:rsidP="00B33E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предраковых состояний гортани в развитии злокачестве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опухолей;</w:t>
            </w:r>
          </w:p>
          <w:p w:rsidR="00B33E9B" w:rsidRDefault="00B33E9B" w:rsidP="00B33E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гнойные заболевания уха, как возможный  источник внутрич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репной патологии;</w:t>
            </w:r>
          </w:p>
          <w:p w:rsidR="00B33E9B" w:rsidRPr="00553B68" w:rsidRDefault="00B33E9B" w:rsidP="00B33E9B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методов исследования слуха для дифференциации  форм тугоухости.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деонтологии. </w:t>
            </w:r>
          </w:p>
          <w:p w:rsidR="00B33E9B" w:rsidRDefault="00B33E9B" w:rsidP="00D230DB">
            <w:pPr>
              <w:pStyle w:val="a3"/>
              <w:ind w:firstLine="7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предварительной беседе преподаватель напоминает студе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 о проявлении чуткости, внимания и участия к больным. Отмечает, что чистота, порядок в кабинете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аккуратно расставленная мебель,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струментарий и т. д.) – необходимые условия  деловой  обстановки, что способствует установлению контакта  с больными и формирования доверия его к врачу. Указывает на недопустимость  посторонних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говоров при приеме больных. Ассистент подчеркивает важность опрятности одежды студентов, их внешнего вида и при необходимости делает соответствующие замечания.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Инструментарий, используемый для осмотра должен  быть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стым. Обязательным условием должно быть  мытье рук врача перед осмотром больного.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При приеме больных студенты не должны употреблять в разговоре термин «канцер», «новообразование», «тумор», которые в силу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 медицинской культуры населения большинству больных 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комы и обозначают для многих обреченность. Ассистент рассказывает и показывает наглядно, что врач на приеме должен быть внимател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к больному, терпеливо расспрашивать и выслушивать больного.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В процессе занятия преподаватель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выполняет роль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консультанта и репетитора. Особое  внимание он обращает на создание доверия пац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ентов к молодым врачам. Студенты должны получить навыки  беседы с больными, быть серьезными, аккуратно выполнять методы исслед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ЛОР органов. Студентам представляется известная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тельность при осмотре, определения диагноза и назначения лечения. Студенты должны соблюдать такт при расспросе больных с химич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скими ожогами пищевода, особенно если заболевание связано с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цидальной попыткой.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Преподаватель указывает, что осмотр больных с заболеваниями гортани и глотки студенты должны проводить  только в масках, т.к. при выполнении непрямой ларингоскопии, ларингоскопии возможен кашель, чихание больного с попаданием мокроты в лицо исследующ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Особое внимание необходимо проявлять к больным злокачестве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новообразованиями ЛОР органов.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Ассистент должен указать студентам на необходимость споко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ствия, уверенности при беседе с этими больными.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течение приема преподаватель напоминает  студентам, что после установления клинического диагноза злокачественной опухоли ЛОР органов, истинный диагноз заболевания остается тайной для больного, т.к. это поддерживает вере больного в избавлении от недуга.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Но в то же время родственникам больного необходимо сообщить правду  о болезни больного, планируемое лечение и ожидаемые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зультаты. Родственники при дальнейшем контакте с больным своим поведением, разговорами должны поддерживать заблуждение больн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 диагнозе.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Обучающиеся должны знать, что в поликлинике больному не до конца обследованному (нет результата гистологического исследов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ния) желательно избегать сообщения о видах лечения, тем более об объеме предстоящей операции.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Указывается также на трудность общения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возможно только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мощью записей) с больными 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ларингэктомии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трахеотомии. 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Подчеркивается неуравновешенность их характера, раздражител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ность, особенно когда имеют место рецидив заболевания или метаст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 направлении больных в стационар необходимо быть особенно осторожным с выдачей на руки документов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аудиограмм, рентген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грамм, лабораторных анализов, заключений с истинным диагнозом).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 течение всех занятий в поликлинике преподаватель своим поведением, отношением к больным, внешним видом всегда служит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мером для студентов.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33E9B" w:rsidRDefault="00B33E9B" w:rsidP="00B33E9B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B33E9B" w:rsidRDefault="00B33E9B" w:rsidP="00B33E9B">
      <w:pPr>
        <w:ind w:firstLine="709"/>
        <w:jc w:val="both"/>
        <w:rPr>
          <w:color w:val="000000"/>
          <w:sz w:val="8"/>
        </w:rPr>
      </w:pPr>
    </w:p>
    <w:p w:rsidR="00B33E9B" w:rsidRDefault="00B33E9B" w:rsidP="00B33E9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Средства обучения: </w:t>
      </w:r>
    </w:p>
    <w:p w:rsidR="00B33E9B" w:rsidRDefault="00B33E9B" w:rsidP="00B33E9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дидактические: </w:t>
      </w:r>
      <w:r>
        <w:rPr>
          <w:i/>
          <w:color w:val="000000"/>
          <w:sz w:val="28"/>
          <w:szCs w:val="28"/>
        </w:rPr>
        <w:t>таблицы, схемы, плакаты.</w:t>
      </w:r>
    </w:p>
    <w:p w:rsidR="00B33E9B" w:rsidRDefault="00B33E9B" w:rsidP="00B33E9B">
      <w:pPr>
        <w:ind w:firstLine="709"/>
        <w:jc w:val="both"/>
      </w:pPr>
      <w:proofErr w:type="gramStart"/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материально-технические: </w:t>
      </w:r>
      <w:r>
        <w:rPr>
          <w:i/>
          <w:color w:val="000000"/>
          <w:sz w:val="28"/>
          <w:szCs w:val="28"/>
        </w:rPr>
        <w:t>мультимедийный проектор, интерактивная до</w:t>
      </w:r>
      <w:r>
        <w:rPr>
          <w:i/>
          <w:color w:val="000000"/>
          <w:sz w:val="28"/>
          <w:szCs w:val="28"/>
        </w:rPr>
        <w:t>с</w:t>
      </w:r>
      <w:r>
        <w:rPr>
          <w:i/>
          <w:color w:val="000000"/>
          <w:sz w:val="28"/>
          <w:szCs w:val="28"/>
        </w:rPr>
        <w:t>ка, световая точка для отработки практических навыков и набор инструментов.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B33E9B" w:rsidRDefault="00B33E9B" w:rsidP="00B33E9B">
      <w:pPr>
        <w:ind w:firstLine="709"/>
        <w:jc w:val="both"/>
      </w:pPr>
    </w:p>
    <w:p w:rsidR="00B33E9B" w:rsidRDefault="00B33E9B" w:rsidP="00B33E9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>
        <w:rPr>
          <w:color w:val="000000"/>
          <w:sz w:val="28"/>
          <w:szCs w:val="28"/>
        </w:rPr>
        <w:t xml:space="preserve">Неотложная помощь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ЛОР</w:t>
      </w:r>
      <w:proofErr w:type="gramEnd"/>
      <w:r>
        <w:rPr>
          <w:color w:val="000000"/>
          <w:sz w:val="28"/>
          <w:szCs w:val="28"/>
        </w:rPr>
        <w:t xml:space="preserve"> заболеваниях.</w:t>
      </w:r>
    </w:p>
    <w:p w:rsidR="00B33E9B" w:rsidRDefault="00B33E9B" w:rsidP="00B33E9B">
      <w:pPr>
        <w:ind w:firstLine="709"/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Вид учебного занятия: </w:t>
      </w:r>
      <w:r>
        <w:rPr>
          <w:color w:val="000000"/>
          <w:sz w:val="28"/>
          <w:szCs w:val="28"/>
        </w:rPr>
        <w:t>практическое занятие</w:t>
      </w:r>
    </w:p>
    <w:p w:rsidR="00B33E9B" w:rsidRDefault="00B33E9B" w:rsidP="00B33E9B">
      <w:pPr>
        <w:ind w:left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усвоение студентами патологических процессов ЛОР органов, требу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 неотложной помощи; освоение или последовательности  лечебных мер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приятий с включением некоторых практических приемов, осуществляемых в условиях поликлиники  и приемного отделения стационара при оказании эк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тренной помощи этих больных.</w:t>
      </w:r>
    </w:p>
    <w:p w:rsidR="00B33E9B" w:rsidRDefault="00B33E9B" w:rsidP="00B33E9B">
      <w:pPr>
        <w:ind w:firstLine="709"/>
        <w:jc w:val="both"/>
        <w:rPr>
          <w:color w:val="000000"/>
          <w:sz w:val="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B33E9B" w:rsidRDefault="00B33E9B" w:rsidP="00B33E9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 учебного занятия</w:t>
      </w:r>
    </w:p>
    <w:p w:rsidR="00B33E9B" w:rsidRDefault="00B33E9B" w:rsidP="00B33E9B">
      <w:pPr>
        <w:ind w:firstLine="709"/>
        <w:jc w:val="both"/>
        <w:rPr>
          <w:i/>
          <w:color w:val="000000"/>
          <w:spacing w:val="-4"/>
          <w:sz w:val="8"/>
        </w:rPr>
      </w:pPr>
      <w:r>
        <w:rPr>
          <w:color w:val="000000"/>
        </w:rPr>
        <w:t xml:space="preserve"> </w:t>
      </w:r>
    </w:p>
    <w:tbl>
      <w:tblPr>
        <w:tblW w:w="97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Организационный момент.  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контролирует посещаемость студентов. Называет тему занятия. Выясняет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возникающие у студентов в процессе подготовки к занятию. Знакомит студентов с целью практического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тия, общим планом проведения занятия, выделяя его в отдельные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пы.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</w:t>
            </w:r>
            <w:r>
              <w:rPr>
                <w:b/>
                <w:color w:val="000000"/>
                <w:sz w:val="28"/>
                <w:szCs w:val="28"/>
              </w:rPr>
              <w:t>ы</w:t>
            </w:r>
            <w:r>
              <w:rPr>
                <w:b/>
                <w:color w:val="000000"/>
                <w:sz w:val="28"/>
                <w:szCs w:val="28"/>
              </w:rPr>
              <w:t>ков: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опрос по заранее подготовленным тестам.  Каждый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дент  получает тесты; правильность ответов на них определяется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мощью эталонов. 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33E9B" w:rsidRDefault="00B33E9B" w:rsidP="00D230DB">
            <w:pPr>
              <w:jc w:val="both"/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Разбор и закрепление теоретического материала:</w:t>
            </w:r>
          </w:p>
          <w:p w:rsidR="00B33E9B" w:rsidRDefault="00B33E9B" w:rsidP="00D230DB">
            <w:pPr>
              <w:pStyle w:val="a3"/>
              <w:ind w:firstLine="7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кратко характеризует наиболее частые заболев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требующие скорой и неотложной помощи, рассказывает об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 скорой ЛОР помощи в кабинетах поликлиники, в приемном покое и стационаре. Преподаватель подчеркивает, что некоторые заб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левания могут привести к гибели больного, что требует от врача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ких знаний и умений при оказании помощи больному. Обращается внимание, что в некоторых случаях (кровотечения, травмы, стеноз гортани, ожоги и др.) помощь должен  оказать врач любой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ности. В других случаях (внутричерепные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риногенные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отогенные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осложнения, инородные тела пищевода, верхних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дыхательных путей и др.) помощь оказывается отоларингологом. Необходимо подчеркнуть, что отсутствие должного инструментария и неправильные действия врача могут привести к тяжелым последствиям.</w:t>
            </w:r>
          </w:p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Основные установки.</w:t>
            </w:r>
          </w:p>
          <w:p w:rsidR="00B33E9B" w:rsidRDefault="00B33E9B" w:rsidP="00D230DB">
            <w:pPr>
              <w:pStyle w:val="a3"/>
              <w:ind w:firstLine="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Проводится опрос по этиологии, патогенезу, клинике, диагн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стике и лечению ЛОР заболеваний. На занятии разбираются:</w:t>
            </w:r>
          </w:p>
          <w:p w:rsidR="00B33E9B" w:rsidRDefault="00B33E9B" w:rsidP="00D230DB">
            <w:pPr>
              <w:pStyle w:val="a3"/>
              <w:ind w:left="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1.острый  и хронический  стеноз гортани;</w:t>
            </w:r>
          </w:p>
          <w:p w:rsidR="00B33E9B" w:rsidRDefault="00B33E9B" w:rsidP="00D230DB">
            <w:pPr>
              <w:pStyle w:val="a3"/>
              <w:ind w:left="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2.травмы носа, околоносовых пазух и височной кости;</w:t>
            </w:r>
          </w:p>
          <w:p w:rsidR="00B33E9B" w:rsidRDefault="00B33E9B" w:rsidP="00D230DB">
            <w:pPr>
              <w:pStyle w:val="a3"/>
              <w:ind w:left="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3.носовое кровотечение;</w:t>
            </w:r>
          </w:p>
          <w:p w:rsidR="00B33E9B" w:rsidRDefault="00B33E9B" w:rsidP="00D230DB">
            <w:pPr>
              <w:pStyle w:val="a3"/>
              <w:ind w:left="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4.паратонзиллярный абсцесс;</w:t>
            </w:r>
          </w:p>
          <w:p w:rsidR="00B33E9B" w:rsidRDefault="00B33E9B" w:rsidP="00D230DB">
            <w:pPr>
              <w:pStyle w:val="a3"/>
              <w:ind w:left="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5.заглоточный абсцесс;</w:t>
            </w:r>
          </w:p>
          <w:p w:rsidR="00B33E9B" w:rsidRDefault="00B33E9B" w:rsidP="00D230DB">
            <w:pPr>
              <w:pStyle w:val="a3"/>
              <w:ind w:left="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6.классификация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риногенных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отогенных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внутричерепных осложнений;</w:t>
            </w:r>
          </w:p>
          <w:p w:rsidR="00B33E9B" w:rsidRDefault="00B33E9B" w:rsidP="00D230DB">
            <w:pPr>
              <w:pStyle w:val="a3"/>
              <w:ind w:left="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7.инородные тела ЛОР органов.</w:t>
            </w:r>
          </w:p>
          <w:p w:rsidR="00B33E9B" w:rsidRDefault="00B33E9B" w:rsidP="00D230DB">
            <w:pPr>
              <w:pStyle w:val="a3"/>
              <w:ind w:left="-132" w:firstLine="8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Разбираются методы остановки кровотечения, удаления иноро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ных тел ЛОР органов, оказания помощи при стенозах. </w:t>
            </w:r>
          </w:p>
          <w:p w:rsidR="00B33E9B" w:rsidRDefault="00B33E9B" w:rsidP="00D230DB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Вопросы деонтологии. </w:t>
            </w:r>
          </w:p>
          <w:p w:rsidR="00B33E9B" w:rsidRDefault="00B33E9B" w:rsidP="00D230DB">
            <w:pPr>
              <w:pStyle w:val="a3"/>
              <w:ind w:firstLine="7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требующие неотложной помощи - это всегда тяж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лая патология, требующая от врача концентрации его профессионал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ных, психических и физических сил. И от того, насколько хорошо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готовлен к подобным ситуациям врач, часто зависит жизнь больного.</w:t>
            </w:r>
          </w:p>
          <w:p w:rsidR="00B33E9B" w:rsidRDefault="00B33E9B" w:rsidP="00D230DB">
            <w:pPr>
              <w:pStyle w:val="a3"/>
              <w:ind w:firstLine="7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 подчеркнуть важность бережного отношения к пс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хике больного и его родственников, постараться успокоить больного и при необходимости его родных.</w:t>
            </w:r>
          </w:p>
          <w:p w:rsidR="00B33E9B" w:rsidRDefault="00B33E9B" w:rsidP="00D230DB">
            <w:pPr>
              <w:pStyle w:val="a3"/>
              <w:ind w:left="8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1.от врача  требуется быстрая ориентация;</w:t>
            </w:r>
          </w:p>
          <w:p w:rsidR="00B33E9B" w:rsidRDefault="00B33E9B" w:rsidP="00D230DB">
            <w:pPr>
              <w:pStyle w:val="a3"/>
              <w:ind w:left="8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2.действия его должны быть четкими, осмысленными;</w:t>
            </w:r>
          </w:p>
          <w:p w:rsidR="00B33E9B" w:rsidRDefault="00B33E9B" w:rsidP="00D230DB">
            <w:pPr>
              <w:pStyle w:val="a3"/>
              <w:ind w:left="81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3.суета и излишняя торопливость наносят  вред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врач должен хорошо представлять себе ситуацию.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33E9B" w:rsidRDefault="00B33E9B" w:rsidP="00B33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33E9B" w:rsidRDefault="00B33E9B" w:rsidP="00B33E9B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B33E9B" w:rsidRDefault="00B33E9B" w:rsidP="00B33E9B">
      <w:pPr>
        <w:ind w:firstLine="709"/>
        <w:jc w:val="both"/>
        <w:rPr>
          <w:color w:val="000000"/>
          <w:sz w:val="8"/>
        </w:rPr>
      </w:pPr>
    </w:p>
    <w:p w:rsidR="00B33E9B" w:rsidRDefault="00B33E9B" w:rsidP="00B33E9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Средства обучения: </w:t>
      </w:r>
    </w:p>
    <w:p w:rsidR="00B33E9B" w:rsidRDefault="00B33E9B" w:rsidP="00B33E9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дидактические: </w:t>
      </w:r>
      <w:r>
        <w:rPr>
          <w:i/>
          <w:color w:val="000000"/>
          <w:sz w:val="28"/>
          <w:szCs w:val="28"/>
        </w:rPr>
        <w:t>таблицы, схемы, плакаты.</w:t>
      </w:r>
    </w:p>
    <w:p w:rsidR="00B33E9B" w:rsidRDefault="00B33E9B" w:rsidP="00B33E9B">
      <w:pPr>
        <w:ind w:left="709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материально-технические: </w:t>
      </w:r>
      <w:r>
        <w:rPr>
          <w:i/>
          <w:color w:val="000000"/>
          <w:sz w:val="28"/>
          <w:szCs w:val="28"/>
        </w:rPr>
        <w:t>мультимедийный проектор, интерактивная до</w:t>
      </w:r>
      <w:r>
        <w:rPr>
          <w:i/>
          <w:color w:val="000000"/>
          <w:sz w:val="28"/>
          <w:szCs w:val="28"/>
        </w:rPr>
        <w:t>с</w:t>
      </w:r>
      <w:r>
        <w:rPr>
          <w:i/>
          <w:color w:val="000000"/>
          <w:sz w:val="28"/>
          <w:szCs w:val="28"/>
        </w:rPr>
        <w:t>ка, световая точка для отработки практических навыков и набор инстр</w:t>
      </w:r>
      <w:r>
        <w:rPr>
          <w:i/>
          <w:color w:val="000000"/>
          <w:sz w:val="28"/>
          <w:szCs w:val="28"/>
        </w:rPr>
        <w:t>у</w:t>
      </w:r>
      <w:r>
        <w:rPr>
          <w:i/>
          <w:color w:val="000000"/>
          <w:sz w:val="28"/>
          <w:szCs w:val="28"/>
        </w:rPr>
        <w:t>ментов.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B33E9B" w:rsidRDefault="00B33E9B" w:rsidP="00B33E9B"/>
    <w:p w:rsidR="00B33E9B" w:rsidRDefault="00B33E9B" w:rsidP="00B33E9B"/>
    <w:p w:rsidR="00B33E9B" w:rsidRDefault="00B33E9B" w:rsidP="00B33E9B"/>
    <w:p w:rsidR="00B33E9B" w:rsidRDefault="00B33E9B" w:rsidP="00B33E9B"/>
    <w:p w:rsidR="00B33E9B" w:rsidRDefault="00B33E9B" w:rsidP="00B33E9B">
      <w:pPr>
        <w:rPr>
          <w:color w:val="000000"/>
          <w:sz w:val="28"/>
          <w:szCs w:val="28"/>
        </w:rPr>
      </w:pPr>
    </w:p>
    <w:p w:rsidR="00B33E9B" w:rsidRDefault="00B33E9B" w:rsidP="00B33E9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Тема 7. Итоговое занятие</w:t>
      </w:r>
      <w:r>
        <w:rPr>
          <w:color w:val="000000"/>
          <w:sz w:val="28"/>
          <w:szCs w:val="28"/>
        </w:rPr>
        <w:t>.</w:t>
      </w:r>
    </w:p>
    <w:p w:rsidR="00B33E9B" w:rsidRDefault="00B33E9B" w:rsidP="00B33E9B">
      <w:pPr>
        <w:ind w:firstLine="709"/>
        <w:jc w:val="both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Вид учебного занятия: </w:t>
      </w:r>
      <w:r>
        <w:rPr>
          <w:color w:val="000000"/>
          <w:sz w:val="28"/>
          <w:szCs w:val="28"/>
        </w:rPr>
        <w:t>практическое занятие</w:t>
      </w:r>
    </w:p>
    <w:p w:rsidR="00B33E9B" w:rsidRDefault="00B33E9B" w:rsidP="00B33E9B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>Проверка освоения амбулаторных методов осмотра, простейших м</w:t>
      </w:r>
      <w:r>
        <w:rPr>
          <w:rFonts w:ascii="Times New Roman" w:hAnsi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color w:val="000000"/>
          <w:sz w:val="28"/>
          <w:szCs w:val="28"/>
        </w:rPr>
        <w:t>нипуляций  и основ  функционального исследования ЛОР органов. Оценка фо</w:t>
      </w:r>
      <w:r>
        <w:rPr>
          <w:rFonts w:ascii="Times New Roman" w:hAnsi="Times New Roman"/>
          <w:i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color w:val="000000"/>
          <w:sz w:val="28"/>
          <w:szCs w:val="28"/>
        </w:rPr>
        <w:t>мы и содержания устного изложения студентами заданных вопросов по т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ме патологии ЛОР органов. </w:t>
      </w:r>
    </w:p>
    <w:p w:rsidR="00B33E9B" w:rsidRDefault="00B33E9B" w:rsidP="00B33E9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проведения учебного занятия</w:t>
      </w:r>
    </w:p>
    <w:p w:rsidR="00B33E9B" w:rsidRDefault="00B33E9B" w:rsidP="00B33E9B">
      <w:pPr>
        <w:ind w:firstLine="709"/>
        <w:jc w:val="both"/>
        <w:rPr>
          <w:i/>
          <w:color w:val="000000"/>
          <w:spacing w:val="-4"/>
          <w:sz w:val="8"/>
        </w:rPr>
      </w:pPr>
      <w:r>
        <w:rPr>
          <w:color w:val="000000"/>
        </w:rPr>
        <w:t xml:space="preserve"> </w:t>
      </w:r>
    </w:p>
    <w:tbl>
      <w:tblPr>
        <w:tblW w:w="977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Организационный момент.  </w:t>
            </w:r>
          </w:p>
          <w:p w:rsidR="00B33E9B" w:rsidRDefault="00B33E9B" w:rsidP="00D230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контролирует посещаемость студентов. Называет тему занятия. Выясняет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возникающие у студентов в процессе подготовки к занятию. Знакомит студентов с целью практического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тия, общим планом проведения занятия, выделяя его в отдельные 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пы.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33E9B" w:rsidRDefault="00B33E9B" w:rsidP="00D230DB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B33E9B" w:rsidRDefault="00B33E9B" w:rsidP="00D230DB">
            <w:pPr>
              <w:ind w:left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Сдача зачетов по практическим навыкам.</w:t>
            </w:r>
          </w:p>
          <w:p w:rsidR="00B33E9B" w:rsidRDefault="00B33E9B" w:rsidP="00D230DB">
            <w:pPr>
              <w:ind w:left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Студенты демонстрируют преподавателю умение проводить осмотр ЛОР больного. Усвоение практических навыков  оценивается по 5-бальной системе и учитывается при оценке ответа на экзамене.</w:t>
            </w:r>
          </w:p>
          <w:p w:rsidR="00B33E9B" w:rsidRDefault="00B33E9B" w:rsidP="00D230DB">
            <w:pPr>
              <w:pStyle w:val="a3"/>
              <w:ind w:left="108"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Тестовый контроль.</w:t>
            </w:r>
          </w:p>
          <w:p w:rsidR="00B33E9B" w:rsidRDefault="00B33E9B" w:rsidP="00D230DB">
            <w:pPr>
              <w:ind w:firstLine="6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Ответы на вопросы по анатомии и патологии ЛОР органов.</w:t>
            </w:r>
          </w:p>
          <w:p w:rsidR="00B33E9B" w:rsidRDefault="00B33E9B" w:rsidP="00D230DB">
            <w:pPr>
              <w:ind w:firstLine="675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Преподаватель подчеркивает значение прошедшего цикла практического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нятия для подготовки к будущей самостоятельной работе. Подводит итог академической успеваемости, отмечает хорошо </w:t>
            </w:r>
            <w:proofErr w:type="gramStart"/>
            <w:r>
              <w:rPr>
                <w:color w:val="000000"/>
                <w:sz w:val="28"/>
                <w:szCs w:val="28"/>
              </w:rPr>
              <w:t>усп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вающих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отстающих. Ориентирует группу в отношении  предстоящ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го экзамена.</w:t>
            </w:r>
          </w:p>
        </w:tc>
      </w:tr>
      <w:tr w:rsidR="00B33E9B" w:rsidTr="00D230DB">
        <w:trPr>
          <w:jc w:val="center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33E9B" w:rsidRDefault="00B33E9B" w:rsidP="00D230DB">
            <w:pPr>
              <w:ind w:left="108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ЗАЧЕТА, ШКАЛА ОЦЕНОК И ФОРМА                                                    ОТРАБОТОК</w:t>
            </w:r>
          </w:p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1.Занятие считается  выполненным при следующих условиях:</w:t>
            </w:r>
          </w:p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а)  студент присутствовал на занятии</w:t>
            </w:r>
          </w:p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б) получил положительные оценки при теоретическом опросе на всех  этапах контроля;</w:t>
            </w:r>
          </w:p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в) овладел методами амбулаторного осмотра и функционального исследования ЛОР органов.</w:t>
            </w:r>
          </w:p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г) своевременно сдал историю болезни и показал  удовлетворител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ные знания по заболеванию курируемого больного:</w:t>
            </w:r>
          </w:p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д) усвоил основные принципы диагностики и лечения наиболее часто встречающихся заболеваний ЛОР органов в условиях поликлиники.</w:t>
            </w:r>
          </w:p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 Оценка занятия определяется как средняя арифметическая резул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татов программированного контроля и теоретического опроса, ско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ректированная данными педагогического наблюдения за каждым ст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дентом по ходу занятия.</w:t>
            </w:r>
          </w:p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При неудовлетворительной суммарной оценке студенту </w:t>
            </w:r>
            <w:r>
              <w:rPr>
                <w:color w:val="000000"/>
                <w:sz w:val="28"/>
                <w:szCs w:val="28"/>
              </w:rPr>
              <w:lastRenderedPageBreak/>
              <w:t>предлагае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ся дополнительная домашняя подготовка с последующей отработкой в форме собеседования или программированным способом.</w:t>
            </w:r>
          </w:p>
          <w:p w:rsidR="00B33E9B" w:rsidRDefault="00B33E9B" w:rsidP="00D230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Пропущенное занятие отрабатывается в условиях, приближенных к </w:t>
            </w:r>
            <w:proofErr w:type="gramStart"/>
            <w:r>
              <w:rPr>
                <w:color w:val="000000"/>
                <w:sz w:val="28"/>
                <w:szCs w:val="28"/>
              </w:rPr>
              <w:t>плановым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33E9B" w:rsidRDefault="00B33E9B" w:rsidP="00B33E9B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B33E9B" w:rsidRDefault="00B33E9B" w:rsidP="00B33E9B">
      <w:pPr>
        <w:ind w:firstLine="709"/>
        <w:jc w:val="both"/>
        <w:rPr>
          <w:color w:val="000000"/>
          <w:sz w:val="8"/>
        </w:rPr>
      </w:pPr>
    </w:p>
    <w:p w:rsidR="00B33E9B" w:rsidRDefault="00B33E9B" w:rsidP="00B33E9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Средства обучения: </w:t>
      </w:r>
    </w:p>
    <w:p w:rsidR="00B33E9B" w:rsidRDefault="00B33E9B" w:rsidP="00B33E9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дидактические: </w:t>
      </w:r>
      <w:r>
        <w:rPr>
          <w:i/>
          <w:color w:val="000000"/>
          <w:sz w:val="28"/>
          <w:szCs w:val="28"/>
        </w:rPr>
        <w:t>таблицы, схемы, плакаты.</w:t>
      </w:r>
    </w:p>
    <w:p w:rsidR="00B33E9B" w:rsidRDefault="00B33E9B" w:rsidP="00B33E9B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материально-технические: </w:t>
      </w:r>
      <w:r>
        <w:rPr>
          <w:i/>
          <w:color w:val="000000"/>
          <w:sz w:val="28"/>
          <w:szCs w:val="28"/>
        </w:rPr>
        <w:t>мультимедийный проектор, интерактивная до</w:t>
      </w:r>
      <w:r>
        <w:rPr>
          <w:i/>
          <w:color w:val="000000"/>
          <w:sz w:val="28"/>
          <w:szCs w:val="28"/>
        </w:rPr>
        <w:t>с</w:t>
      </w:r>
      <w:r>
        <w:rPr>
          <w:i/>
          <w:color w:val="000000"/>
          <w:sz w:val="28"/>
          <w:szCs w:val="28"/>
        </w:rPr>
        <w:t>ка, световая точка для отработки практических навыков и набор инструментов.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B33E9B" w:rsidRDefault="00B33E9B" w:rsidP="00B33E9B"/>
    <w:p w:rsidR="008B5FDE" w:rsidRPr="00074F61" w:rsidRDefault="008B5FDE" w:rsidP="00334320">
      <w:pPr>
        <w:spacing w:line="360" w:lineRule="auto"/>
        <w:rPr>
          <w:sz w:val="28"/>
          <w:szCs w:val="28"/>
        </w:rPr>
      </w:pPr>
    </w:p>
    <w:sectPr w:rsidR="008B5FDE" w:rsidRPr="00074F61" w:rsidSect="0061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453"/>
    <w:multiLevelType w:val="multilevel"/>
    <w:tmpl w:val="025828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470B9"/>
    <w:multiLevelType w:val="multilevel"/>
    <w:tmpl w:val="80A6C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0B18"/>
    <w:multiLevelType w:val="hybridMultilevel"/>
    <w:tmpl w:val="AB7C20B8"/>
    <w:lvl w:ilvl="0" w:tplc="7108A0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F3F21"/>
    <w:multiLevelType w:val="hybridMultilevel"/>
    <w:tmpl w:val="46020E6E"/>
    <w:lvl w:ilvl="0" w:tplc="385811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F2322"/>
    <w:multiLevelType w:val="hybridMultilevel"/>
    <w:tmpl w:val="124428D4"/>
    <w:lvl w:ilvl="0" w:tplc="5F849DBE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4592827"/>
    <w:multiLevelType w:val="multilevel"/>
    <w:tmpl w:val="5470AC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6A027C"/>
    <w:multiLevelType w:val="hybridMultilevel"/>
    <w:tmpl w:val="12EE7248"/>
    <w:lvl w:ilvl="0" w:tplc="3858116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C96F9D"/>
    <w:multiLevelType w:val="multilevel"/>
    <w:tmpl w:val="4FC6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275"/>
        </w:tabs>
        <w:ind w:left="127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70"/>
        </w:tabs>
        <w:ind w:left="14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75"/>
        </w:tabs>
        <w:ind w:left="27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0"/>
        </w:tabs>
        <w:ind w:left="333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25"/>
        </w:tabs>
        <w:ind w:left="35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2160"/>
      </w:pPr>
    </w:lvl>
  </w:abstractNum>
  <w:abstractNum w:abstractNumId="8">
    <w:nsid w:val="66BF0377"/>
    <w:multiLevelType w:val="hybridMultilevel"/>
    <w:tmpl w:val="6440793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E45CC"/>
    <w:multiLevelType w:val="hybridMultilevel"/>
    <w:tmpl w:val="C4C08BDC"/>
    <w:lvl w:ilvl="0" w:tplc="A450339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53" w:hanging="360"/>
      </w:pPr>
    </w:lvl>
    <w:lvl w:ilvl="2" w:tplc="0419001B">
      <w:start w:val="1"/>
      <w:numFmt w:val="lowerRoman"/>
      <w:lvlText w:val="%3."/>
      <w:lvlJc w:val="right"/>
      <w:pPr>
        <w:ind w:left="1973" w:hanging="180"/>
      </w:pPr>
    </w:lvl>
    <w:lvl w:ilvl="3" w:tplc="0419000F">
      <w:start w:val="1"/>
      <w:numFmt w:val="decimal"/>
      <w:lvlText w:val="%4."/>
      <w:lvlJc w:val="left"/>
      <w:pPr>
        <w:ind w:left="2693" w:hanging="360"/>
      </w:pPr>
    </w:lvl>
    <w:lvl w:ilvl="4" w:tplc="04190019">
      <w:start w:val="1"/>
      <w:numFmt w:val="lowerLetter"/>
      <w:lvlText w:val="%5."/>
      <w:lvlJc w:val="left"/>
      <w:pPr>
        <w:ind w:left="3413" w:hanging="360"/>
      </w:pPr>
    </w:lvl>
    <w:lvl w:ilvl="5" w:tplc="0419001B">
      <w:start w:val="1"/>
      <w:numFmt w:val="lowerRoman"/>
      <w:lvlText w:val="%6."/>
      <w:lvlJc w:val="right"/>
      <w:pPr>
        <w:ind w:left="4133" w:hanging="180"/>
      </w:pPr>
    </w:lvl>
    <w:lvl w:ilvl="6" w:tplc="0419000F">
      <w:start w:val="1"/>
      <w:numFmt w:val="decimal"/>
      <w:lvlText w:val="%7."/>
      <w:lvlJc w:val="left"/>
      <w:pPr>
        <w:ind w:left="4853" w:hanging="360"/>
      </w:pPr>
    </w:lvl>
    <w:lvl w:ilvl="7" w:tplc="04190019">
      <w:start w:val="1"/>
      <w:numFmt w:val="lowerLetter"/>
      <w:lvlText w:val="%8."/>
      <w:lvlJc w:val="left"/>
      <w:pPr>
        <w:ind w:left="5573" w:hanging="360"/>
      </w:pPr>
    </w:lvl>
    <w:lvl w:ilvl="8" w:tplc="0419001B">
      <w:start w:val="1"/>
      <w:numFmt w:val="lowerRoman"/>
      <w:lvlText w:val="%9."/>
      <w:lvlJc w:val="right"/>
      <w:pPr>
        <w:ind w:left="6293" w:hanging="180"/>
      </w:pPr>
    </w:lvl>
  </w:abstractNum>
  <w:abstractNum w:abstractNumId="10">
    <w:nsid w:val="74D849D3"/>
    <w:multiLevelType w:val="hybridMultilevel"/>
    <w:tmpl w:val="C4C08BDC"/>
    <w:lvl w:ilvl="0" w:tplc="A450339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F61"/>
    <w:rsid w:val="00027E7D"/>
    <w:rsid w:val="00074F61"/>
    <w:rsid w:val="00334320"/>
    <w:rsid w:val="00616300"/>
    <w:rsid w:val="0075181E"/>
    <w:rsid w:val="00811589"/>
    <w:rsid w:val="00860152"/>
    <w:rsid w:val="008B5FDE"/>
    <w:rsid w:val="008C021F"/>
    <w:rsid w:val="008D6A2B"/>
    <w:rsid w:val="009005DD"/>
    <w:rsid w:val="00977646"/>
    <w:rsid w:val="009909E8"/>
    <w:rsid w:val="00B33E9B"/>
    <w:rsid w:val="00BB466D"/>
    <w:rsid w:val="00C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81E"/>
    <w:rPr>
      <w:rFonts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334320"/>
    <w:rPr>
      <w:rFonts w:eastAsia="Times New Roman"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33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9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29</Pages>
  <Words>7870</Words>
  <Characters>44859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2017-02-17T15:13:00Z</dcterms:created>
  <dcterms:modified xsi:type="dcterms:W3CDTF">2019-09-13T16:33:00Z</dcterms:modified>
</cp:coreProperties>
</file>