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p>
    <w:p w:rsidR="00B533B7" w:rsidRDefault="00B533B7" w:rsidP="00B533B7">
      <w:pPr>
        <w:spacing w:line="360" w:lineRule="auto"/>
        <w:contextualSpacing/>
        <w:jc w:val="center"/>
        <w:rPr>
          <w:b/>
          <w:sz w:val="28"/>
          <w:szCs w:val="28"/>
        </w:rPr>
      </w:pPr>
      <w:r>
        <w:rPr>
          <w:b/>
          <w:sz w:val="32"/>
          <w:szCs w:val="32"/>
        </w:rPr>
        <w:t>«</w:t>
      </w:r>
      <w:r>
        <w:rPr>
          <w:b/>
          <w:color w:val="000000"/>
          <w:sz w:val="28"/>
          <w:szCs w:val="28"/>
        </w:rPr>
        <w:t>Основы химии неорганических лекарственных веществ</w:t>
      </w:r>
      <w:r>
        <w:rPr>
          <w:b/>
          <w:sz w:val="32"/>
          <w:szCs w:val="32"/>
        </w:rPr>
        <w:t>»</w:t>
      </w:r>
    </w:p>
    <w:p w:rsidR="009214D0" w:rsidRPr="002215EB" w:rsidRDefault="009214D0" w:rsidP="009214D0">
      <w:pPr>
        <w:jc w:val="center"/>
        <w:rPr>
          <w:sz w:val="28"/>
        </w:rPr>
      </w:pPr>
    </w:p>
    <w:p w:rsidR="009214D0" w:rsidRPr="002215EB" w:rsidRDefault="009214D0" w:rsidP="009214D0">
      <w:pPr>
        <w:jc w:val="center"/>
        <w:rPr>
          <w:sz w:val="28"/>
        </w:rPr>
      </w:pPr>
    </w:p>
    <w:p w:rsidR="009214D0" w:rsidRDefault="009214D0" w:rsidP="009214D0">
      <w:pPr>
        <w:jc w:val="center"/>
        <w:rPr>
          <w:sz w:val="28"/>
        </w:rPr>
      </w:pPr>
      <w:r w:rsidRPr="001C249B">
        <w:rPr>
          <w:color w:val="000000"/>
          <w:sz w:val="28"/>
          <w:szCs w:val="28"/>
        </w:rPr>
        <w:t>по специальности</w:t>
      </w:r>
    </w:p>
    <w:p w:rsidR="009214D0" w:rsidRPr="001C249B" w:rsidRDefault="009214D0" w:rsidP="009214D0">
      <w:pPr>
        <w:jc w:val="center"/>
        <w:rPr>
          <w:b/>
          <w:i/>
          <w:color w:val="000000"/>
          <w:sz w:val="28"/>
          <w:szCs w:val="28"/>
        </w:rPr>
      </w:pPr>
      <w:r w:rsidRPr="001C249B">
        <w:rPr>
          <w:i/>
          <w:color w:val="000000"/>
          <w:sz w:val="28"/>
          <w:szCs w:val="28"/>
        </w:rPr>
        <w:t>33.05.01 Фармация</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36AC1" w:rsidRPr="00B12BA7" w:rsidRDefault="00F36AC1" w:rsidP="00F36AC1">
      <w:pPr>
        <w:jc w:val="center"/>
        <w:rPr>
          <w:sz w:val="28"/>
        </w:rPr>
      </w:pPr>
    </w:p>
    <w:p w:rsidR="00F36AC1" w:rsidRPr="00B12BA7" w:rsidRDefault="00F36AC1" w:rsidP="00F36AC1">
      <w:pPr>
        <w:jc w:val="center"/>
        <w:rPr>
          <w:sz w:val="28"/>
        </w:rPr>
      </w:pPr>
    </w:p>
    <w:p w:rsidR="00F36AC1" w:rsidRPr="00B12BA7" w:rsidRDefault="00F36AC1" w:rsidP="00F36AC1">
      <w:pPr>
        <w:jc w:val="center"/>
        <w:rPr>
          <w:sz w:val="24"/>
          <w:szCs w:val="24"/>
        </w:rPr>
      </w:pPr>
    </w:p>
    <w:p w:rsidR="00F36AC1" w:rsidRPr="00B12BA7" w:rsidRDefault="00F36AC1" w:rsidP="00F36AC1">
      <w:pPr>
        <w:jc w:val="center"/>
        <w:rPr>
          <w:sz w:val="24"/>
          <w:szCs w:val="24"/>
        </w:rPr>
      </w:pPr>
    </w:p>
    <w:p w:rsidR="00F36AC1" w:rsidRPr="00B12BA7" w:rsidRDefault="00F36AC1" w:rsidP="00F36AC1">
      <w:pPr>
        <w:ind w:firstLine="709"/>
        <w:rPr>
          <w:color w:val="000000"/>
          <w:sz w:val="28"/>
          <w:szCs w:val="28"/>
        </w:rPr>
      </w:pPr>
      <w:r w:rsidRPr="00B12BA7">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B12BA7">
        <w:rPr>
          <w:i/>
          <w:color w:val="000000"/>
          <w:sz w:val="28"/>
          <w:szCs w:val="28"/>
        </w:rPr>
        <w:t>33.05.01 Фармация</w:t>
      </w:r>
      <w:r w:rsidRPr="00B12BA7">
        <w:rPr>
          <w:color w:val="000000"/>
          <w:sz w:val="28"/>
          <w:szCs w:val="28"/>
        </w:rPr>
        <w:t>, утвержденной ученым советом ФГБОУ ВО ОрГМУ Минздрава России</w:t>
      </w:r>
    </w:p>
    <w:p w:rsidR="00F36AC1" w:rsidRPr="00B12BA7" w:rsidRDefault="00F36AC1" w:rsidP="00F36AC1">
      <w:pPr>
        <w:jc w:val="both"/>
        <w:rPr>
          <w:color w:val="000000"/>
          <w:sz w:val="28"/>
          <w:szCs w:val="28"/>
        </w:rPr>
      </w:pPr>
    </w:p>
    <w:p w:rsidR="00F36AC1" w:rsidRPr="00B12BA7" w:rsidRDefault="00F36AC1" w:rsidP="00F36AC1">
      <w:pPr>
        <w:jc w:val="center"/>
        <w:rPr>
          <w:color w:val="000000"/>
          <w:sz w:val="28"/>
          <w:szCs w:val="28"/>
        </w:rPr>
      </w:pPr>
      <w:r w:rsidRPr="00B12BA7">
        <w:rPr>
          <w:color w:val="000000"/>
          <w:sz w:val="28"/>
          <w:szCs w:val="28"/>
        </w:rPr>
        <w:t xml:space="preserve">протокол № 11  от « 22 » июня 2018 года  </w:t>
      </w:r>
    </w:p>
    <w:p w:rsidR="00F36AC1" w:rsidRPr="00B12BA7" w:rsidRDefault="00F36AC1" w:rsidP="00F36AC1">
      <w:pPr>
        <w:ind w:firstLine="709"/>
        <w:jc w:val="center"/>
        <w:rPr>
          <w:sz w:val="28"/>
          <w:szCs w:val="28"/>
        </w:rPr>
      </w:pPr>
    </w:p>
    <w:p w:rsidR="00F36AC1" w:rsidRPr="004B2C94" w:rsidRDefault="00F36AC1" w:rsidP="00F36AC1">
      <w:pPr>
        <w:ind w:firstLine="709"/>
        <w:jc w:val="center"/>
        <w:rPr>
          <w:sz w:val="28"/>
        </w:rPr>
      </w:pPr>
      <w:r>
        <w:rPr>
          <w:sz w:val="28"/>
        </w:rPr>
        <w:t>Оренбург</w:t>
      </w:r>
    </w:p>
    <w:p w:rsidR="004B2C94" w:rsidRDefault="004B2C94" w:rsidP="00F5136B">
      <w:pPr>
        <w:ind w:firstLine="709"/>
        <w:jc w:val="center"/>
        <w:rPr>
          <w:sz w:val="28"/>
        </w:rPr>
      </w:pPr>
    </w:p>
    <w:p w:rsidR="0008520A" w:rsidRDefault="0008520A" w:rsidP="00F5136B">
      <w:pPr>
        <w:ind w:firstLine="709"/>
        <w:jc w:val="center"/>
        <w:rPr>
          <w:sz w:val="28"/>
        </w:rPr>
      </w:pPr>
    </w:p>
    <w:p w:rsidR="0008520A" w:rsidRDefault="0008520A" w:rsidP="00F5136B">
      <w:pPr>
        <w:ind w:firstLine="709"/>
        <w:jc w:val="center"/>
        <w:rPr>
          <w:sz w:val="28"/>
        </w:rPr>
      </w:pPr>
    </w:p>
    <w:p w:rsidR="0008520A" w:rsidRDefault="0008520A" w:rsidP="00F5136B">
      <w:pPr>
        <w:ind w:firstLine="709"/>
        <w:jc w:val="center"/>
        <w:rPr>
          <w:sz w:val="28"/>
        </w:rPr>
      </w:pPr>
    </w:p>
    <w:p w:rsidR="0008520A" w:rsidRDefault="0008520A" w:rsidP="00F5136B">
      <w:pPr>
        <w:ind w:firstLine="709"/>
        <w:jc w:val="center"/>
        <w:rPr>
          <w:sz w:val="28"/>
        </w:rPr>
      </w:pPr>
    </w:p>
    <w:p w:rsidR="0008520A" w:rsidRDefault="0008520A" w:rsidP="00F5136B">
      <w:pPr>
        <w:ind w:firstLine="709"/>
        <w:jc w:val="center"/>
        <w:rPr>
          <w:sz w:val="28"/>
        </w:rPr>
      </w:pPr>
    </w:p>
    <w:p w:rsidR="0008520A" w:rsidRDefault="0008520A" w:rsidP="00F5136B">
      <w:pPr>
        <w:ind w:firstLine="709"/>
        <w:jc w:val="center"/>
        <w:rPr>
          <w:sz w:val="28"/>
        </w:rPr>
      </w:pPr>
    </w:p>
    <w:p w:rsidR="0008520A" w:rsidRPr="004B2C94" w:rsidRDefault="0008520A" w:rsidP="00F5136B">
      <w:pPr>
        <w:ind w:firstLine="709"/>
        <w:jc w:val="center"/>
        <w:rPr>
          <w:sz w:val="28"/>
        </w:rPr>
      </w:pPr>
    </w:p>
    <w:p w:rsidR="00FD5B6B" w:rsidRDefault="009511F7" w:rsidP="009511F7">
      <w:pPr>
        <w:ind w:firstLine="709"/>
        <w:jc w:val="both"/>
        <w:rPr>
          <w:b/>
          <w:sz w:val="28"/>
        </w:rPr>
      </w:pPr>
      <w:r>
        <w:rPr>
          <w:b/>
          <w:sz w:val="28"/>
        </w:rPr>
        <w:t>1.</w:t>
      </w:r>
      <w:r w:rsidR="00FD5B6B">
        <w:rPr>
          <w:b/>
          <w:sz w:val="28"/>
        </w:rPr>
        <w:t>Пояснительная записка</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93790B" w:rsidRPr="0093790B" w:rsidRDefault="00FD5B6B" w:rsidP="0093790B">
      <w:pPr>
        <w:pStyle w:val="a9"/>
        <w:shd w:val="clear" w:color="auto" w:fill="FFFFFF"/>
        <w:spacing w:before="0" w:beforeAutospacing="0" w:after="0" w:afterAutospacing="0" w:line="294" w:lineRule="atLeast"/>
        <w:rPr>
          <w:rFonts w:ascii="Arial" w:hAnsi="Arial" w:cs="Arial"/>
          <w:color w:val="000000"/>
          <w:sz w:val="21"/>
          <w:szCs w:val="21"/>
        </w:rPr>
      </w:pPr>
      <w:r>
        <w:rPr>
          <w:sz w:val="28"/>
        </w:rPr>
        <w:t>Целью самостоятельной работы является</w:t>
      </w:r>
      <w:r w:rsidR="0093790B" w:rsidRPr="0093790B">
        <w:rPr>
          <w:color w:val="000000"/>
          <w:sz w:val="27"/>
          <w:szCs w:val="27"/>
        </w:rPr>
        <w:t>- систематизация и закрепление полученных теоретических знаний и практических умений;</w:t>
      </w:r>
    </w:p>
    <w:p w:rsidR="0093790B" w:rsidRPr="0093790B" w:rsidRDefault="0093790B" w:rsidP="0093790B">
      <w:pPr>
        <w:shd w:val="clear" w:color="auto" w:fill="FFFFFF"/>
        <w:spacing w:line="294" w:lineRule="atLeast"/>
        <w:rPr>
          <w:rFonts w:ascii="Arial" w:hAnsi="Arial" w:cs="Arial"/>
          <w:color w:val="000000"/>
          <w:sz w:val="21"/>
          <w:szCs w:val="21"/>
        </w:rPr>
      </w:pPr>
      <w:r w:rsidRPr="0093790B">
        <w:rPr>
          <w:color w:val="000000"/>
          <w:sz w:val="27"/>
          <w:szCs w:val="27"/>
        </w:rPr>
        <w:t>-углубление и расширение теоретических знаний;</w:t>
      </w:r>
    </w:p>
    <w:p w:rsidR="0093790B" w:rsidRPr="0093790B" w:rsidRDefault="0093790B" w:rsidP="0093790B">
      <w:pPr>
        <w:shd w:val="clear" w:color="auto" w:fill="FFFFFF"/>
        <w:spacing w:line="294" w:lineRule="atLeast"/>
        <w:rPr>
          <w:rFonts w:ascii="Arial" w:hAnsi="Arial" w:cs="Arial"/>
          <w:color w:val="000000"/>
          <w:sz w:val="21"/>
          <w:szCs w:val="21"/>
        </w:rPr>
      </w:pPr>
      <w:r w:rsidRPr="0093790B">
        <w:rPr>
          <w:color w:val="000000"/>
          <w:sz w:val="27"/>
          <w:szCs w:val="27"/>
        </w:rPr>
        <w:t>-формирование умений использовать справочную документацию,</w:t>
      </w:r>
    </w:p>
    <w:p w:rsidR="0093790B" w:rsidRPr="0093790B" w:rsidRDefault="0093790B" w:rsidP="0093790B">
      <w:pPr>
        <w:shd w:val="clear" w:color="auto" w:fill="FFFFFF"/>
        <w:spacing w:line="294" w:lineRule="atLeast"/>
        <w:rPr>
          <w:rFonts w:ascii="Arial" w:hAnsi="Arial" w:cs="Arial"/>
          <w:color w:val="000000"/>
          <w:sz w:val="21"/>
          <w:szCs w:val="21"/>
        </w:rPr>
      </w:pPr>
      <w:r w:rsidRPr="0093790B">
        <w:rPr>
          <w:color w:val="000000"/>
          <w:sz w:val="27"/>
          <w:szCs w:val="27"/>
        </w:rPr>
        <w:t>-специальную и дополнительную литературу, периодическую печать;</w:t>
      </w:r>
    </w:p>
    <w:p w:rsidR="0093790B" w:rsidRPr="0093790B" w:rsidRDefault="0093790B" w:rsidP="0093790B">
      <w:pPr>
        <w:shd w:val="clear" w:color="auto" w:fill="FFFFFF"/>
        <w:spacing w:line="294" w:lineRule="atLeast"/>
        <w:rPr>
          <w:rFonts w:ascii="Arial" w:hAnsi="Arial" w:cs="Arial"/>
          <w:color w:val="000000"/>
          <w:sz w:val="21"/>
          <w:szCs w:val="21"/>
        </w:rPr>
      </w:pPr>
      <w:r w:rsidRPr="0093790B">
        <w:rPr>
          <w:color w:val="000000"/>
          <w:sz w:val="27"/>
          <w:szCs w:val="27"/>
        </w:rPr>
        <w:t>-развитие познавательных способностей и активности обучающихся;</w:t>
      </w:r>
    </w:p>
    <w:p w:rsidR="0093790B" w:rsidRPr="0093790B" w:rsidRDefault="0093790B" w:rsidP="0093790B">
      <w:pPr>
        <w:shd w:val="clear" w:color="auto" w:fill="FFFFFF"/>
        <w:spacing w:line="294" w:lineRule="atLeast"/>
        <w:rPr>
          <w:rFonts w:ascii="Arial" w:hAnsi="Arial" w:cs="Arial"/>
          <w:color w:val="000000"/>
          <w:sz w:val="21"/>
          <w:szCs w:val="21"/>
        </w:rPr>
      </w:pPr>
      <w:r w:rsidRPr="0093790B">
        <w:rPr>
          <w:color w:val="000000"/>
          <w:sz w:val="27"/>
          <w:szCs w:val="27"/>
        </w:rPr>
        <w:t>-формирование самостоятельности мышления;</w:t>
      </w:r>
    </w:p>
    <w:p w:rsidR="0093790B" w:rsidRPr="0093790B" w:rsidRDefault="0093790B" w:rsidP="0093790B">
      <w:pPr>
        <w:shd w:val="clear" w:color="auto" w:fill="FFFFFF"/>
        <w:spacing w:line="294" w:lineRule="atLeast"/>
        <w:rPr>
          <w:rFonts w:ascii="Arial" w:hAnsi="Arial" w:cs="Arial"/>
          <w:color w:val="000000"/>
          <w:sz w:val="21"/>
          <w:szCs w:val="21"/>
        </w:rPr>
      </w:pPr>
      <w:r w:rsidRPr="0093790B">
        <w:rPr>
          <w:color w:val="000000"/>
          <w:sz w:val="27"/>
          <w:szCs w:val="27"/>
        </w:rPr>
        <w:t>-развитие исследовательских умений</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B533B7" w:rsidRDefault="00B533B7" w:rsidP="00F5136B">
      <w:pPr>
        <w:ind w:firstLine="709"/>
        <w:jc w:val="both"/>
        <w:rPr>
          <w:b/>
          <w:sz w:val="28"/>
        </w:rPr>
      </w:pPr>
    </w:p>
    <w:p w:rsidR="00B533B7" w:rsidRDefault="00B533B7" w:rsidP="00F5136B">
      <w:pPr>
        <w:ind w:firstLine="709"/>
        <w:jc w:val="both"/>
        <w:rPr>
          <w:b/>
          <w:sz w:val="28"/>
        </w:rPr>
      </w:pPr>
    </w:p>
    <w:p w:rsidR="00B533B7" w:rsidRDefault="00B533B7" w:rsidP="00F5136B">
      <w:pPr>
        <w:ind w:firstLine="709"/>
        <w:jc w:val="both"/>
        <w:rPr>
          <w:b/>
          <w:sz w:val="28"/>
        </w:rPr>
      </w:pPr>
    </w:p>
    <w:p w:rsidR="00B533B7" w:rsidRDefault="00B533B7" w:rsidP="00F5136B">
      <w:pPr>
        <w:ind w:firstLine="709"/>
        <w:jc w:val="both"/>
        <w:rPr>
          <w:b/>
          <w:sz w:val="28"/>
        </w:rPr>
      </w:pPr>
    </w:p>
    <w:p w:rsidR="00B533B7" w:rsidRDefault="00B533B7" w:rsidP="00F5136B">
      <w:pPr>
        <w:ind w:firstLine="709"/>
        <w:jc w:val="both"/>
        <w:rPr>
          <w:b/>
          <w:sz w:val="28"/>
        </w:rPr>
      </w:pPr>
    </w:p>
    <w:p w:rsidR="00B533B7" w:rsidRDefault="00B533B7" w:rsidP="00F5136B">
      <w:pPr>
        <w:ind w:firstLine="709"/>
        <w:jc w:val="both"/>
        <w:rPr>
          <w:b/>
          <w:sz w:val="28"/>
        </w:rPr>
      </w:pPr>
    </w:p>
    <w:p w:rsidR="00B533B7" w:rsidRDefault="00B533B7" w:rsidP="00F5136B">
      <w:pPr>
        <w:ind w:firstLine="709"/>
        <w:jc w:val="both"/>
        <w:rPr>
          <w:b/>
          <w:sz w:val="28"/>
        </w:rPr>
      </w:pPr>
    </w:p>
    <w:p w:rsidR="00B533B7" w:rsidRDefault="00B533B7" w:rsidP="00F5136B">
      <w:pPr>
        <w:ind w:firstLine="709"/>
        <w:jc w:val="both"/>
        <w:rPr>
          <w:b/>
          <w:sz w:val="28"/>
        </w:rPr>
      </w:pPr>
    </w:p>
    <w:p w:rsidR="00B533B7" w:rsidRDefault="00B533B7" w:rsidP="00F5136B">
      <w:pPr>
        <w:ind w:firstLine="709"/>
        <w:jc w:val="both"/>
        <w:rPr>
          <w:b/>
          <w:sz w:val="28"/>
        </w:rPr>
      </w:pPr>
    </w:p>
    <w:p w:rsidR="00F36AC1" w:rsidRDefault="00F36AC1" w:rsidP="00F5136B">
      <w:pPr>
        <w:ind w:firstLine="709"/>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0"/>
        <w:gridCol w:w="2330"/>
        <w:gridCol w:w="283"/>
        <w:gridCol w:w="2410"/>
        <w:gridCol w:w="2268"/>
        <w:gridCol w:w="1808"/>
      </w:tblGrid>
      <w:tr w:rsidR="00B533B7" w:rsidRPr="00C52308" w:rsidTr="00B533B7">
        <w:tc>
          <w:tcPr>
            <w:tcW w:w="472" w:type="dxa"/>
            <w:gridSpan w:val="2"/>
            <w:shd w:val="clear" w:color="auto" w:fill="auto"/>
          </w:tcPr>
          <w:p w:rsidR="00B533B7" w:rsidRPr="00C52308" w:rsidRDefault="00B533B7" w:rsidP="00BC254F">
            <w:pPr>
              <w:contextualSpacing/>
              <w:jc w:val="center"/>
              <w:rPr>
                <w:sz w:val="28"/>
                <w:szCs w:val="28"/>
              </w:rPr>
            </w:pPr>
            <w:r w:rsidRPr="00C52308">
              <w:rPr>
                <w:sz w:val="28"/>
                <w:szCs w:val="28"/>
              </w:rPr>
              <w:t>№</w:t>
            </w:r>
          </w:p>
        </w:tc>
        <w:tc>
          <w:tcPr>
            <w:tcW w:w="2330" w:type="dxa"/>
            <w:shd w:val="clear" w:color="auto" w:fill="auto"/>
          </w:tcPr>
          <w:p w:rsidR="00B533B7" w:rsidRPr="00C52308" w:rsidRDefault="00B533B7" w:rsidP="00BC254F">
            <w:pPr>
              <w:contextualSpacing/>
              <w:jc w:val="center"/>
              <w:rPr>
                <w:sz w:val="28"/>
                <w:szCs w:val="28"/>
              </w:rPr>
            </w:pPr>
            <w:r w:rsidRPr="00C52308">
              <w:rPr>
                <w:sz w:val="28"/>
                <w:szCs w:val="28"/>
              </w:rPr>
              <w:t>Тема самостоятельной</w:t>
            </w:r>
          </w:p>
          <w:p w:rsidR="00B533B7" w:rsidRPr="00C52308" w:rsidRDefault="00B533B7" w:rsidP="00BC254F">
            <w:pPr>
              <w:contextualSpacing/>
              <w:jc w:val="center"/>
              <w:rPr>
                <w:sz w:val="28"/>
                <w:szCs w:val="28"/>
              </w:rPr>
            </w:pPr>
            <w:r w:rsidRPr="00C52308">
              <w:rPr>
                <w:sz w:val="28"/>
                <w:szCs w:val="28"/>
              </w:rPr>
              <w:t xml:space="preserve">работы </w:t>
            </w:r>
          </w:p>
        </w:tc>
        <w:tc>
          <w:tcPr>
            <w:tcW w:w="2693" w:type="dxa"/>
            <w:gridSpan w:val="2"/>
            <w:shd w:val="clear" w:color="auto" w:fill="auto"/>
          </w:tcPr>
          <w:p w:rsidR="00B533B7" w:rsidRPr="00C52308" w:rsidRDefault="00B533B7" w:rsidP="00BC254F">
            <w:pPr>
              <w:contextualSpacing/>
              <w:jc w:val="center"/>
              <w:rPr>
                <w:sz w:val="28"/>
                <w:szCs w:val="28"/>
              </w:rPr>
            </w:pPr>
            <w:r w:rsidRPr="00C52308">
              <w:rPr>
                <w:sz w:val="28"/>
                <w:szCs w:val="28"/>
              </w:rPr>
              <w:t xml:space="preserve">Форма </w:t>
            </w:r>
          </w:p>
          <w:p w:rsidR="00B533B7" w:rsidRPr="00C52308" w:rsidRDefault="00B533B7" w:rsidP="00BC254F">
            <w:pPr>
              <w:contextualSpacing/>
              <w:jc w:val="center"/>
              <w:rPr>
                <w:sz w:val="28"/>
                <w:szCs w:val="28"/>
                <w:vertAlign w:val="superscript"/>
              </w:rPr>
            </w:pPr>
            <w:r w:rsidRPr="00C52308">
              <w:rPr>
                <w:sz w:val="28"/>
                <w:szCs w:val="28"/>
              </w:rPr>
              <w:t>самостоятельной работы</w:t>
            </w:r>
            <w:r w:rsidRPr="00C52308">
              <w:rPr>
                <w:sz w:val="28"/>
                <w:szCs w:val="28"/>
                <w:vertAlign w:val="superscript"/>
              </w:rPr>
              <w:t>1</w:t>
            </w:r>
          </w:p>
        </w:tc>
        <w:tc>
          <w:tcPr>
            <w:tcW w:w="2268" w:type="dxa"/>
            <w:shd w:val="clear" w:color="auto" w:fill="auto"/>
          </w:tcPr>
          <w:p w:rsidR="00B533B7" w:rsidRPr="00C52308" w:rsidRDefault="00B533B7" w:rsidP="00BC254F">
            <w:pPr>
              <w:contextualSpacing/>
              <w:jc w:val="center"/>
              <w:rPr>
                <w:sz w:val="28"/>
                <w:szCs w:val="28"/>
              </w:rPr>
            </w:pPr>
            <w:r w:rsidRPr="00C52308">
              <w:rPr>
                <w:sz w:val="28"/>
                <w:szCs w:val="28"/>
              </w:rPr>
              <w:t>Форма контроля самостоятельной работы</w:t>
            </w:r>
          </w:p>
          <w:p w:rsidR="00B533B7" w:rsidRPr="00C52308" w:rsidRDefault="00B533B7" w:rsidP="00BC254F">
            <w:pPr>
              <w:contextualSpacing/>
              <w:jc w:val="center"/>
              <w:rPr>
                <w:sz w:val="28"/>
                <w:szCs w:val="28"/>
              </w:rPr>
            </w:pPr>
            <w:r w:rsidRPr="00C52308">
              <w:rPr>
                <w:i/>
                <w:sz w:val="28"/>
                <w:szCs w:val="28"/>
              </w:rPr>
              <w:t>(в соответствии с разделом 4 РП)</w:t>
            </w:r>
          </w:p>
        </w:tc>
        <w:tc>
          <w:tcPr>
            <w:tcW w:w="1808" w:type="dxa"/>
            <w:shd w:val="clear" w:color="auto" w:fill="auto"/>
          </w:tcPr>
          <w:p w:rsidR="00B533B7" w:rsidRPr="00C52308" w:rsidRDefault="00B533B7" w:rsidP="00BC254F">
            <w:pPr>
              <w:contextualSpacing/>
              <w:jc w:val="center"/>
              <w:rPr>
                <w:sz w:val="28"/>
                <w:szCs w:val="28"/>
              </w:rPr>
            </w:pPr>
            <w:r w:rsidRPr="00C52308">
              <w:rPr>
                <w:sz w:val="28"/>
                <w:szCs w:val="28"/>
              </w:rPr>
              <w:t xml:space="preserve">Форма </w:t>
            </w:r>
          </w:p>
          <w:p w:rsidR="00B533B7" w:rsidRPr="00C52308" w:rsidRDefault="00B533B7" w:rsidP="00BC254F">
            <w:pPr>
              <w:contextualSpacing/>
              <w:jc w:val="center"/>
              <w:rPr>
                <w:sz w:val="28"/>
                <w:szCs w:val="28"/>
              </w:rPr>
            </w:pPr>
            <w:r w:rsidRPr="00C52308">
              <w:rPr>
                <w:sz w:val="28"/>
                <w:szCs w:val="28"/>
              </w:rPr>
              <w:t xml:space="preserve">контактной </w:t>
            </w:r>
          </w:p>
          <w:p w:rsidR="00B533B7" w:rsidRPr="00C52308" w:rsidRDefault="00B533B7" w:rsidP="00BC254F">
            <w:pPr>
              <w:contextualSpacing/>
              <w:jc w:val="center"/>
              <w:rPr>
                <w:sz w:val="28"/>
                <w:szCs w:val="28"/>
              </w:rPr>
            </w:pPr>
            <w:r w:rsidRPr="00C52308">
              <w:rPr>
                <w:sz w:val="28"/>
                <w:szCs w:val="28"/>
              </w:rPr>
              <w:t>работы при</w:t>
            </w:r>
          </w:p>
          <w:p w:rsidR="00B533B7" w:rsidRPr="00C52308" w:rsidRDefault="00B533B7" w:rsidP="00BC254F">
            <w:pPr>
              <w:contextualSpacing/>
              <w:jc w:val="center"/>
              <w:rPr>
                <w:sz w:val="28"/>
                <w:szCs w:val="28"/>
              </w:rPr>
            </w:pPr>
            <w:r w:rsidRPr="00C52308">
              <w:rPr>
                <w:sz w:val="28"/>
                <w:szCs w:val="28"/>
              </w:rPr>
              <w:t>проведении</w:t>
            </w:r>
          </w:p>
          <w:p w:rsidR="00B533B7" w:rsidRPr="00C52308" w:rsidRDefault="00B533B7" w:rsidP="00BC254F">
            <w:pPr>
              <w:contextualSpacing/>
              <w:jc w:val="center"/>
              <w:rPr>
                <w:sz w:val="28"/>
                <w:szCs w:val="28"/>
              </w:rPr>
            </w:pPr>
            <w:r w:rsidRPr="00C52308">
              <w:rPr>
                <w:sz w:val="28"/>
                <w:szCs w:val="28"/>
              </w:rPr>
              <w:t xml:space="preserve">текущего </w:t>
            </w:r>
          </w:p>
          <w:p w:rsidR="00B533B7" w:rsidRPr="00C52308" w:rsidRDefault="00B533B7" w:rsidP="00BC254F">
            <w:pPr>
              <w:contextualSpacing/>
              <w:jc w:val="center"/>
              <w:rPr>
                <w:sz w:val="28"/>
                <w:szCs w:val="28"/>
                <w:vertAlign w:val="superscript"/>
              </w:rPr>
            </w:pPr>
            <w:r w:rsidRPr="00C52308">
              <w:rPr>
                <w:sz w:val="28"/>
                <w:szCs w:val="28"/>
              </w:rPr>
              <w:t>контроля</w:t>
            </w:r>
            <w:r w:rsidRPr="00C52308">
              <w:rPr>
                <w:sz w:val="28"/>
                <w:szCs w:val="28"/>
                <w:vertAlign w:val="superscript"/>
              </w:rPr>
              <w:t>2</w:t>
            </w:r>
          </w:p>
        </w:tc>
      </w:tr>
      <w:tr w:rsidR="00B533B7" w:rsidRPr="00C52308" w:rsidTr="00B533B7">
        <w:tc>
          <w:tcPr>
            <w:tcW w:w="472" w:type="dxa"/>
            <w:gridSpan w:val="2"/>
            <w:shd w:val="clear" w:color="auto" w:fill="auto"/>
          </w:tcPr>
          <w:p w:rsidR="00B533B7" w:rsidRPr="00C52308" w:rsidRDefault="00B533B7" w:rsidP="00BC254F">
            <w:pPr>
              <w:contextualSpacing/>
              <w:jc w:val="center"/>
              <w:rPr>
                <w:sz w:val="28"/>
                <w:szCs w:val="28"/>
              </w:rPr>
            </w:pPr>
            <w:r w:rsidRPr="00C52308">
              <w:rPr>
                <w:sz w:val="28"/>
                <w:szCs w:val="28"/>
              </w:rPr>
              <w:t>1</w:t>
            </w:r>
          </w:p>
        </w:tc>
        <w:tc>
          <w:tcPr>
            <w:tcW w:w="2330" w:type="dxa"/>
            <w:shd w:val="clear" w:color="auto" w:fill="auto"/>
          </w:tcPr>
          <w:p w:rsidR="00B533B7" w:rsidRPr="00C52308" w:rsidRDefault="00B533B7" w:rsidP="00BC254F">
            <w:pPr>
              <w:contextualSpacing/>
              <w:jc w:val="center"/>
              <w:rPr>
                <w:sz w:val="28"/>
                <w:szCs w:val="28"/>
              </w:rPr>
            </w:pPr>
            <w:r w:rsidRPr="00C52308">
              <w:rPr>
                <w:sz w:val="28"/>
                <w:szCs w:val="28"/>
              </w:rPr>
              <w:t>2</w:t>
            </w:r>
          </w:p>
        </w:tc>
        <w:tc>
          <w:tcPr>
            <w:tcW w:w="2693" w:type="dxa"/>
            <w:gridSpan w:val="2"/>
            <w:shd w:val="clear" w:color="auto" w:fill="auto"/>
          </w:tcPr>
          <w:p w:rsidR="00B533B7" w:rsidRPr="00C52308" w:rsidRDefault="00B533B7" w:rsidP="00BC254F">
            <w:pPr>
              <w:contextualSpacing/>
              <w:jc w:val="center"/>
              <w:rPr>
                <w:sz w:val="28"/>
                <w:szCs w:val="28"/>
              </w:rPr>
            </w:pPr>
            <w:r w:rsidRPr="00C52308">
              <w:rPr>
                <w:sz w:val="28"/>
                <w:szCs w:val="28"/>
              </w:rPr>
              <w:t>3</w:t>
            </w:r>
          </w:p>
        </w:tc>
        <w:tc>
          <w:tcPr>
            <w:tcW w:w="2268" w:type="dxa"/>
            <w:shd w:val="clear" w:color="auto" w:fill="auto"/>
          </w:tcPr>
          <w:p w:rsidR="00B533B7" w:rsidRPr="00C52308" w:rsidRDefault="00B533B7" w:rsidP="00BC254F">
            <w:pPr>
              <w:contextualSpacing/>
              <w:jc w:val="center"/>
              <w:rPr>
                <w:sz w:val="28"/>
                <w:szCs w:val="28"/>
              </w:rPr>
            </w:pPr>
            <w:r w:rsidRPr="00C52308">
              <w:rPr>
                <w:sz w:val="28"/>
                <w:szCs w:val="28"/>
              </w:rPr>
              <w:t>4</w:t>
            </w:r>
          </w:p>
        </w:tc>
        <w:tc>
          <w:tcPr>
            <w:tcW w:w="1808" w:type="dxa"/>
            <w:shd w:val="clear" w:color="auto" w:fill="auto"/>
          </w:tcPr>
          <w:p w:rsidR="00B533B7" w:rsidRPr="00C52308" w:rsidRDefault="00B533B7" w:rsidP="00BC254F">
            <w:pPr>
              <w:contextualSpacing/>
              <w:jc w:val="center"/>
              <w:rPr>
                <w:sz w:val="28"/>
                <w:szCs w:val="28"/>
              </w:rPr>
            </w:pPr>
            <w:r w:rsidRPr="00C52308">
              <w:rPr>
                <w:sz w:val="28"/>
                <w:szCs w:val="28"/>
              </w:rPr>
              <w:t>5</w:t>
            </w:r>
          </w:p>
        </w:tc>
      </w:tr>
      <w:tr w:rsidR="00B533B7" w:rsidRPr="00C52308" w:rsidTr="00BC254F">
        <w:tc>
          <w:tcPr>
            <w:tcW w:w="9571" w:type="dxa"/>
            <w:gridSpan w:val="7"/>
            <w:shd w:val="clear" w:color="auto" w:fill="auto"/>
          </w:tcPr>
          <w:p w:rsidR="00B533B7" w:rsidRPr="00C52308" w:rsidRDefault="00B533B7" w:rsidP="00BC254F">
            <w:pPr>
              <w:contextualSpacing/>
              <w:jc w:val="center"/>
              <w:rPr>
                <w:i/>
                <w:sz w:val="28"/>
                <w:szCs w:val="28"/>
                <w:vertAlign w:val="superscript"/>
              </w:rPr>
            </w:pPr>
            <w:r w:rsidRPr="00C52308">
              <w:rPr>
                <w:i/>
                <w:sz w:val="28"/>
                <w:szCs w:val="28"/>
              </w:rPr>
              <w:t xml:space="preserve">Самостоятельная работа в рамках модуля </w:t>
            </w:r>
            <w:r w:rsidRPr="00C52308">
              <w:rPr>
                <w:i/>
                <w:sz w:val="28"/>
                <w:szCs w:val="28"/>
                <w:vertAlign w:val="superscript"/>
              </w:rPr>
              <w:t>4</w:t>
            </w:r>
          </w:p>
        </w:tc>
      </w:tr>
      <w:tr w:rsidR="00B533B7" w:rsidRPr="00C52308" w:rsidTr="00B533B7">
        <w:tc>
          <w:tcPr>
            <w:tcW w:w="472" w:type="dxa"/>
            <w:gridSpan w:val="2"/>
            <w:shd w:val="clear" w:color="auto" w:fill="auto"/>
          </w:tcPr>
          <w:p w:rsidR="00B533B7" w:rsidRPr="00C52308" w:rsidRDefault="00B533B7" w:rsidP="00BC254F">
            <w:pPr>
              <w:contextualSpacing/>
              <w:jc w:val="center"/>
              <w:rPr>
                <w:sz w:val="28"/>
                <w:szCs w:val="28"/>
              </w:rPr>
            </w:pPr>
            <w:r w:rsidRPr="00C52308">
              <w:rPr>
                <w:sz w:val="28"/>
                <w:szCs w:val="28"/>
              </w:rPr>
              <w:t>1</w:t>
            </w:r>
          </w:p>
        </w:tc>
        <w:tc>
          <w:tcPr>
            <w:tcW w:w="2330" w:type="dxa"/>
            <w:shd w:val="clear" w:color="auto" w:fill="auto"/>
          </w:tcPr>
          <w:p w:rsidR="00B533B7" w:rsidRPr="00C52308" w:rsidRDefault="00B533B7" w:rsidP="00BC254F">
            <w:pPr>
              <w:contextualSpacing/>
              <w:jc w:val="both"/>
              <w:rPr>
                <w:sz w:val="28"/>
                <w:szCs w:val="28"/>
              </w:rPr>
            </w:pPr>
            <w:r w:rsidRPr="00C52308">
              <w:rPr>
                <w:sz w:val="28"/>
                <w:szCs w:val="28"/>
              </w:rPr>
              <w:t>Модуль 1.</w:t>
            </w:r>
          </w:p>
          <w:p w:rsidR="00B533B7" w:rsidRPr="00C52308" w:rsidRDefault="00B533B7" w:rsidP="00BC254F">
            <w:pPr>
              <w:contextualSpacing/>
              <w:jc w:val="both"/>
              <w:rPr>
                <w:sz w:val="28"/>
                <w:szCs w:val="28"/>
              </w:rPr>
            </w:pPr>
            <w:r w:rsidRPr="00C52308">
              <w:rPr>
                <w:sz w:val="28"/>
                <w:szCs w:val="28"/>
              </w:rPr>
              <w:t>Неорганические лекарственные вещества  р-элементов. Химические основы применения неорганических лекарственных веществ р-элементов и их соединений.</w:t>
            </w:r>
          </w:p>
        </w:tc>
        <w:tc>
          <w:tcPr>
            <w:tcW w:w="2693" w:type="dxa"/>
            <w:gridSpan w:val="2"/>
            <w:shd w:val="clear" w:color="auto" w:fill="auto"/>
          </w:tcPr>
          <w:p w:rsidR="00B533B7" w:rsidRPr="00C52308" w:rsidRDefault="00B533B7" w:rsidP="00BC254F">
            <w:pPr>
              <w:contextualSpacing/>
              <w:rPr>
                <w:sz w:val="28"/>
                <w:szCs w:val="28"/>
              </w:rPr>
            </w:pPr>
            <w:r w:rsidRPr="00C52308">
              <w:rPr>
                <w:sz w:val="28"/>
                <w:szCs w:val="28"/>
              </w:rPr>
              <w:t>работа над учебным материалом (учебника, первоисточника, дополнительной литературы);</w:t>
            </w:r>
          </w:p>
        </w:tc>
        <w:tc>
          <w:tcPr>
            <w:tcW w:w="2268" w:type="dxa"/>
            <w:shd w:val="clear" w:color="auto" w:fill="auto"/>
          </w:tcPr>
          <w:p w:rsidR="00B533B7" w:rsidRPr="00C52308" w:rsidRDefault="00B533B7" w:rsidP="00BC254F">
            <w:pPr>
              <w:contextualSpacing/>
              <w:rPr>
                <w:sz w:val="28"/>
                <w:szCs w:val="28"/>
              </w:rPr>
            </w:pPr>
            <w:r w:rsidRPr="00C52308">
              <w:rPr>
                <w:sz w:val="28"/>
                <w:szCs w:val="28"/>
              </w:rPr>
              <w:t>тестирование</w:t>
            </w:r>
          </w:p>
        </w:tc>
        <w:tc>
          <w:tcPr>
            <w:tcW w:w="1808" w:type="dxa"/>
            <w:shd w:val="clear" w:color="auto" w:fill="auto"/>
          </w:tcPr>
          <w:p w:rsidR="00B533B7" w:rsidRPr="00C52308" w:rsidRDefault="00B533B7" w:rsidP="00BC254F">
            <w:pPr>
              <w:contextualSpacing/>
              <w:rPr>
                <w:sz w:val="28"/>
                <w:szCs w:val="28"/>
              </w:rPr>
            </w:pPr>
            <w:r w:rsidRPr="00C52308">
              <w:rPr>
                <w:sz w:val="28"/>
                <w:szCs w:val="28"/>
              </w:rPr>
              <w:t>в Информационной электронно-образовательной среде</w:t>
            </w:r>
          </w:p>
        </w:tc>
      </w:tr>
      <w:tr w:rsidR="00B533B7" w:rsidRPr="00C52308" w:rsidTr="00B533B7">
        <w:tc>
          <w:tcPr>
            <w:tcW w:w="472" w:type="dxa"/>
            <w:gridSpan w:val="2"/>
            <w:shd w:val="clear" w:color="auto" w:fill="auto"/>
          </w:tcPr>
          <w:p w:rsidR="00B533B7" w:rsidRPr="00C52308" w:rsidRDefault="00B533B7" w:rsidP="00BC254F">
            <w:pPr>
              <w:contextualSpacing/>
              <w:jc w:val="center"/>
              <w:rPr>
                <w:sz w:val="28"/>
                <w:szCs w:val="28"/>
              </w:rPr>
            </w:pPr>
            <w:r w:rsidRPr="00C52308">
              <w:rPr>
                <w:sz w:val="28"/>
                <w:szCs w:val="28"/>
              </w:rPr>
              <w:t>2</w:t>
            </w:r>
          </w:p>
        </w:tc>
        <w:tc>
          <w:tcPr>
            <w:tcW w:w="2330" w:type="dxa"/>
            <w:shd w:val="clear" w:color="auto" w:fill="auto"/>
          </w:tcPr>
          <w:p w:rsidR="00B533B7" w:rsidRPr="00C52308" w:rsidRDefault="00B533B7" w:rsidP="00BC254F">
            <w:pPr>
              <w:rPr>
                <w:color w:val="000000"/>
                <w:sz w:val="28"/>
                <w:szCs w:val="28"/>
                <w:shd w:val="clear" w:color="auto" w:fill="FFFFFF"/>
              </w:rPr>
            </w:pPr>
            <w:r w:rsidRPr="00C52308">
              <w:rPr>
                <w:sz w:val="28"/>
                <w:szCs w:val="28"/>
              </w:rPr>
              <w:t xml:space="preserve">Модуль 2. </w:t>
            </w:r>
            <w:r w:rsidRPr="00C52308">
              <w:rPr>
                <w:color w:val="000000"/>
                <w:sz w:val="28"/>
                <w:szCs w:val="28"/>
                <w:shd w:val="clear" w:color="auto" w:fill="FFFFFF"/>
              </w:rPr>
              <w:t>Неорганические лекарственные вещества s- и d-элементов. Химические основы применения неорганических лекарственных веществ соединений s и d-элементов .</w:t>
            </w:r>
          </w:p>
          <w:p w:rsidR="00B533B7" w:rsidRPr="00C52308" w:rsidRDefault="00B533B7" w:rsidP="00BC254F">
            <w:pPr>
              <w:contextualSpacing/>
              <w:jc w:val="both"/>
              <w:rPr>
                <w:sz w:val="28"/>
                <w:szCs w:val="28"/>
              </w:rPr>
            </w:pPr>
          </w:p>
        </w:tc>
        <w:tc>
          <w:tcPr>
            <w:tcW w:w="2693" w:type="dxa"/>
            <w:gridSpan w:val="2"/>
            <w:shd w:val="clear" w:color="auto" w:fill="auto"/>
          </w:tcPr>
          <w:p w:rsidR="00B533B7" w:rsidRPr="00C52308" w:rsidRDefault="00B533B7" w:rsidP="00BC254F">
            <w:pPr>
              <w:contextualSpacing/>
              <w:rPr>
                <w:sz w:val="28"/>
                <w:szCs w:val="28"/>
              </w:rPr>
            </w:pPr>
            <w:r w:rsidRPr="00C52308">
              <w:rPr>
                <w:sz w:val="28"/>
                <w:szCs w:val="28"/>
              </w:rPr>
              <w:t>работа над учебным материалом (учебника, первоисточника, дополнительной литературы);</w:t>
            </w:r>
          </w:p>
        </w:tc>
        <w:tc>
          <w:tcPr>
            <w:tcW w:w="2268" w:type="dxa"/>
            <w:shd w:val="clear" w:color="auto" w:fill="auto"/>
          </w:tcPr>
          <w:p w:rsidR="00B533B7" w:rsidRPr="00C52308" w:rsidRDefault="00B533B7" w:rsidP="00BC254F">
            <w:pPr>
              <w:contextualSpacing/>
              <w:rPr>
                <w:sz w:val="28"/>
                <w:szCs w:val="28"/>
              </w:rPr>
            </w:pPr>
            <w:r w:rsidRPr="00C52308">
              <w:rPr>
                <w:sz w:val="28"/>
                <w:szCs w:val="28"/>
              </w:rPr>
              <w:t>тестирование</w:t>
            </w:r>
          </w:p>
        </w:tc>
        <w:tc>
          <w:tcPr>
            <w:tcW w:w="1808" w:type="dxa"/>
            <w:shd w:val="clear" w:color="auto" w:fill="auto"/>
          </w:tcPr>
          <w:p w:rsidR="00B533B7" w:rsidRPr="00C52308" w:rsidRDefault="00B533B7" w:rsidP="00BC254F">
            <w:pPr>
              <w:contextualSpacing/>
              <w:rPr>
                <w:sz w:val="28"/>
                <w:szCs w:val="28"/>
              </w:rPr>
            </w:pPr>
            <w:r w:rsidRPr="00C52308">
              <w:rPr>
                <w:sz w:val="28"/>
                <w:szCs w:val="28"/>
              </w:rPr>
              <w:t>в Информационной электронно-образовательной среде</w:t>
            </w:r>
          </w:p>
        </w:tc>
      </w:tr>
      <w:tr w:rsidR="00B533B7" w:rsidRPr="00C52308" w:rsidTr="00BC254F">
        <w:tc>
          <w:tcPr>
            <w:tcW w:w="9571" w:type="dxa"/>
            <w:gridSpan w:val="7"/>
            <w:shd w:val="clear" w:color="auto" w:fill="auto"/>
          </w:tcPr>
          <w:p w:rsidR="00B533B7" w:rsidRPr="008D26FC" w:rsidRDefault="00B533B7" w:rsidP="00BC254F">
            <w:pPr>
              <w:contextualSpacing/>
              <w:jc w:val="center"/>
              <w:rPr>
                <w:i/>
                <w:sz w:val="24"/>
                <w:szCs w:val="24"/>
              </w:rPr>
            </w:pPr>
            <w:r w:rsidRPr="008D26FC">
              <w:rPr>
                <w:i/>
                <w:sz w:val="24"/>
                <w:szCs w:val="24"/>
              </w:rPr>
              <w:t>Самостоятельная работа в рамках практических/семинарских занятий</w:t>
            </w:r>
          </w:p>
          <w:p w:rsidR="00B533B7" w:rsidRPr="00C52308" w:rsidRDefault="00B533B7" w:rsidP="00BC254F">
            <w:pPr>
              <w:contextualSpacing/>
              <w:jc w:val="center"/>
              <w:rPr>
                <w:i/>
                <w:sz w:val="28"/>
                <w:szCs w:val="28"/>
                <w:vertAlign w:val="superscript"/>
              </w:rPr>
            </w:pPr>
            <w:r w:rsidRPr="008D26FC">
              <w:rPr>
                <w:i/>
                <w:sz w:val="24"/>
                <w:szCs w:val="24"/>
              </w:rPr>
              <w:t xml:space="preserve">модуля </w:t>
            </w:r>
            <w:r w:rsidRPr="008D26FC">
              <w:rPr>
                <w:sz w:val="24"/>
                <w:szCs w:val="24"/>
              </w:rPr>
              <w:t>«Неорганические лекарственные вещества  р-элементов. Химические основы применения неорганических лекарственных веществ р-элементов и их соединений.»</w:t>
            </w:r>
          </w:p>
        </w:tc>
      </w:tr>
      <w:tr w:rsidR="00B533B7" w:rsidRPr="00C52308" w:rsidTr="00B533B7">
        <w:tc>
          <w:tcPr>
            <w:tcW w:w="392" w:type="dxa"/>
            <w:shd w:val="clear" w:color="auto" w:fill="auto"/>
          </w:tcPr>
          <w:p w:rsidR="00B533B7" w:rsidRPr="00C52308" w:rsidRDefault="00B533B7" w:rsidP="00BC254F">
            <w:pPr>
              <w:contextualSpacing/>
              <w:jc w:val="center"/>
              <w:rPr>
                <w:sz w:val="28"/>
                <w:szCs w:val="28"/>
              </w:rPr>
            </w:pPr>
            <w:r w:rsidRPr="00C52308">
              <w:rPr>
                <w:sz w:val="28"/>
                <w:szCs w:val="28"/>
              </w:rPr>
              <w:t>1</w:t>
            </w:r>
          </w:p>
        </w:tc>
        <w:tc>
          <w:tcPr>
            <w:tcW w:w="2693" w:type="dxa"/>
            <w:gridSpan w:val="3"/>
            <w:shd w:val="clear" w:color="auto" w:fill="auto"/>
          </w:tcPr>
          <w:p w:rsidR="00B533B7" w:rsidRPr="00C52308" w:rsidRDefault="00B533B7" w:rsidP="00BC254F">
            <w:pPr>
              <w:contextualSpacing/>
              <w:rPr>
                <w:sz w:val="28"/>
                <w:szCs w:val="28"/>
              </w:rPr>
            </w:pPr>
            <w:r w:rsidRPr="00C52308">
              <w:rPr>
                <w:sz w:val="28"/>
                <w:szCs w:val="28"/>
              </w:rPr>
              <w:t>Тема «Неорганические лекарственные вещества р-элементов III А группы. Химические основ</w:t>
            </w:r>
            <w:r>
              <w:rPr>
                <w:sz w:val="28"/>
                <w:szCs w:val="28"/>
              </w:rPr>
              <w:t>ы</w:t>
            </w:r>
            <w:r w:rsidRPr="00C52308">
              <w:rPr>
                <w:sz w:val="28"/>
                <w:szCs w:val="28"/>
              </w:rPr>
              <w:t xml:space="preserve"> применения неорганических лекарственных препаратов р- элементов III А груп</w:t>
            </w:r>
            <w:r w:rsidRPr="00C52308">
              <w:rPr>
                <w:sz w:val="28"/>
                <w:szCs w:val="28"/>
              </w:rPr>
              <w:lastRenderedPageBreak/>
              <w:t>пы»</w:t>
            </w:r>
          </w:p>
        </w:tc>
        <w:tc>
          <w:tcPr>
            <w:tcW w:w="2410" w:type="dxa"/>
            <w:shd w:val="clear" w:color="auto" w:fill="auto"/>
          </w:tcPr>
          <w:p w:rsidR="00B533B7" w:rsidRPr="00C52308" w:rsidRDefault="00B533B7" w:rsidP="00BC254F">
            <w:pPr>
              <w:contextualSpacing/>
              <w:jc w:val="center"/>
              <w:rPr>
                <w:sz w:val="28"/>
                <w:szCs w:val="28"/>
              </w:rPr>
            </w:pPr>
            <w:r w:rsidRPr="00C52308">
              <w:rPr>
                <w:sz w:val="28"/>
                <w:szCs w:val="28"/>
              </w:rPr>
              <w:lastRenderedPageBreak/>
              <w:t>работа с конспектом лекции; решение вариативных задач и упражнений;</w:t>
            </w:r>
          </w:p>
        </w:tc>
        <w:tc>
          <w:tcPr>
            <w:tcW w:w="2268" w:type="dxa"/>
            <w:shd w:val="clear" w:color="auto" w:fill="auto"/>
          </w:tcPr>
          <w:p w:rsidR="00B533B7" w:rsidRPr="00C52308" w:rsidRDefault="00B533B7" w:rsidP="00BC254F">
            <w:pPr>
              <w:contextualSpacing/>
              <w:jc w:val="center"/>
              <w:rPr>
                <w:sz w:val="28"/>
                <w:szCs w:val="28"/>
              </w:rPr>
            </w:pPr>
            <w:r w:rsidRPr="00C52308">
              <w:rPr>
                <w:sz w:val="28"/>
                <w:szCs w:val="28"/>
              </w:rPr>
              <w:t>Устный опрос, проверка решение ситуационных задач</w:t>
            </w:r>
          </w:p>
        </w:tc>
        <w:tc>
          <w:tcPr>
            <w:tcW w:w="1808" w:type="dxa"/>
            <w:shd w:val="clear" w:color="auto" w:fill="auto"/>
          </w:tcPr>
          <w:p w:rsidR="00B533B7" w:rsidRPr="00C52308" w:rsidRDefault="00B533B7" w:rsidP="00BC254F">
            <w:pPr>
              <w:contextualSpacing/>
              <w:rPr>
                <w:sz w:val="28"/>
                <w:szCs w:val="28"/>
              </w:rPr>
            </w:pPr>
            <w:r w:rsidRPr="00C52308">
              <w:rPr>
                <w:i/>
                <w:iCs/>
                <w:sz w:val="28"/>
                <w:szCs w:val="28"/>
              </w:rPr>
              <w:t>аудиторная</w:t>
            </w:r>
          </w:p>
        </w:tc>
      </w:tr>
      <w:tr w:rsidR="00B533B7" w:rsidRPr="00C52308" w:rsidTr="00B533B7">
        <w:tc>
          <w:tcPr>
            <w:tcW w:w="392" w:type="dxa"/>
            <w:shd w:val="clear" w:color="auto" w:fill="auto"/>
          </w:tcPr>
          <w:p w:rsidR="00B533B7" w:rsidRPr="00C52308" w:rsidRDefault="00B533B7" w:rsidP="00BC254F">
            <w:pPr>
              <w:contextualSpacing/>
              <w:jc w:val="center"/>
              <w:rPr>
                <w:sz w:val="28"/>
                <w:szCs w:val="28"/>
              </w:rPr>
            </w:pPr>
            <w:r w:rsidRPr="00C52308">
              <w:rPr>
                <w:sz w:val="28"/>
                <w:szCs w:val="28"/>
              </w:rPr>
              <w:lastRenderedPageBreak/>
              <w:t>2</w:t>
            </w:r>
          </w:p>
        </w:tc>
        <w:tc>
          <w:tcPr>
            <w:tcW w:w="2693" w:type="dxa"/>
            <w:gridSpan w:val="3"/>
            <w:shd w:val="clear" w:color="auto" w:fill="auto"/>
          </w:tcPr>
          <w:p w:rsidR="00B533B7" w:rsidRPr="00C52308" w:rsidRDefault="00B533B7" w:rsidP="00BC254F">
            <w:pPr>
              <w:contextualSpacing/>
              <w:rPr>
                <w:sz w:val="28"/>
                <w:szCs w:val="28"/>
              </w:rPr>
            </w:pPr>
            <w:r w:rsidRPr="00C52308">
              <w:rPr>
                <w:sz w:val="28"/>
                <w:szCs w:val="28"/>
              </w:rPr>
              <w:t>Тема «Неорганические лекарственные вещества р-элементов IV А группы. Химические основы применения неорганических лекарственных препаратов р- элементов IV А группы»</w:t>
            </w:r>
          </w:p>
        </w:tc>
        <w:tc>
          <w:tcPr>
            <w:tcW w:w="2410" w:type="dxa"/>
            <w:shd w:val="clear" w:color="auto" w:fill="auto"/>
          </w:tcPr>
          <w:p w:rsidR="00B533B7" w:rsidRPr="00C52308" w:rsidRDefault="00B533B7" w:rsidP="00BC254F">
            <w:pPr>
              <w:contextualSpacing/>
              <w:jc w:val="center"/>
              <w:rPr>
                <w:sz w:val="28"/>
                <w:szCs w:val="28"/>
              </w:rPr>
            </w:pPr>
            <w:r w:rsidRPr="00C52308">
              <w:rPr>
                <w:sz w:val="28"/>
                <w:szCs w:val="28"/>
              </w:rPr>
              <w:t>работа с конспектом лекции; решение вариативных задач и упражнений;</w:t>
            </w:r>
          </w:p>
        </w:tc>
        <w:tc>
          <w:tcPr>
            <w:tcW w:w="2268" w:type="dxa"/>
            <w:shd w:val="clear" w:color="auto" w:fill="auto"/>
          </w:tcPr>
          <w:p w:rsidR="00B533B7" w:rsidRPr="00C52308" w:rsidRDefault="00B533B7" w:rsidP="00BC254F">
            <w:pPr>
              <w:contextualSpacing/>
              <w:jc w:val="center"/>
              <w:rPr>
                <w:sz w:val="28"/>
                <w:szCs w:val="28"/>
              </w:rPr>
            </w:pPr>
            <w:r w:rsidRPr="00C52308">
              <w:rPr>
                <w:sz w:val="28"/>
                <w:szCs w:val="28"/>
              </w:rPr>
              <w:t>Устный опрос, проверка решение ситуационных задач</w:t>
            </w:r>
          </w:p>
        </w:tc>
        <w:tc>
          <w:tcPr>
            <w:tcW w:w="1808" w:type="dxa"/>
            <w:shd w:val="clear" w:color="auto" w:fill="auto"/>
          </w:tcPr>
          <w:p w:rsidR="00B533B7" w:rsidRPr="00C52308" w:rsidRDefault="00B533B7" w:rsidP="00BC254F">
            <w:pPr>
              <w:contextualSpacing/>
              <w:rPr>
                <w:sz w:val="28"/>
                <w:szCs w:val="28"/>
              </w:rPr>
            </w:pPr>
            <w:r w:rsidRPr="00C52308">
              <w:rPr>
                <w:i/>
                <w:iCs/>
                <w:sz w:val="28"/>
                <w:szCs w:val="28"/>
              </w:rPr>
              <w:t>аудиторная</w:t>
            </w:r>
          </w:p>
        </w:tc>
      </w:tr>
      <w:tr w:rsidR="00B533B7" w:rsidRPr="00C52308" w:rsidTr="00B533B7">
        <w:tc>
          <w:tcPr>
            <w:tcW w:w="392" w:type="dxa"/>
            <w:shd w:val="clear" w:color="auto" w:fill="auto"/>
          </w:tcPr>
          <w:p w:rsidR="00B533B7" w:rsidRPr="00C52308" w:rsidRDefault="00B533B7" w:rsidP="00BC254F">
            <w:pPr>
              <w:contextualSpacing/>
              <w:jc w:val="center"/>
              <w:rPr>
                <w:sz w:val="28"/>
                <w:szCs w:val="28"/>
              </w:rPr>
            </w:pPr>
            <w:r w:rsidRPr="00C52308">
              <w:rPr>
                <w:sz w:val="28"/>
                <w:szCs w:val="28"/>
              </w:rPr>
              <w:t>3</w:t>
            </w:r>
          </w:p>
        </w:tc>
        <w:tc>
          <w:tcPr>
            <w:tcW w:w="2693" w:type="dxa"/>
            <w:gridSpan w:val="3"/>
            <w:shd w:val="clear" w:color="auto" w:fill="auto"/>
          </w:tcPr>
          <w:p w:rsidR="00B533B7" w:rsidRPr="00C52308" w:rsidRDefault="00B533B7" w:rsidP="00BC254F">
            <w:pPr>
              <w:contextualSpacing/>
              <w:rPr>
                <w:sz w:val="28"/>
                <w:szCs w:val="28"/>
              </w:rPr>
            </w:pPr>
            <w:r w:rsidRPr="00C52308">
              <w:rPr>
                <w:sz w:val="28"/>
                <w:szCs w:val="28"/>
              </w:rPr>
              <w:t>Тема «Неорганические лекарственные вещества р-элементов V А группы. Химические основы применения неорганических лекарственных препаратов р- элементов V А группы.»</w:t>
            </w:r>
          </w:p>
        </w:tc>
        <w:tc>
          <w:tcPr>
            <w:tcW w:w="2410" w:type="dxa"/>
            <w:shd w:val="clear" w:color="auto" w:fill="auto"/>
          </w:tcPr>
          <w:p w:rsidR="00B533B7" w:rsidRPr="00C52308" w:rsidRDefault="00B533B7" w:rsidP="00BC254F">
            <w:pPr>
              <w:contextualSpacing/>
              <w:jc w:val="center"/>
              <w:rPr>
                <w:sz w:val="28"/>
                <w:szCs w:val="28"/>
              </w:rPr>
            </w:pPr>
            <w:r w:rsidRPr="00C52308">
              <w:rPr>
                <w:sz w:val="28"/>
                <w:szCs w:val="28"/>
              </w:rPr>
              <w:t>работа с конспектом лекции; решение вариативных задач и упражнений;</w:t>
            </w:r>
          </w:p>
        </w:tc>
        <w:tc>
          <w:tcPr>
            <w:tcW w:w="2268" w:type="dxa"/>
            <w:shd w:val="clear" w:color="auto" w:fill="auto"/>
          </w:tcPr>
          <w:p w:rsidR="00B533B7" w:rsidRPr="00C52308" w:rsidRDefault="00B533B7" w:rsidP="00BC254F">
            <w:pPr>
              <w:contextualSpacing/>
              <w:jc w:val="center"/>
              <w:rPr>
                <w:sz w:val="28"/>
                <w:szCs w:val="28"/>
              </w:rPr>
            </w:pPr>
            <w:r w:rsidRPr="00C52308">
              <w:rPr>
                <w:sz w:val="28"/>
                <w:szCs w:val="28"/>
              </w:rPr>
              <w:t>Устный опрос, проверка решение ситуационных задач</w:t>
            </w:r>
          </w:p>
        </w:tc>
        <w:tc>
          <w:tcPr>
            <w:tcW w:w="1808" w:type="dxa"/>
            <w:shd w:val="clear" w:color="auto" w:fill="auto"/>
          </w:tcPr>
          <w:p w:rsidR="00B533B7" w:rsidRPr="00C52308" w:rsidRDefault="00B533B7" w:rsidP="00BC254F">
            <w:pPr>
              <w:contextualSpacing/>
              <w:rPr>
                <w:i/>
                <w:iCs/>
                <w:sz w:val="28"/>
                <w:szCs w:val="28"/>
              </w:rPr>
            </w:pPr>
            <w:r w:rsidRPr="00C52308">
              <w:rPr>
                <w:i/>
                <w:iCs/>
                <w:sz w:val="28"/>
                <w:szCs w:val="28"/>
              </w:rPr>
              <w:t>аудиторная</w:t>
            </w:r>
          </w:p>
        </w:tc>
      </w:tr>
      <w:tr w:rsidR="00B533B7" w:rsidRPr="00C52308" w:rsidTr="00B533B7">
        <w:tc>
          <w:tcPr>
            <w:tcW w:w="392" w:type="dxa"/>
            <w:shd w:val="clear" w:color="auto" w:fill="auto"/>
          </w:tcPr>
          <w:p w:rsidR="00B533B7" w:rsidRPr="00C52308" w:rsidRDefault="00B533B7" w:rsidP="00B533B7">
            <w:pPr>
              <w:contextualSpacing/>
              <w:jc w:val="center"/>
              <w:rPr>
                <w:sz w:val="28"/>
                <w:szCs w:val="28"/>
              </w:rPr>
            </w:pPr>
            <w:r>
              <w:rPr>
                <w:sz w:val="28"/>
                <w:szCs w:val="28"/>
              </w:rPr>
              <w:t>4</w:t>
            </w:r>
          </w:p>
        </w:tc>
        <w:tc>
          <w:tcPr>
            <w:tcW w:w="2693" w:type="dxa"/>
            <w:gridSpan w:val="3"/>
            <w:shd w:val="clear" w:color="auto" w:fill="auto"/>
          </w:tcPr>
          <w:p w:rsidR="00B533B7" w:rsidRPr="00B533B7" w:rsidRDefault="00B533B7" w:rsidP="00B533B7">
            <w:pPr>
              <w:contextualSpacing/>
              <w:rPr>
                <w:sz w:val="28"/>
                <w:szCs w:val="28"/>
              </w:rPr>
            </w:pPr>
            <w:r w:rsidRPr="00B533B7">
              <w:rPr>
                <w:sz w:val="28"/>
                <w:szCs w:val="28"/>
              </w:rPr>
              <w:t>Тема «</w:t>
            </w:r>
            <w:r w:rsidRPr="00B533B7">
              <w:rPr>
                <w:color w:val="000000"/>
                <w:sz w:val="28"/>
                <w:szCs w:val="28"/>
                <w:shd w:val="clear" w:color="auto" w:fill="FAFAFF"/>
              </w:rPr>
              <w:t>Элементы качественного анализа. Фармакопейные реакции р-элементов III- V A групп.</w:t>
            </w:r>
            <w:r w:rsidRPr="00B533B7">
              <w:rPr>
                <w:color w:val="000000"/>
                <w:sz w:val="28"/>
                <w:szCs w:val="28"/>
                <w:shd w:val="clear" w:color="auto" w:fill="FAFAFF"/>
              </w:rPr>
              <w:t>»</w:t>
            </w:r>
          </w:p>
        </w:tc>
        <w:tc>
          <w:tcPr>
            <w:tcW w:w="2410" w:type="dxa"/>
            <w:shd w:val="clear" w:color="auto" w:fill="auto"/>
          </w:tcPr>
          <w:p w:rsidR="00B533B7" w:rsidRPr="00C52308" w:rsidRDefault="00B533B7" w:rsidP="00B533B7">
            <w:pPr>
              <w:contextualSpacing/>
              <w:jc w:val="center"/>
              <w:rPr>
                <w:sz w:val="28"/>
                <w:szCs w:val="28"/>
              </w:rPr>
            </w:pPr>
            <w:r w:rsidRPr="00C52308">
              <w:rPr>
                <w:sz w:val="28"/>
                <w:szCs w:val="28"/>
              </w:rPr>
              <w:t>работа с конспектом лекции; решение вариативных задач и упражнений;</w:t>
            </w:r>
          </w:p>
        </w:tc>
        <w:tc>
          <w:tcPr>
            <w:tcW w:w="2268" w:type="dxa"/>
            <w:shd w:val="clear" w:color="auto" w:fill="auto"/>
          </w:tcPr>
          <w:p w:rsidR="00B533B7" w:rsidRPr="00C52308" w:rsidRDefault="00B533B7" w:rsidP="00B533B7">
            <w:pPr>
              <w:contextualSpacing/>
              <w:jc w:val="center"/>
              <w:rPr>
                <w:sz w:val="28"/>
                <w:szCs w:val="28"/>
              </w:rPr>
            </w:pPr>
            <w:r w:rsidRPr="00C52308">
              <w:rPr>
                <w:sz w:val="28"/>
                <w:szCs w:val="28"/>
              </w:rPr>
              <w:t>Устный опрос, проверка решение ситуационных задач</w:t>
            </w:r>
          </w:p>
        </w:tc>
        <w:tc>
          <w:tcPr>
            <w:tcW w:w="1808" w:type="dxa"/>
            <w:shd w:val="clear" w:color="auto" w:fill="auto"/>
          </w:tcPr>
          <w:p w:rsidR="00B533B7" w:rsidRPr="00C52308" w:rsidRDefault="00B533B7" w:rsidP="00B533B7">
            <w:pPr>
              <w:contextualSpacing/>
              <w:rPr>
                <w:i/>
                <w:iCs/>
                <w:sz w:val="28"/>
                <w:szCs w:val="28"/>
              </w:rPr>
            </w:pPr>
            <w:r w:rsidRPr="00C52308">
              <w:rPr>
                <w:i/>
                <w:iCs/>
                <w:sz w:val="28"/>
                <w:szCs w:val="28"/>
              </w:rPr>
              <w:t>аудиторная</w:t>
            </w:r>
          </w:p>
        </w:tc>
      </w:tr>
      <w:tr w:rsidR="00B533B7" w:rsidRPr="00C52308" w:rsidTr="00B533B7">
        <w:tc>
          <w:tcPr>
            <w:tcW w:w="392" w:type="dxa"/>
            <w:shd w:val="clear" w:color="auto" w:fill="auto"/>
          </w:tcPr>
          <w:p w:rsidR="00B533B7" w:rsidRPr="00C52308" w:rsidRDefault="00B533B7" w:rsidP="00BC254F">
            <w:pPr>
              <w:contextualSpacing/>
              <w:jc w:val="center"/>
              <w:rPr>
                <w:sz w:val="28"/>
                <w:szCs w:val="28"/>
              </w:rPr>
            </w:pPr>
            <w:r>
              <w:rPr>
                <w:sz w:val="28"/>
                <w:szCs w:val="28"/>
              </w:rPr>
              <w:t>5</w:t>
            </w:r>
          </w:p>
        </w:tc>
        <w:tc>
          <w:tcPr>
            <w:tcW w:w="2693" w:type="dxa"/>
            <w:gridSpan w:val="3"/>
            <w:shd w:val="clear" w:color="auto" w:fill="auto"/>
          </w:tcPr>
          <w:p w:rsidR="00B533B7" w:rsidRPr="00C52308" w:rsidRDefault="00B533B7" w:rsidP="00BC254F">
            <w:pPr>
              <w:contextualSpacing/>
              <w:rPr>
                <w:sz w:val="28"/>
                <w:szCs w:val="28"/>
              </w:rPr>
            </w:pPr>
            <w:r w:rsidRPr="00C52308">
              <w:rPr>
                <w:sz w:val="28"/>
                <w:szCs w:val="28"/>
              </w:rPr>
              <w:t>Тема «Неорганические лекарственные вещества р-элементов V</w:t>
            </w:r>
            <w:r w:rsidRPr="00C52308">
              <w:rPr>
                <w:sz w:val="28"/>
                <w:szCs w:val="28"/>
                <w:lang w:val="en-US"/>
              </w:rPr>
              <w:t>I</w:t>
            </w:r>
            <w:r w:rsidRPr="00C52308">
              <w:rPr>
                <w:sz w:val="28"/>
                <w:szCs w:val="28"/>
              </w:rPr>
              <w:t xml:space="preserve"> А группы. Химические основы применения неорганических лекарственных препаратов р- элементов V</w:t>
            </w:r>
            <w:r w:rsidRPr="00C52308">
              <w:rPr>
                <w:sz w:val="28"/>
                <w:szCs w:val="28"/>
                <w:lang w:val="en-US"/>
              </w:rPr>
              <w:t>I</w:t>
            </w:r>
            <w:r w:rsidRPr="00C52308">
              <w:rPr>
                <w:sz w:val="28"/>
                <w:szCs w:val="28"/>
              </w:rPr>
              <w:t xml:space="preserve"> А группы»</w:t>
            </w:r>
          </w:p>
        </w:tc>
        <w:tc>
          <w:tcPr>
            <w:tcW w:w="2410" w:type="dxa"/>
            <w:shd w:val="clear" w:color="auto" w:fill="auto"/>
          </w:tcPr>
          <w:p w:rsidR="00B533B7" w:rsidRPr="00C52308" w:rsidRDefault="00B533B7" w:rsidP="00BC254F">
            <w:pPr>
              <w:contextualSpacing/>
              <w:jc w:val="both"/>
              <w:rPr>
                <w:sz w:val="28"/>
                <w:szCs w:val="28"/>
              </w:rPr>
            </w:pPr>
            <w:r w:rsidRPr="00C52308">
              <w:rPr>
                <w:sz w:val="28"/>
                <w:szCs w:val="28"/>
              </w:rPr>
              <w:t>работа с конспектом лекции; решение вариативных задач и упражнений;работа над учебным материалом (учебника, первоисточника, дополнительной литературы);</w:t>
            </w:r>
          </w:p>
        </w:tc>
        <w:tc>
          <w:tcPr>
            <w:tcW w:w="2268" w:type="dxa"/>
            <w:shd w:val="clear" w:color="auto" w:fill="auto"/>
          </w:tcPr>
          <w:p w:rsidR="00B533B7" w:rsidRPr="00C52308" w:rsidRDefault="00B533B7" w:rsidP="00BC254F">
            <w:pPr>
              <w:contextualSpacing/>
              <w:jc w:val="center"/>
              <w:rPr>
                <w:sz w:val="28"/>
                <w:szCs w:val="28"/>
              </w:rPr>
            </w:pPr>
            <w:r w:rsidRPr="00C52308">
              <w:rPr>
                <w:sz w:val="28"/>
                <w:szCs w:val="28"/>
              </w:rPr>
              <w:t>Устный опрос, проверка решение ситуационных задач, проверка составление тезисов ответа</w:t>
            </w:r>
          </w:p>
        </w:tc>
        <w:tc>
          <w:tcPr>
            <w:tcW w:w="1808" w:type="dxa"/>
            <w:shd w:val="clear" w:color="auto" w:fill="auto"/>
          </w:tcPr>
          <w:p w:rsidR="00B533B7" w:rsidRPr="00C52308" w:rsidRDefault="00B533B7" w:rsidP="00BC254F">
            <w:pPr>
              <w:contextualSpacing/>
              <w:rPr>
                <w:sz w:val="28"/>
                <w:szCs w:val="28"/>
              </w:rPr>
            </w:pPr>
            <w:r w:rsidRPr="00C52308">
              <w:rPr>
                <w:i/>
                <w:iCs/>
                <w:sz w:val="28"/>
                <w:szCs w:val="28"/>
              </w:rPr>
              <w:t>аудиторная</w:t>
            </w:r>
          </w:p>
        </w:tc>
      </w:tr>
      <w:tr w:rsidR="00B533B7" w:rsidRPr="00C52308" w:rsidTr="00B533B7">
        <w:tc>
          <w:tcPr>
            <w:tcW w:w="392" w:type="dxa"/>
            <w:shd w:val="clear" w:color="auto" w:fill="auto"/>
          </w:tcPr>
          <w:p w:rsidR="00B533B7" w:rsidRPr="00C52308" w:rsidRDefault="00B533B7" w:rsidP="00B533B7">
            <w:pPr>
              <w:contextualSpacing/>
              <w:jc w:val="center"/>
              <w:rPr>
                <w:sz w:val="28"/>
                <w:szCs w:val="28"/>
              </w:rPr>
            </w:pPr>
            <w:r>
              <w:rPr>
                <w:sz w:val="28"/>
                <w:szCs w:val="28"/>
              </w:rPr>
              <w:t>6</w:t>
            </w:r>
          </w:p>
        </w:tc>
        <w:tc>
          <w:tcPr>
            <w:tcW w:w="2693" w:type="dxa"/>
            <w:gridSpan w:val="3"/>
            <w:shd w:val="clear" w:color="auto" w:fill="auto"/>
          </w:tcPr>
          <w:p w:rsidR="00B533B7" w:rsidRPr="00C52308" w:rsidRDefault="00B533B7" w:rsidP="00B533B7">
            <w:pPr>
              <w:contextualSpacing/>
              <w:rPr>
                <w:sz w:val="28"/>
                <w:szCs w:val="28"/>
              </w:rPr>
            </w:pPr>
            <w:r w:rsidRPr="00C52308">
              <w:rPr>
                <w:sz w:val="28"/>
                <w:szCs w:val="28"/>
              </w:rPr>
              <w:t xml:space="preserve">Тема «Неорганические лекарственные вещества р-элементов </w:t>
            </w:r>
            <w:r w:rsidRPr="00C52308">
              <w:rPr>
                <w:sz w:val="28"/>
                <w:szCs w:val="28"/>
                <w:lang w:val="en-US"/>
              </w:rPr>
              <w:t>VII</w:t>
            </w:r>
            <w:r w:rsidRPr="00C52308">
              <w:rPr>
                <w:sz w:val="28"/>
                <w:szCs w:val="28"/>
              </w:rPr>
              <w:t xml:space="preserve"> А группы. Химические основы приме</w:t>
            </w:r>
            <w:r w:rsidRPr="00C52308">
              <w:rPr>
                <w:sz w:val="28"/>
                <w:szCs w:val="28"/>
              </w:rPr>
              <w:lastRenderedPageBreak/>
              <w:t xml:space="preserve">нения неорганических лекарственных препаратов р- элементов </w:t>
            </w:r>
            <w:r w:rsidRPr="00C52308">
              <w:rPr>
                <w:sz w:val="28"/>
                <w:szCs w:val="28"/>
                <w:lang w:val="en-US"/>
              </w:rPr>
              <w:t>VII</w:t>
            </w:r>
            <w:r w:rsidRPr="00C52308">
              <w:rPr>
                <w:sz w:val="28"/>
                <w:szCs w:val="28"/>
              </w:rPr>
              <w:t xml:space="preserve"> А группы.»</w:t>
            </w:r>
          </w:p>
        </w:tc>
        <w:tc>
          <w:tcPr>
            <w:tcW w:w="2410" w:type="dxa"/>
            <w:shd w:val="clear" w:color="auto" w:fill="auto"/>
          </w:tcPr>
          <w:p w:rsidR="00B533B7" w:rsidRPr="00C52308" w:rsidRDefault="00B533B7" w:rsidP="00B533B7">
            <w:pPr>
              <w:contextualSpacing/>
              <w:jc w:val="both"/>
              <w:rPr>
                <w:sz w:val="28"/>
                <w:szCs w:val="28"/>
              </w:rPr>
            </w:pPr>
            <w:r w:rsidRPr="00C52308">
              <w:rPr>
                <w:sz w:val="28"/>
                <w:szCs w:val="28"/>
              </w:rPr>
              <w:lastRenderedPageBreak/>
              <w:t>работа с конспектом лекции; решение вариативных задач и упражнений;</w:t>
            </w:r>
          </w:p>
        </w:tc>
        <w:tc>
          <w:tcPr>
            <w:tcW w:w="2268" w:type="dxa"/>
            <w:shd w:val="clear" w:color="auto" w:fill="auto"/>
          </w:tcPr>
          <w:p w:rsidR="00B533B7" w:rsidRPr="00C52308" w:rsidRDefault="00B533B7" w:rsidP="00B533B7">
            <w:pPr>
              <w:contextualSpacing/>
              <w:jc w:val="center"/>
              <w:rPr>
                <w:sz w:val="28"/>
                <w:szCs w:val="28"/>
              </w:rPr>
            </w:pPr>
            <w:r w:rsidRPr="00C52308">
              <w:rPr>
                <w:sz w:val="28"/>
                <w:szCs w:val="28"/>
              </w:rPr>
              <w:t>Устный опрос, проверка решение ситуационных задач</w:t>
            </w:r>
          </w:p>
        </w:tc>
        <w:tc>
          <w:tcPr>
            <w:tcW w:w="1808" w:type="dxa"/>
            <w:shd w:val="clear" w:color="auto" w:fill="auto"/>
          </w:tcPr>
          <w:p w:rsidR="00B533B7" w:rsidRPr="00C52308" w:rsidRDefault="00B533B7" w:rsidP="00B533B7">
            <w:pPr>
              <w:contextualSpacing/>
              <w:rPr>
                <w:i/>
                <w:iCs/>
                <w:sz w:val="28"/>
                <w:szCs w:val="28"/>
              </w:rPr>
            </w:pPr>
            <w:r w:rsidRPr="00C52308">
              <w:rPr>
                <w:i/>
                <w:iCs/>
                <w:sz w:val="28"/>
                <w:szCs w:val="28"/>
              </w:rPr>
              <w:t>аудиторная</w:t>
            </w:r>
          </w:p>
        </w:tc>
      </w:tr>
      <w:tr w:rsidR="00B533B7" w:rsidRPr="00C52308" w:rsidTr="00B533B7">
        <w:tc>
          <w:tcPr>
            <w:tcW w:w="392" w:type="dxa"/>
            <w:shd w:val="clear" w:color="auto" w:fill="auto"/>
          </w:tcPr>
          <w:p w:rsidR="00B533B7" w:rsidRPr="00C52308" w:rsidRDefault="00B533B7" w:rsidP="00B533B7">
            <w:pPr>
              <w:contextualSpacing/>
              <w:jc w:val="center"/>
              <w:rPr>
                <w:sz w:val="28"/>
                <w:szCs w:val="28"/>
              </w:rPr>
            </w:pPr>
            <w:r>
              <w:rPr>
                <w:sz w:val="28"/>
                <w:szCs w:val="28"/>
              </w:rPr>
              <w:lastRenderedPageBreak/>
              <w:t>7</w:t>
            </w:r>
          </w:p>
        </w:tc>
        <w:tc>
          <w:tcPr>
            <w:tcW w:w="2693" w:type="dxa"/>
            <w:gridSpan w:val="3"/>
            <w:shd w:val="clear" w:color="auto" w:fill="auto"/>
          </w:tcPr>
          <w:p w:rsidR="00B533B7" w:rsidRPr="00B533B7" w:rsidRDefault="00B533B7" w:rsidP="00B533B7">
            <w:pPr>
              <w:contextualSpacing/>
              <w:rPr>
                <w:sz w:val="28"/>
                <w:szCs w:val="28"/>
              </w:rPr>
            </w:pPr>
            <w:r w:rsidRPr="00B533B7">
              <w:rPr>
                <w:color w:val="000000"/>
                <w:sz w:val="28"/>
                <w:szCs w:val="28"/>
                <w:shd w:val="clear" w:color="auto" w:fill="FFFFFF"/>
              </w:rPr>
              <w:t>Элементы качественного анализа. Фармакопейные реакции р-элементов V A - VII A групп.</w:t>
            </w:r>
          </w:p>
        </w:tc>
        <w:tc>
          <w:tcPr>
            <w:tcW w:w="2410" w:type="dxa"/>
            <w:shd w:val="clear" w:color="auto" w:fill="auto"/>
          </w:tcPr>
          <w:p w:rsidR="00B533B7" w:rsidRPr="00C52308" w:rsidRDefault="00B533B7" w:rsidP="00B533B7">
            <w:pPr>
              <w:contextualSpacing/>
              <w:jc w:val="both"/>
              <w:rPr>
                <w:sz w:val="28"/>
                <w:szCs w:val="28"/>
              </w:rPr>
            </w:pPr>
            <w:r w:rsidRPr="00C52308">
              <w:rPr>
                <w:sz w:val="28"/>
                <w:szCs w:val="28"/>
              </w:rPr>
              <w:t>работа с конспектом лекции; решение вариативных задач и упражнений;</w:t>
            </w:r>
          </w:p>
        </w:tc>
        <w:tc>
          <w:tcPr>
            <w:tcW w:w="2268" w:type="dxa"/>
            <w:shd w:val="clear" w:color="auto" w:fill="auto"/>
          </w:tcPr>
          <w:p w:rsidR="00B533B7" w:rsidRPr="00C52308" w:rsidRDefault="00B533B7" w:rsidP="00B533B7">
            <w:pPr>
              <w:contextualSpacing/>
              <w:jc w:val="center"/>
              <w:rPr>
                <w:sz w:val="28"/>
                <w:szCs w:val="28"/>
              </w:rPr>
            </w:pPr>
            <w:r w:rsidRPr="00C52308">
              <w:rPr>
                <w:sz w:val="28"/>
                <w:szCs w:val="28"/>
              </w:rPr>
              <w:t>Устный опрос, проверка решение ситуационных задач</w:t>
            </w:r>
          </w:p>
        </w:tc>
        <w:tc>
          <w:tcPr>
            <w:tcW w:w="1808" w:type="dxa"/>
            <w:shd w:val="clear" w:color="auto" w:fill="auto"/>
          </w:tcPr>
          <w:p w:rsidR="00B533B7" w:rsidRPr="00C52308" w:rsidRDefault="00B533B7" w:rsidP="00B533B7">
            <w:pPr>
              <w:contextualSpacing/>
              <w:rPr>
                <w:i/>
                <w:iCs/>
                <w:sz w:val="28"/>
                <w:szCs w:val="28"/>
              </w:rPr>
            </w:pPr>
            <w:r w:rsidRPr="00C52308">
              <w:rPr>
                <w:i/>
                <w:iCs/>
                <w:sz w:val="28"/>
                <w:szCs w:val="28"/>
              </w:rPr>
              <w:t>аудиторная</w:t>
            </w:r>
          </w:p>
        </w:tc>
      </w:tr>
      <w:tr w:rsidR="00B533B7" w:rsidRPr="00C52308" w:rsidTr="00B533B7">
        <w:tc>
          <w:tcPr>
            <w:tcW w:w="392" w:type="dxa"/>
            <w:shd w:val="clear" w:color="auto" w:fill="auto"/>
          </w:tcPr>
          <w:p w:rsidR="00B533B7" w:rsidRPr="00C52308" w:rsidRDefault="00B533B7" w:rsidP="00BC254F">
            <w:pPr>
              <w:contextualSpacing/>
              <w:jc w:val="center"/>
              <w:rPr>
                <w:sz w:val="28"/>
                <w:szCs w:val="28"/>
              </w:rPr>
            </w:pPr>
            <w:r>
              <w:rPr>
                <w:sz w:val="28"/>
                <w:szCs w:val="28"/>
              </w:rPr>
              <w:t>8</w:t>
            </w:r>
          </w:p>
        </w:tc>
        <w:tc>
          <w:tcPr>
            <w:tcW w:w="2693" w:type="dxa"/>
            <w:gridSpan w:val="3"/>
            <w:shd w:val="clear" w:color="auto" w:fill="auto"/>
          </w:tcPr>
          <w:p w:rsidR="00B533B7" w:rsidRPr="00B533B7" w:rsidRDefault="00B533B7" w:rsidP="00BC254F">
            <w:pPr>
              <w:contextualSpacing/>
              <w:rPr>
                <w:sz w:val="28"/>
                <w:szCs w:val="28"/>
              </w:rPr>
            </w:pPr>
            <w:r w:rsidRPr="00B533B7">
              <w:rPr>
                <w:color w:val="000000"/>
                <w:sz w:val="28"/>
                <w:szCs w:val="28"/>
                <w:shd w:val="clear" w:color="auto" w:fill="FAFAFF"/>
              </w:rPr>
              <w:t>Рубежный контроль модуля 1.</w:t>
            </w:r>
          </w:p>
        </w:tc>
        <w:tc>
          <w:tcPr>
            <w:tcW w:w="2410" w:type="dxa"/>
            <w:shd w:val="clear" w:color="auto" w:fill="auto"/>
          </w:tcPr>
          <w:p w:rsidR="00B533B7" w:rsidRPr="00C52308" w:rsidRDefault="00B533B7" w:rsidP="00BC254F">
            <w:pPr>
              <w:contextualSpacing/>
              <w:jc w:val="both"/>
              <w:rPr>
                <w:sz w:val="28"/>
                <w:szCs w:val="28"/>
              </w:rPr>
            </w:pPr>
            <w:r w:rsidRPr="00C52308">
              <w:rPr>
                <w:sz w:val="28"/>
                <w:szCs w:val="28"/>
              </w:rPr>
              <w:t>работа с конспектом лекции; решение вариативных задач и упражнений;</w:t>
            </w:r>
          </w:p>
        </w:tc>
        <w:tc>
          <w:tcPr>
            <w:tcW w:w="2268" w:type="dxa"/>
            <w:shd w:val="clear" w:color="auto" w:fill="auto"/>
          </w:tcPr>
          <w:p w:rsidR="00B533B7" w:rsidRPr="00C52308" w:rsidRDefault="00B533B7" w:rsidP="00BC254F">
            <w:pPr>
              <w:contextualSpacing/>
              <w:jc w:val="center"/>
              <w:rPr>
                <w:sz w:val="28"/>
                <w:szCs w:val="28"/>
              </w:rPr>
            </w:pPr>
            <w:r w:rsidRPr="00C52308">
              <w:rPr>
                <w:sz w:val="28"/>
                <w:szCs w:val="28"/>
              </w:rPr>
              <w:t>Устный опрос, проверка решение ситуационных задач</w:t>
            </w:r>
          </w:p>
        </w:tc>
        <w:tc>
          <w:tcPr>
            <w:tcW w:w="1808" w:type="dxa"/>
            <w:shd w:val="clear" w:color="auto" w:fill="auto"/>
          </w:tcPr>
          <w:p w:rsidR="00B533B7" w:rsidRPr="00C52308" w:rsidRDefault="00B533B7" w:rsidP="00BC254F">
            <w:pPr>
              <w:contextualSpacing/>
              <w:rPr>
                <w:i/>
                <w:iCs/>
                <w:sz w:val="28"/>
                <w:szCs w:val="28"/>
              </w:rPr>
            </w:pPr>
            <w:r w:rsidRPr="00C52308">
              <w:rPr>
                <w:i/>
                <w:iCs/>
                <w:sz w:val="28"/>
                <w:szCs w:val="28"/>
              </w:rPr>
              <w:t>аудиторная</w:t>
            </w:r>
          </w:p>
        </w:tc>
      </w:tr>
      <w:tr w:rsidR="00B533B7" w:rsidRPr="00C52308" w:rsidTr="00BC254F">
        <w:tc>
          <w:tcPr>
            <w:tcW w:w="9571" w:type="dxa"/>
            <w:gridSpan w:val="7"/>
            <w:shd w:val="clear" w:color="auto" w:fill="auto"/>
          </w:tcPr>
          <w:p w:rsidR="00B533B7" w:rsidRPr="008D26FC" w:rsidRDefault="00B533B7" w:rsidP="00BC254F">
            <w:pPr>
              <w:contextualSpacing/>
              <w:jc w:val="center"/>
              <w:rPr>
                <w:i/>
                <w:sz w:val="24"/>
                <w:szCs w:val="24"/>
              </w:rPr>
            </w:pPr>
            <w:r w:rsidRPr="008D26FC">
              <w:rPr>
                <w:i/>
                <w:sz w:val="24"/>
                <w:szCs w:val="24"/>
              </w:rPr>
              <w:t>Самостоятельная работа в рамках практических/семинарских занятий</w:t>
            </w:r>
          </w:p>
          <w:p w:rsidR="00B533B7" w:rsidRPr="00C52308" w:rsidRDefault="00B533B7" w:rsidP="00BC254F">
            <w:pPr>
              <w:contextualSpacing/>
              <w:jc w:val="center"/>
              <w:rPr>
                <w:i/>
                <w:sz w:val="28"/>
                <w:szCs w:val="28"/>
                <w:vertAlign w:val="superscript"/>
              </w:rPr>
            </w:pPr>
            <w:r w:rsidRPr="008D26FC">
              <w:rPr>
                <w:i/>
                <w:sz w:val="24"/>
                <w:szCs w:val="24"/>
              </w:rPr>
              <w:t xml:space="preserve">модуля </w:t>
            </w:r>
            <w:r w:rsidRPr="008D26FC">
              <w:rPr>
                <w:sz w:val="24"/>
                <w:szCs w:val="24"/>
              </w:rPr>
              <w:t>«</w:t>
            </w:r>
            <w:r w:rsidRPr="008D26FC">
              <w:rPr>
                <w:color w:val="000000"/>
                <w:sz w:val="24"/>
                <w:szCs w:val="24"/>
                <w:shd w:val="clear" w:color="auto" w:fill="FFFFFF"/>
              </w:rPr>
              <w:t>Неорганические лекарственные вещества s- и d-элементов. Химические основы применения неорганических лекарственных веществ соединений s и d-элементов</w:t>
            </w:r>
            <w:r w:rsidRPr="008D26FC">
              <w:rPr>
                <w:sz w:val="24"/>
                <w:szCs w:val="24"/>
              </w:rPr>
              <w:t>»</w:t>
            </w:r>
          </w:p>
        </w:tc>
      </w:tr>
      <w:tr w:rsidR="00B533B7" w:rsidRPr="00C52308" w:rsidTr="00B533B7">
        <w:tc>
          <w:tcPr>
            <w:tcW w:w="472" w:type="dxa"/>
            <w:gridSpan w:val="2"/>
            <w:shd w:val="clear" w:color="auto" w:fill="auto"/>
          </w:tcPr>
          <w:p w:rsidR="00B533B7" w:rsidRPr="00C52308" w:rsidRDefault="00352850" w:rsidP="00BC254F">
            <w:pPr>
              <w:contextualSpacing/>
              <w:jc w:val="center"/>
              <w:rPr>
                <w:sz w:val="28"/>
                <w:szCs w:val="28"/>
              </w:rPr>
            </w:pPr>
            <w:r>
              <w:rPr>
                <w:sz w:val="28"/>
                <w:szCs w:val="28"/>
              </w:rPr>
              <w:t>1</w:t>
            </w:r>
          </w:p>
        </w:tc>
        <w:tc>
          <w:tcPr>
            <w:tcW w:w="2330" w:type="dxa"/>
            <w:shd w:val="clear" w:color="auto" w:fill="auto"/>
          </w:tcPr>
          <w:p w:rsidR="00B533B7" w:rsidRPr="00C52308" w:rsidRDefault="00B533B7" w:rsidP="00BC254F">
            <w:pPr>
              <w:jc w:val="both"/>
              <w:rPr>
                <w:sz w:val="28"/>
                <w:szCs w:val="28"/>
              </w:rPr>
            </w:pPr>
            <w:r w:rsidRPr="00C52308">
              <w:rPr>
                <w:sz w:val="28"/>
                <w:szCs w:val="28"/>
              </w:rPr>
              <w:t>Тема «Неорганические лекарственные вещества d-элементов VIВ группы. Химические основы применения неорганических лекарственных препаратов d- элементов VIВ группы</w:t>
            </w:r>
          </w:p>
          <w:p w:rsidR="00B533B7" w:rsidRPr="00C52308" w:rsidRDefault="00B533B7" w:rsidP="00BC254F">
            <w:pPr>
              <w:contextualSpacing/>
              <w:rPr>
                <w:sz w:val="28"/>
                <w:szCs w:val="28"/>
              </w:rPr>
            </w:pPr>
            <w:r w:rsidRPr="00C52308">
              <w:rPr>
                <w:sz w:val="28"/>
                <w:szCs w:val="28"/>
              </w:rPr>
              <w:t>.»</w:t>
            </w:r>
          </w:p>
        </w:tc>
        <w:tc>
          <w:tcPr>
            <w:tcW w:w="2693" w:type="dxa"/>
            <w:gridSpan w:val="2"/>
            <w:shd w:val="clear" w:color="auto" w:fill="auto"/>
          </w:tcPr>
          <w:p w:rsidR="00B533B7" w:rsidRPr="00C52308" w:rsidRDefault="00B533B7" w:rsidP="00BC254F">
            <w:pPr>
              <w:contextualSpacing/>
              <w:jc w:val="both"/>
              <w:rPr>
                <w:sz w:val="28"/>
                <w:szCs w:val="28"/>
              </w:rPr>
            </w:pPr>
            <w:r w:rsidRPr="00C52308">
              <w:rPr>
                <w:sz w:val="28"/>
                <w:szCs w:val="28"/>
              </w:rPr>
              <w:t>работа с конспектом лекции; решение вариативных задач и упражнений;</w:t>
            </w:r>
          </w:p>
        </w:tc>
        <w:tc>
          <w:tcPr>
            <w:tcW w:w="2268" w:type="dxa"/>
            <w:shd w:val="clear" w:color="auto" w:fill="auto"/>
          </w:tcPr>
          <w:p w:rsidR="00B533B7" w:rsidRPr="00C52308" w:rsidRDefault="00B533B7" w:rsidP="00BC254F">
            <w:pPr>
              <w:contextualSpacing/>
              <w:jc w:val="center"/>
              <w:rPr>
                <w:sz w:val="28"/>
                <w:szCs w:val="28"/>
              </w:rPr>
            </w:pPr>
            <w:r w:rsidRPr="00C52308">
              <w:rPr>
                <w:sz w:val="28"/>
                <w:szCs w:val="28"/>
              </w:rPr>
              <w:t>Устный опрос, проверка решение ситуационных задач</w:t>
            </w:r>
          </w:p>
        </w:tc>
        <w:tc>
          <w:tcPr>
            <w:tcW w:w="1808" w:type="dxa"/>
            <w:shd w:val="clear" w:color="auto" w:fill="auto"/>
          </w:tcPr>
          <w:p w:rsidR="00B533B7" w:rsidRPr="00C52308" w:rsidRDefault="00B533B7" w:rsidP="00BC254F">
            <w:pPr>
              <w:contextualSpacing/>
              <w:rPr>
                <w:sz w:val="28"/>
                <w:szCs w:val="28"/>
              </w:rPr>
            </w:pPr>
            <w:r w:rsidRPr="00C52308">
              <w:rPr>
                <w:i/>
                <w:iCs/>
                <w:sz w:val="28"/>
                <w:szCs w:val="28"/>
              </w:rPr>
              <w:t>аудиторная</w:t>
            </w:r>
          </w:p>
        </w:tc>
      </w:tr>
      <w:tr w:rsidR="00B533B7" w:rsidRPr="00C52308" w:rsidTr="00B533B7">
        <w:tc>
          <w:tcPr>
            <w:tcW w:w="472" w:type="dxa"/>
            <w:gridSpan w:val="2"/>
            <w:shd w:val="clear" w:color="auto" w:fill="auto"/>
          </w:tcPr>
          <w:p w:rsidR="00B533B7" w:rsidRPr="00C52308" w:rsidRDefault="00352850" w:rsidP="00BC254F">
            <w:pPr>
              <w:contextualSpacing/>
              <w:jc w:val="center"/>
              <w:rPr>
                <w:sz w:val="28"/>
                <w:szCs w:val="28"/>
              </w:rPr>
            </w:pPr>
            <w:r>
              <w:rPr>
                <w:sz w:val="28"/>
                <w:szCs w:val="28"/>
              </w:rPr>
              <w:t>2</w:t>
            </w:r>
          </w:p>
        </w:tc>
        <w:tc>
          <w:tcPr>
            <w:tcW w:w="2330" w:type="dxa"/>
            <w:shd w:val="clear" w:color="auto" w:fill="auto"/>
          </w:tcPr>
          <w:p w:rsidR="00B533B7" w:rsidRPr="00C52308" w:rsidRDefault="00B533B7" w:rsidP="00BC254F">
            <w:pPr>
              <w:jc w:val="both"/>
              <w:rPr>
                <w:sz w:val="28"/>
                <w:szCs w:val="28"/>
              </w:rPr>
            </w:pPr>
            <w:r w:rsidRPr="00C52308">
              <w:rPr>
                <w:sz w:val="28"/>
                <w:szCs w:val="28"/>
              </w:rPr>
              <w:t>Тема «Неорганические лекарственные вещества d-элементов VIIВ группы. Химические основы применения неорганических лекарственных препаратов d- элементов VIIВ группы.</w:t>
            </w:r>
          </w:p>
        </w:tc>
        <w:tc>
          <w:tcPr>
            <w:tcW w:w="2693" w:type="dxa"/>
            <w:gridSpan w:val="2"/>
            <w:shd w:val="clear" w:color="auto" w:fill="auto"/>
          </w:tcPr>
          <w:p w:rsidR="00B533B7" w:rsidRPr="00C52308" w:rsidRDefault="00B533B7" w:rsidP="00BC254F">
            <w:pPr>
              <w:contextualSpacing/>
              <w:jc w:val="both"/>
              <w:rPr>
                <w:sz w:val="28"/>
                <w:szCs w:val="28"/>
              </w:rPr>
            </w:pPr>
            <w:r w:rsidRPr="00C52308">
              <w:rPr>
                <w:sz w:val="28"/>
                <w:szCs w:val="28"/>
              </w:rPr>
              <w:t>работа с конспектом лекции; решение вариативных задач и упражнений;</w:t>
            </w:r>
          </w:p>
        </w:tc>
        <w:tc>
          <w:tcPr>
            <w:tcW w:w="2268" w:type="dxa"/>
            <w:shd w:val="clear" w:color="auto" w:fill="auto"/>
          </w:tcPr>
          <w:p w:rsidR="00B533B7" w:rsidRPr="00C52308" w:rsidRDefault="00B533B7" w:rsidP="00BC254F">
            <w:pPr>
              <w:contextualSpacing/>
              <w:jc w:val="center"/>
              <w:rPr>
                <w:sz w:val="28"/>
                <w:szCs w:val="28"/>
              </w:rPr>
            </w:pPr>
            <w:r w:rsidRPr="00C52308">
              <w:rPr>
                <w:sz w:val="28"/>
                <w:szCs w:val="28"/>
              </w:rPr>
              <w:t>Устный опрос, проверка решение ситуационных задач</w:t>
            </w:r>
          </w:p>
        </w:tc>
        <w:tc>
          <w:tcPr>
            <w:tcW w:w="1808" w:type="dxa"/>
            <w:shd w:val="clear" w:color="auto" w:fill="auto"/>
          </w:tcPr>
          <w:p w:rsidR="00B533B7" w:rsidRPr="00C52308" w:rsidRDefault="00B533B7" w:rsidP="00BC254F">
            <w:pPr>
              <w:contextualSpacing/>
              <w:rPr>
                <w:sz w:val="28"/>
                <w:szCs w:val="28"/>
              </w:rPr>
            </w:pPr>
            <w:r w:rsidRPr="00C52308">
              <w:rPr>
                <w:i/>
                <w:iCs/>
                <w:sz w:val="28"/>
                <w:szCs w:val="28"/>
              </w:rPr>
              <w:t>аудиторная</w:t>
            </w:r>
          </w:p>
        </w:tc>
      </w:tr>
      <w:tr w:rsidR="00B533B7" w:rsidRPr="00C52308" w:rsidTr="00B533B7">
        <w:tc>
          <w:tcPr>
            <w:tcW w:w="472" w:type="dxa"/>
            <w:gridSpan w:val="2"/>
            <w:shd w:val="clear" w:color="auto" w:fill="auto"/>
          </w:tcPr>
          <w:p w:rsidR="00B533B7" w:rsidRPr="00C52308" w:rsidRDefault="00352850" w:rsidP="00BC254F">
            <w:pPr>
              <w:contextualSpacing/>
              <w:jc w:val="center"/>
              <w:rPr>
                <w:sz w:val="28"/>
                <w:szCs w:val="28"/>
              </w:rPr>
            </w:pPr>
            <w:r>
              <w:rPr>
                <w:sz w:val="28"/>
                <w:szCs w:val="28"/>
              </w:rPr>
              <w:t>3</w:t>
            </w:r>
          </w:p>
        </w:tc>
        <w:tc>
          <w:tcPr>
            <w:tcW w:w="2330" w:type="dxa"/>
            <w:shd w:val="clear" w:color="auto" w:fill="auto"/>
          </w:tcPr>
          <w:p w:rsidR="00B533B7" w:rsidRPr="00C52308" w:rsidRDefault="00B533B7" w:rsidP="00BC254F">
            <w:pPr>
              <w:jc w:val="both"/>
              <w:rPr>
                <w:sz w:val="28"/>
                <w:szCs w:val="28"/>
              </w:rPr>
            </w:pPr>
            <w:r w:rsidRPr="00C52308">
              <w:rPr>
                <w:sz w:val="28"/>
                <w:szCs w:val="28"/>
              </w:rPr>
              <w:t>Тема «</w:t>
            </w:r>
            <w:r w:rsidRPr="00C52308">
              <w:rPr>
                <w:b/>
                <w:sz w:val="28"/>
                <w:szCs w:val="28"/>
              </w:rPr>
              <w:t xml:space="preserve">.  </w:t>
            </w:r>
            <w:r w:rsidRPr="00C52308">
              <w:rPr>
                <w:sz w:val="28"/>
                <w:szCs w:val="28"/>
              </w:rPr>
              <w:t xml:space="preserve">Неорганические лекарственные вещества d-элементов </w:t>
            </w:r>
            <w:r w:rsidRPr="00C52308">
              <w:rPr>
                <w:sz w:val="28"/>
                <w:szCs w:val="28"/>
              </w:rPr>
              <w:lastRenderedPageBreak/>
              <w:t>I,II и VIII В групп. Химические основы применения неорганических лекарственных препаратов d- элементов I,II</w:t>
            </w:r>
            <w:r w:rsidRPr="00C52308">
              <w:rPr>
                <w:b/>
                <w:sz w:val="28"/>
                <w:szCs w:val="28"/>
              </w:rPr>
              <w:t xml:space="preserve"> </w:t>
            </w:r>
            <w:r w:rsidRPr="00C52308">
              <w:rPr>
                <w:sz w:val="28"/>
                <w:szCs w:val="28"/>
              </w:rPr>
              <w:t>и VIII В групп</w:t>
            </w:r>
          </w:p>
        </w:tc>
        <w:tc>
          <w:tcPr>
            <w:tcW w:w="2693" w:type="dxa"/>
            <w:gridSpan w:val="2"/>
            <w:shd w:val="clear" w:color="auto" w:fill="auto"/>
          </w:tcPr>
          <w:p w:rsidR="00B533B7" w:rsidRPr="00C52308" w:rsidRDefault="00B533B7" w:rsidP="00BC254F">
            <w:pPr>
              <w:contextualSpacing/>
              <w:jc w:val="both"/>
              <w:rPr>
                <w:sz w:val="28"/>
                <w:szCs w:val="28"/>
              </w:rPr>
            </w:pPr>
            <w:r w:rsidRPr="00C52308">
              <w:rPr>
                <w:sz w:val="28"/>
                <w:szCs w:val="28"/>
              </w:rPr>
              <w:lastRenderedPageBreak/>
              <w:t>работа с конспектом лекции; решение вариативных задач и упражнений;</w:t>
            </w:r>
          </w:p>
        </w:tc>
        <w:tc>
          <w:tcPr>
            <w:tcW w:w="2268" w:type="dxa"/>
            <w:shd w:val="clear" w:color="auto" w:fill="auto"/>
          </w:tcPr>
          <w:p w:rsidR="00B533B7" w:rsidRPr="00C52308" w:rsidRDefault="00B533B7" w:rsidP="00BC254F">
            <w:pPr>
              <w:contextualSpacing/>
              <w:jc w:val="center"/>
              <w:rPr>
                <w:sz w:val="28"/>
                <w:szCs w:val="28"/>
              </w:rPr>
            </w:pPr>
            <w:r w:rsidRPr="00C52308">
              <w:rPr>
                <w:sz w:val="28"/>
                <w:szCs w:val="28"/>
              </w:rPr>
              <w:t>Устный опрос, проверка решение ситуационных задач</w:t>
            </w:r>
          </w:p>
        </w:tc>
        <w:tc>
          <w:tcPr>
            <w:tcW w:w="1808" w:type="dxa"/>
            <w:shd w:val="clear" w:color="auto" w:fill="auto"/>
          </w:tcPr>
          <w:p w:rsidR="00B533B7" w:rsidRPr="00C52308" w:rsidRDefault="00B533B7" w:rsidP="00BC254F">
            <w:pPr>
              <w:contextualSpacing/>
              <w:rPr>
                <w:sz w:val="28"/>
                <w:szCs w:val="28"/>
              </w:rPr>
            </w:pPr>
            <w:r w:rsidRPr="00C52308">
              <w:rPr>
                <w:i/>
                <w:iCs/>
                <w:sz w:val="28"/>
                <w:szCs w:val="28"/>
              </w:rPr>
              <w:t>аудиторная</w:t>
            </w:r>
          </w:p>
        </w:tc>
      </w:tr>
      <w:tr w:rsidR="00B533B7" w:rsidRPr="00C52308" w:rsidTr="00B533B7">
        <w:tc>
          <w:tcPr>
            <w:tcW w:w="472" w:type="dxa"/>
            <w:gridSpan w:val="2"/>
            <w:shd w:val="clear" w:color="auto" w:fill="auto"/>
          </w:tcPr>
          <w:p w:rsidR="00B533B7" w:rsidRPr="00C52308" w:rsidRDefault="00352850" w:rsidP="00BC254F">
            <w:pPr>
              <w:contextualSpacing/>
              <w:jc w:val="center"/>
              <w:rPr>
                <w:sz w:val="28"/>
                <w:szCs w:val="28"/>
              </w:rPr>
            </w:pPr>
            <w:r>
              <w:rPr>
                <w:sz w:val="28"/>
                <w:szCs w:val="28"/>
              </w:rPr>
              <w:lastRenderedPageBreak/>
              <w:t>4</w:t>
            </w:r>
          </w:p>
        </w:tc>
        <w:tc>
          <w:tcPr>
            <w:tcW w:w="2330" w:type="dxa"/>
            <w:shd w:val="clear" w:color="auto" w:fill="auto"/>
          </w:tcPr>
          <w:p w:rsidR="00B533B7" w:rsidRPr="00C52308" w:rsidRDefault="00B533B7" w:rsidP="00BC254F">
            <w:pPr>
              <w:jc w:val="both"/>
              <w:rPr>
                <w:b/>
                <w:sz w:val="28"/>
                <w:szCs w:val="28"/>
              </w:rPr>
            </w:pPr>
            <w:r w:rsidRPr="00C52308">
              <w:rPr>
                <w:sz w:val="28"/>
                <w:szCs w:val="28"/>
              </w:rPr>
              <w:t>Тема «Неорганические лекарственные вещества s -элементов. Химические основы применения неорганических лекарственных препаратов s- элементов</w:t>
            </w:r>
            <w:r w:rsidRPr="00C52308">
              <w:rPr>
                <w:b/>
                <w:sz w:val="28"/>
                <w:szCs w:val="28"/>
              </w:rPr>
              <w:t>.</w:t>
            </w:r>
          </w:p>
          <w:p w:rsidR="00B533B7" w:rsidRPr="00C52308" w:rsidRDefault="00B533B7" w:rsidP="00BC254F">
            <w:pPr>
              <w:jc w:val="both"/>
              <w:rPr>
                <w:sz w:val="28"/>
                <w:szCs w:val="28"/>
              </w:rPr>
            </w:pPr>
          </w:p>
        </w:tc>
        <w:tc>
          <w:tcPr>
            <w:tcW w:w="2693" w:type="dxa"/>
            <w:gridSpan w:val="2"/>
            <w:shd w:val="clear" w:color="auto" w:fill="auto"/>
          </w:tcPr>
          <w:p w:rsidR="00B533B7" w:rsidRPr="00C52308" w:rsidRDefault="00B533B7" w:rsidP="00BC254F">
            <w:pPr>
              <w:contextualSpacing/>
              <w:jc w:val="both"/>
              <w:rPr>
                <w:sz w:val="28"/>
                <w:szCs w:val="28"/>
              </w:rPr>
            </w:pPr>
            <w:r w:rsidRPr="00C52308">
              <w:rPr>
                <w:sz w:val="28"/>
                <w:szCs w:val="28"/>
              </w:rPr>
              <w:t>работа с конспектом лекции; решение вариативных задач и упражнений;</w:t>
            </w:r>
          </w:p>
        </w:tc>
        <w:tc>
          <w:tcPr>
            <w:tcW w:w="2268" w:type="dxa"/>
            <w:shd w:val="clear" w:color="auto" w:fill="auto"/>
          </w:tcPr>
          <w:p w:rsidR="00B533B7" w:rsidRPr="00C52308" w:rsidRDefault="00B533B7" w:rsidP="00BC254F">
            <w:pPr>
              <w:contextualSpacing/>
              <w:jc w:val="both"/>
              <w:rPr>
                <w:sz w:val="28"/>
                <w:szCs w:val="28"/>
              </w:rPr>
            </w:pPr>
            <w:r w:rsidRPr="00C52308">
              <w:rPr>
                <w:sz w:val="28"/>
                <w:szCs w:val="28"/>
              </w:rPr>
              <w:t>Устный опрос, проверка решение ситуационных задач</w:t>
            </w:r>
          </w:p>
        </w:tc>
        <w:tc>
          <w:tcPr>
            <w:tcW w:w="1808" w:type="dxa"/>
            <w:shd w:val="clear" w:color="auto" w:fill="auto"/>
          </w:tcPr>
          <w:p w:rsidR="00B533B7" w:rsidRPr="00C52308" w:rsidRDefault="00B533B7" w:rsidP="00BC254F">
            <w:pPr>
              <w:contextualSpacing/>
              <w:rPr>
                <w:sz w:val="28"/>
                <w:szCs w:val="28"/>
              </w:rPr>
            </w:pPr>
            <w:r w:rsidRPr="00C52308">
              <w:rPr>
                <w:i/>
                <w:iCs/>
                <w:sz w:val="28"/>
                <w:szCs w:val="28"/>
              </w:rPr>
              <w:t>аудиторная</w:t>
            </w:r>
          </w:p>
        </w:tc>
      </w:tr>
      <w:tr w:rsidR="00B533B7" w:rsidRPr="00C52308" w:rsidTr="00B533B7">
        <w:tc>
          <w:tcPr>
            <w:tcW w:w="472" w:type="dxa"/>
            <w:gridSpan w:val="2"/>
            <w:shd w:val="clear" w:color="auto" w:fill="auto"/>
          </w:tcPr>
          <w:p w:rsidR="00B533B7" w:rsidRPr="00C52308" w:rsidRDefault="00352850" w:rsidP="00BC254F">
            <w:pPr>
              <w:contextualSpacing/>
              <w:jc w:val="center"/>
              <w:rPr>
                <w:sz w:val="28"/>
                <w:szCs w:val="28"/>
              </w:rPr>
            </w:pPr>
            <w:r>
              <w:rPr>
                <w:sz w:val="28"/>
                <w:szCs w:val="28"/>
              </w:rPr>
              <w:t>5</w:t>
            </w:r>
          </w:p>
        </w:tc>
        <w:tc>
          <w:tcPr>
            <w:tcW w:w="2330" w:type="dxa"/>
            <w:shd w:val="clear" w:color="auto" w:fill="auto"/>
          </w:tcPr>
          <w:p w:rsidR="00B533B7" w:rsidRPr="00C52308" w:rsidRDefault="00B533B7" w:rsidP="00BC254F">
            <w:pPr>
              <w:jc w:val="both"/>
              <w:rPr>
                <w:sz w:val="28"/>
                <w:szCs w:val="28"/>
              </w:rPr>
            </w:pPr>
            <w:r w:rsidRPr="00C52308">
              <w:rPr>
                <w:sz w:val="28"/>
                <w:szCs w:val="28"/>
              </w:rPr>
              <w:t>Тема «Элементы качественного анализа. ЛР «Фармакопейные реакции s- элементов»</w:t>
            </w:r>
          </w:p>
        </w:tc>
        <w:tc>
          <w:tcPr>
            <w:tcW w:w="2693" w:type="dxa"/>
            <w:gridSpan w:val="2"/>
            <w:shd w:val="clear" w:color="auto" w:fill="auto"/>
          </w:tcPr>
          <w:p w:rsidR="00B533B7" w:rsidRPr="00C52308" w:rsidRDefault="00B533B7" w:rsidP="00BC254F">
            <w:pPr>
              <w:contextualSpacing/>
              <w:jc w:val="both"/>
              <w:rPr>
                <w:sz w:val="28"/>
                <w:szCs w:val="28"/>
              </w:rPr>
            </w:pPr>
            <w:r w:rsidRPr="00C52308">
              <w:rPr>
                <w:sz w:val="28"/>
                <w:szCs w:val="28"/>
              </w:rPr>
              <w:t>работа с конспектом лекции; решение вариативных задач и упражнений;</w:t>
            </w:r>
          </w:p>
        </w:tc>
        <w:tc>
          <w:tcPr>
            <w:tcW w:w="2268" w:type="dxa"/>
            <w:shd w:val="clear" w:color="auto" w:fill="auto"/>
          </w:tcPr>
          <w:p w:rsidR="00B533B7" w:rsidRPr="00C52308" w:rsidRDefault="00B533B7" w:rsidP="00BC254F">
            <w:pPr>
              <w:contextualSpacing/>
              <w:jc w:val="both"/>
              <w:rPr>
                <w:sz w:val="28"/>
                <w:szCs w:val="28"/>
              </w:rPr>
            </w:pPr>
            <w:r w:rsidRPr="00C52308">
              <w:rPr>
                <w:sz w:val="28"/>
                <w:szCs w:val="28"/>
              </w:rPr>
              <w:t>Устный опрос, проверка решение ситуационных задач</w:t>
            </w:r>
          </w:p>
        </w:tc>
        <w:tc>
          <w:tcPr>
            <w:tcW w:w="1808" w:type="dxa"/>
            <w:shd w:val="clear" w:color="auto" w:fill="auto"/>
          </w:tcPr>
          <w:p w:rsidR="00B533B7" w:rsidRPr="00C52308" w:rsidRDefault="00B533B7" w:rsidP="00BC254F">
            <w:pPr>
              <w:contextualSpacing/>
              <w:rPr>
                <w:sz w:val="28"/>
                <w:szCs w:val="28"/>
              </w:rPr>
            </w:pPr>
            <w:r w:rsidRPr="00C52308">
              <w:rPr>
                <w:i/>
                <w:iCs/>
                <w:sz w:val="28"/>
                <w:szCs w:val="28"/>
              </w:rPr>
              <w:t>аудиторная</w:t>
            </w:r>
          </w:p>
        </w:tc>
      </w:tr>
      <w:tr w:rsidR="00B533B7" w:rsidRPr="00C52308" w:rsidTr="00B533B7">
        <w:tc>
          <w:tcPr>
            <w:tcW w:w="472" w:type="dxa"/>
            <w:gridSpan w:val="2"/>
            <w:shd w:val="clear" w:color="auto" w:fill="auto"/>
          </w:tcPr>
          <w:p w:rsidR="00B533B7" w:rsidRPr="00C52308" w:rsidRDefault="00352850" w:rsidP="00B533B7">
            <w:pPr>
              <w:contextualSpacing/>
              <w:jc w:val="center"/>
              <w:rPr>
                <w:sz w:val="28"/>
                <w:szCs w:val="28"/>
              </w:rPr>
            </w:pPr>
            <w:r>
              <w:rPr>
                <w:sz w:val="28"/>
                <w:szCs w:val="28"/>
              </w:rPr>
              <w:t>6</w:t>
            </w:r>
          </w:p>
        </w:tc>
        <w:tc>
          <w:tcPr>
            <w:tcW w:w="2330" w:type="dxa"/>
            <w:shd w:val="clear" w:color="auto" w:fill="auto"/>
          </w:tcPr>
          <w:p w:rsidR="00B533B7" w:rsidRPr="00B533B7" w:rsidRDefault="00B533B7" w:rsidP="00B533B7">
            <w:pPr>
              <w:jc w:val="both"/>
              <w:rPr>
                <w:sz w:val="28"/>
                <w:szCs w:val="28"/>
              </w:rPr>
            </w:pPr>
            <w:r w:rsidRPr="00B533B7">
              <w:rPr>
                <w:sz w:val="28"/>
                <w:szCs w:val="28"/>
              </w:rPr>
              <w:t>Тема «</w:t>
            </w:r>
            <w:r w:rsidRPr="00B533B7">
              <w:rPr>
                <w:color w:val="000000"/>
                <w:sz w:val="28"/>
                <w:szCs w:val="28"/>
                <w:shd w:val="clear" w:color="auto" w:fill="FFFFFF"/>
              </w:rPr>
              <w:t>Решение ситуационных задач</w:t>
            </w:r>
            <w:r w:rsidRPr="00B533B7">
              <w:rPr>
                <w:color w:val="000000"/>
                <w:sz w:val="28"/>
                <w:szCs w:val="28"/>
                <w:shd w:val="clear" w:color="auto" w:fill="FFFFFF"/>
              </w:rPr>
              <w:t>»</w:t>
            </w:r>
          </w:p>
        </w:tc>
        <w:tc>
          <w:tcPr>
            <w:tcW w:w="2693" w:type="dxa"/>
            <w:gridSpan w:val="2"/>
            <w:shd w:val="clear" w:color="auto" w:fill="auto"/>
          </w:tcPr>
          <w:p w:rsidR="00B533B7" w:rsidRPr="00B533B7" w:rsidRDefault="00B533B7" w:rsidP="00B533B7">
            <w:pPr>
              <w:contextualSpacing/>
              <w:jc w:val="both"/>
              <w:rPr>
                <w:sz w:val="28"/>
                <w:szCs w:val="28"/>
              </w:rPr>
            </w:pPr>
            <w:r w:rsidRPr="00B533B7">
              <w:rPr>
                <w:sz w:val="28"/>
                <w:szCs w:val="28"/>
              </w:rPr>
              <w:t>работа с конспектом лекции; решение вариативных задач и упражнений;</w:t>
            </w:r>
          </w:p>
        </w:tc>
        <w:tc>
          <w:tcPr>
            <w:tcW w:w="2268" w:type="dxa"/>
            <w:shd w:val="clear" w:color="auto" w:fill="auto"/>
          </w:tcPr>
          <w:p w:rsidR="00B533B7" w:rsidRPr="00B533B7" w:rsidRDefault="00B533B7" w:rsidP="00B533B7">
            <w:pPr>
              <w:contextualSpacing/>
              <w:jc w:val="both"/>
              <w:rPr>
                <w:sz w:val="28"/>
                <w:szCs w:val="28"/>
              </w:rPr>
            </w:pPr>
            <w:r w:rsidRPr="00B533B7">
              <w:rPr>
                <w:sz w:val="28"/>
                <w:szCs w:val="28"/>
              </w:rPr>
              <w:t>Устный опрос, проверка решение ситуационных задач</w:t>
            </w:r>
          </w:p>
        </w:tc>
        <w:tc>
          <w:tcPr>
            <w:tcW w:w="1808" w:type="dxa"/>
            <w:shd w:val="clear" w:color="auto" w:fill="auto"/>
          </w:tcPr>
          <w:p w:rsidR="00B533B7" w:rsidRPr="00C52308" w:rsidRDefault="00B533B7" w:rsidP="00B533B7">
            <w:pPr>
              <w:contextualSpacing/>
              <w:rPr>
                <w:sz w:val="28"/>
                <w:szCs w:val="28"/>
              </w:rPr>
            </w:pPr>
            <w:r w:rsidRPr="00C52308">
              <w:rPr>
                <w:i/>
                <w:iCs/>
                <w:sz w:val="28"/>
                <w:szCs w:val="28"/>
              </w:rPr>
              <w:t>аудиторная</w:t>
            </w:r>
          </w:p>
        </w:tc>
      </w:tr>
      <w:tr w:rsidR="00B533B7" w:rsidRPr="00C52308" w:rsidTr="00B533B7">
        <w:tc>
          <w:tcPr>
            <w:tcW w:w="472" w:type="dxa"/>
            <w:gridSpan w:val="2"/>
            <w:shd w:val="clear" w:color="auto" w:fill="auto"/>
          </w:tcPr>
          <w:p w:rsidR="00B533B7" w:rsidRPr="00C52308" w:rsidRDefault="00352850" w:rsidP="00B533B7">
            <w:pPr>
              <w:contextualSpacing/>
              <w:jc w:val="center"/>
              <w:rPr>
                <w:sz w:val="28"/>
                <w:szCs w:val="28"/>
              </w:rPr>
            </w:pPr>
            <w:r>
              <w:rPr>
                <w:sz w:val="28"/>
                <w:szCs w:val="28"/>
              </w:rPr>
              <w:t>7</w:t>
            </w:r>
            <w:bookmarkStart w:id="0" w:name="_GoBack"/>
            <w:bookmarkEnd w:id="0"/>
          </w:p>
        </w:tc>
        <w:tc>
          <w:tcPr>
            <w:tcW w:w="2330" w:type="dxa"/>
            <w:shd w:val="clear" w:color="auto" w:fill="auto"/>
          </w:tcPr>
          <w:p w:rsidR="00B533B7" w:rsidRPr="00B533B7" w:rsidRDefault="00B533B7" w:rsidP="00B533B7">
            <w:pPr>
              <w:contextualSpacing/>
              <w:rPr>
                <w:sz w:val="28"/>
                <w:szCs w:val="28"/>
              </w:rPr>
            </w:pPr>
            <w:r>
              <w:rPr>
                <w:color w:val="000000"/>
                <w:sz w:val="28"/>
                <w:szCs w:val="28"/>
                <w:shd w:val="clear" w:color="auto" w:fill="FAFAFF"/>
              </w:rPr>
              <w:t>Рубежный контроль модуля 2</w:t>
            </w:r>
            <w:r w:rsidRPr="00B533B7">
              <w:rPr>
                <w:color w:val="000000"/>
                <w:sz w:val="28"/>
                <w:szCs w:val="28"/>
                <w:shd w:val="clear" w:color="auto" w:fill="FAFAFF"/>
              </w:rPr>
              <w:t>.</w:t>
            </w:r>
          </w:p>
        </w:tc>
        <w:tc>
          <w:tcPr>
            <w:tcW w:w="2693" w:type="dxa"/>
            <w:gridSpan w:val="2"/>
            <w:shd w:val="clear" w:color="auto" w:fill="auto"/>
          </w:tcPr>
          <w:p w:rsidR="00B533B7" w:rsidRPr="00C52308" w:rsidRDefault="00B533B7" w:rsidP="00B533B7">
            <w:pPr>
              <w:contextualSpacing/>
              <w:jc w:val="both"/>
              <w:rPr>
                <w:sz w:val="28"/>
                <w:szCs w:val="28"/>
              </w:rPr>
            </w:pPr>
            <w:r w:rsidRPr="00C52308">
              <w:rPr>
                <w:sz w:val="28"/>
                <w:szCs w:val="28"/>
              </w:rPr>
              <w:t>работа с конспектом лекции; решение вариативных задач и упражнений;</w:t>
            </w:r>
          </w:p>
        </w:tc>
        <w:tc>
          <w:tcPr>
            <w:tcW w:w="2268" w:type="dxa"/>
            <w:shd w:val="clear" w:color="auto" w:fill="auto"/>
          </w:tcPr>
          <w:p w:rsidR="00B533B7" w:rsidRPr="00C52308" w:rsidRDefault="00B533B7" w:rsidP="00B533B7">
            <w:pPr>
              <w:contextualSpacing/>
              <w:jc w:val="center"/>
              <w:rPr>
                <w:sz w:val="28"/>
                <w:szCs w:val="28"/>
              </w:rPr>
            </w:pPr>
            <w:r w:rsidRPr="00C52308">
              <w:rPr>
                <w:sz w:val="28"/>
                <w:szCs w:val="28"/>
              </w:rPr>
              <w:t>Устный опрос, проверка решение ситуационных задач</w:t>
            </w:r>
          </w:p>
        </w:tc>
        <w:tc>
          <w:tcPr>
            <w:tcW w:w="1808" w:type="dxa"/>
            <w:shd w:val="clear" w:color="auto" w:fill="auto"/>
          </w:tcPr>
          <w:p w:rsidR="00B533B7" w:rsidRPr="00C52308" w:rsidRDefault="00B533B7" w:rsidP="00B533B7">
            <w:pPr>
              <w:contextualSpacing/>
              <w:rPr>
                <w:i/>
                <w:iCs/>
                <w:sz w:val="28"/>
                <w:szCs w:val="28"/>
              </w:rPr>
            </w:pPr>
            <w:r w:rsidRPr="00C52308">
              <w:rPr>
                <w:i/>
                <w:iCs/>
                <w:sz w:val="28"/>
                <w:szCs w:val="28"/>
              </w:rPr>
              <w:t>аудиторная</w:t>
            </w:r>
          </w:p>
        </w:tc>
      </w:tr>
    </w:tbl>
    <w:p w:rsidR="00B533B7" w:rsidRPr="00C52308" w:rsidRDefault="00B533B7" w:rsidP="00B533B7">
      <w:pPr>
        <w:ind w:firstLine="709"/>
        <w:jc w:val="both"/>
        <w:rPr>
          <w:sz w:val="28"/>
          <w:szCs w:val="28"/>
        </w:rPr>
      </w:pPr>
    </w:p>
    <w:p w:rsidR="00F36AC1" w:rsidRDefault="00F36AC1" w:rsidP="00F5136B">
      <w:pPr>
        <w:ind w:firstLine="709"/>
        <w:jc w:val="both"/>
        <w:rPr>
          <w:b/>
          <w:sz w:val="28"/>
        </w:rPr>
      </w:pPr>
    </w:p>
    <w:p w:rsidR="0017492B" w:rsidRDefault="0017492B" w:rsidP="00F5136B">
      <w:pPr>
        <w:ind w:firstLine="709"/>
        <w:jc w:val="both"/>
        <w:rPr>
          <w:b/>
          <w:sz w:val="28"/>
        </w:rPr>
      </w:pPr>
    </w:p>
    <w:p w:rsidR="0017492B" w:rsidRDefault="0017492B" w:rsidP="00F5136B">
      <w:pPr>
        <w:ind w:firstLine="709"/>
        <w:jc w:val="both"/>
        <w:rPr>
          <w:b/>
          <w:sz w:val="28"/>
        </w:rPr>
      </w:pPr>
    </w:p>
    <w:p w:rsidR="0017492B" w:rsidRDefault="0017492B" w:rsidP="00F5136B">
      <w:pPr>
        <w:ind w:firstLine="709"/>
        <w:jc w:val="both"/>
        <w:rPr>
          <w:b/>
          <w:sz w:val="28"/>
        </w:rPr>
      </w:pPr>
    </w:p>
    <w:p w:rsidR="0017492B" w:rsidRDefault="0017492B" w:rsidP="00F5136B">
      <w:pPr>
        <w:ind w:firstLine="709"/>
        <w:jc w:val="both"/>
        <w:rPr>
          <w:b/>
          <w:sz w:val="28"/>
        </w:rPr>
      </w:pPr>
    </w:p>
    <w:p w:rsidR="0017492B" w:rsidRDefault="0017492B" w:rsidP="00F5136B">
      <w:pPr>
        <w:ind w:firstLine="709"/>
        <w:jc w:val="both"/>
        <w:rPr>
          <w:b/>
          <w:sz w:val="28"/>
        </w:rPr>
      </w:pPr>
    </w:p>
    <w:p w:rsidR="0017492B" w:rsidRDefault="0017492B" w:rsidP="00F5136B">
      <w:pPr>
        <w:ind w:firstLine="709"/>
        <w:jc w:val="both"/>
        <w:rPr>
          <w:b/>
          <w:sz w:val="28"/>
        </w:rPr>
      </w:pPr>
    </w:p>
    <w:p w:rsidR="0017492B" w:rsidRDefault="0017492B" w:rsidP="00F5136B">
      <w:pPr>
        <w:ind w:firstLine="709"/>
        <w:jc w:val="both"/>
        <w:rPr>
          <w:b/>
          <w:sz w:val="28"/>
        </w:rPr>
      </w:pPr>
    </w:p>
    <w:p w:rsidR="00F36AC1" w:rsidRDefault="00F36AC1" w:rsidP="00F5136B">
      <w:pPr>
        <w:ind w:firstLine="709"/>
        <w:jc w:val="both"/>
        <w:rPr>
          <w:sz w:val="28"/>
        </w:rPr>
      </w:pPr>
    </w:p>
    <w:p w:rsidR="009978D9" w:rsidRPr="0017492B" w:rsidRDefault="009978D9" w:rsidP="00F5136B">
      <w:pPr>
        <w:ind w:firstLine="709"/>
        <w:jc w:val="both"/>
        <w:rPr>
          <w:sz w:val="28"/>
          <w:szCs w:val="28"/>
        </w:rPr>
      </w:pPr>
    </w:p>
    <w:p w:rsidR="00593334" w:rsidRDefault="00593334" w:rsidP="00593334">
      <w:pPr>
        <w:ind w:firstLine="709"/>
        <w:jc w:val="both"/>
        <w:rPr>
          <w:sz w:val="28"/>
        </w:rPr>
      </w:pPr>
      <w:r>
        <w:rPr>
          <w:b/>
          <w:sz w:val="28"/>
        </w:rPr>
        <w:lastRenderedPageBreak/>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9C4A0D" w:rsidRDefault="009C4A0D" w:rsidP="009C4A0D">
      <w:pPr>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p>
    <w:p w:rsidR="009C4A0D" w:rsidRDefault="009C4A0D" w:rsidP="009C4A0D">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9C4A0D">
      <w:pPr>
        <w:ind w:firstLine="709"/>
        <w:jc w:val="both"/>
        <w:rPr>
          <w:color w:val="000000"/>
          <w:sz w:val="10"/>
          <w:szCs w:val="28"/>
        </w:rPr>
      </w:pPr>
    </w:p>
    <w:p w:rsidR="009C4A0D" w:rsidRPr="006E062D" w:rsidRDefault="009C4A0D" w:rsidP="009C4A0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9C4A0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9C4A0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9C4A0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9C4A0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9C4A0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9C4A0D">
      <w:pPr>
        <w:ind w:firstLine="709"/>
        <w:jc w:val="center"/>
        <w:rPr>
          <w:color w:val="000000"/>
          <w:sz w:val="28"/>
          <w:szCs w:val="28"/>
        </w:rPr>
      </w:pPr>
      <w:r w:rsidRPr="006E062D">
        <w:rPr>
          <w:color w:val="000000"/>
          <w:sz w:val="28"/>
          <w:szCs w:val="28"/>
        </w:rPr>
        <w:t>Пример 1</w:t>
      </w:r>
    </w:p>
    <w:p w:rsidR="009C4A0D" w:rsidRPr="006E062D" w:rsidRDefault="009C4A0D" w:rsidP="009C4A0D">
      <w:pPr>
        <w:ind w:firstLine="709"/>
        <w:jc w:val="both"/>
        <w:rPr>
          <w:color w:val="000000"/>
          <w:sz w:val="28"/>
          <w:szCs w:val="28"/>
        </w:rPr>
      </w:pPr>
      <w:r w:rsidRPr="006E062D">
        <w:rPr>
          <w:color w:val="000000"/>
          <w:sz w:val="28"/>
          <w:szCs w:val="28"/>
        </w:rPr>
        <w:t>/ - прочитать еще раз;</w:t>
      </w:r>
    </w:p>
    <w:p w:rsidR="009C4A0D" w:rsidRPr="006E062D" w:rsidRDefault="009C4A0D" w:rsidP="009C4A0D">
      <w:pPr>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9C4A0D">
      <w:pPr>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9C4A0D">
      <w:pPr>
        <w:ind w:firstLine="709"/>
        <w:jc w:val="both"/>
        <w:rPr>
          <w:color w:val="000000"/>
          <w:sz w:val="28"/>
          <w:szCs w:val="28"/>
        </w:rPr>
      </w:pPr>
      <w:r w:rsidRPr="006E062D">
        <w:rPr>
          <w:color w:val="000000"/>
          <w:sz w:val="28"/>
          <w:szCs w:val="28"/>
        </w:rPr>
        <w:t>! – смело;</w:t>
      </w:r>
    </w:p>
    <w:p w:rsidR="009C4A0D" w:rsidRPr="006E062D" w:rsidRDefault="009C4A0D" w:rsidP="009C4A0D">
      <w:pPr>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9C4A0D">
      <w:pPr>
        <w:ind w:firstLine="709"/>
        <w:jc w:val="center"/>
        <w:rPr>
          <w:color w:val="000000"/>
          <w:sz w:val="28"/>
          <w:szCs w:val="28"/>
        </w:rPr>
      </w:pPr>
      <w:r w:rsidRPr="006E062D">
        <w:rPr>
          <w:color w:val="000000"/>
          <w:sz w:val="28"/>
          <w:szCs w:val="28"/>
        </w:rPr>
        <w:t>Пример 2</w:t>
      </w:r>
    </w:p>
    <w:p w:rsidR="009C4A0D" w:rsidRPr="006E062D" w:rsidRDefault="009C4A0D" w:rsidP="009C4A0D">
      <w:pPr>
        <w:ind w:firstLine="709"/>
        <w:jc w:val="both"/>
        <w:rPr>
          <w:color w:val="000000"/>
          <w:sz w:val="28"/>
          <w:szCs w:val="28"/>
        </w:rPr>
      </w:pPr>
      <w:r w:rsidRPr="006E062D">
        <w:rPr>
          <w:color w:val="000000"/>
          <w:sz w:val="28"/>
          <w:szCs w:val="28"/>
        </w:rPr>
        <w:t>= - это важно;</w:t>
      </w:r>
    </w:p>
    <w:p w:rsidR="009C4A0D" w:rsidRPr="006E062D" w:rsidRDefault="009C4A0D" w:rsidP="009C4A0D">
      <w:pPr>
        <w:ind w:firstLine="709"/>
        <w:jc w:val="both"/>
        <w:rPr>
          <w:color w:val="000000"/>
          <w:sz w:val="28"/>
          <w:szCs w:val="28"/>
        </w:rPr>
      </w:pPr>
      <w:r w:rsidRPr="006E062D">
        <w:rPr>
          <w:color w:val="000000"/>
          <w:sz w:val="28"/>
          <w:szCs w:val="28"/>
        </w:rPr>
        <w:t>[ - сделать выписки;</w:t>
      </w:r>
    </w:p>
    <w:p w:rsidR="009C4A0D" w:rsidRPr="006E062D" w:rsidRDefault="009C4A0D" w:rsidP="009C4A0D">
      <w:pPr>
        <w:ind w:firstLine="709"/>
        <w:jc w:val="both"/>
        <w:rPr>
          <w:color w:val="000000"/>
          <w:sz w:val="28"/>
          <w:szCs w:val="28"/>
        </w:rPr>
      </w:pPr>
      <w:r w:rsidRPr="006E062D">
        <w:rPr>
          <w:color w:val="000000"/>
          <w:sz w:val="28"/>
          <w:szCs w:val="28"/>
        </w:rPr>
        <w:t>[ ] – выписки сделаны;</w:t>
      </w:r>
    </w:p>
    <w:p w:rsidR="009C4A0D" w:rsidRPr="006E062D" w:rsidRDefault="009C4A0D" w:rsidP="009C4A0D">
      <w:pPr>
        <w:ind w:firstLine="709"/>
        <w:jc w:val="both"/>
        <w:rPr>
          <w:color w:val="000000"/>
          <w:sz w:val="28"/>
          <w:szCs w:val="28"/>
        </w:rPr>
      </w:pPr>
      <w:r w:rsidRPr="006E062D">
        <w:rPr>
          <w:color w:val="000000"/>
          <w:sz w:val="28"/>
          <w:szCs w:val="28"/>
        </w:rPr>
        <w:t>! – очень важно;</w:t>
      </w:r>
    </w:p>
    <w:p w:rsidR="009C4A0D" w:rsidRPr="006E062D" w:rsidRDefault="00D5528D" w:rsidP="009C4A0D">
      <w:pPr>
        <w:ind w:firstLine="709"/>
        <w:jc w:val="both"/>
        <w:rPr>
          <w:color w:val="000000"/>
          <w:sz w:val="28"/>
          <w:szCs w:val="28"/>
        </w:rPr>
      </w:pPr>
      <w:r>
        <w:rPr>
          <w:noProof/>
          <w:color w:val="000000"/>
          <w:sz w:val="28"/>
          <w:szCs w:val="28"/>
        </w:rPr>
        <w:pict>
          <v:rect id="Rectangle 2" o:spid="_x0000_s1026" style="position:absolute;left:0;text-align:left;margin-left:27pt;margin-top:12.85pt;width:14.15pt;height:1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9C4A0D" w:rsidRPr="006E062D">
        <w:rPr>
          <w:color w:val="000000"/>
          <w:sz w:val="28"/>
          <w:szCs w:val="28"/>
        </w:rPr>
        <w:t>? – надо посмотреть, не совсем понятно;</w:t>
      </w:r>
    </w:p>
    <w:p w:rsidR="009C4A0D" w:rsidRPr="006E062D" w:rsidRDefault="009C4A0D" w:rsidP="009C4A0D">
      <w:pPr>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D5528D" w:rsidP="009C4A0D">
      <w:pPr>
        <w:ind w:firstLine="709"/>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9C4A0D" w:rsidRPr="006E062D">
        <w:rPr>
          <w:color w:val="000000"/>
          <w:sz w:val="28"/>
          <w:szCs w:val="28"/>
        </w:rPr>
        <w:t xml:space="preserve">      - не представляет интереса. </w:t>
      </w:r>
    </w:p>
    <w:p w:rsidR="009C4A0D" w:rsidRPr="006E062D" w:rsidRDefault="009C4A0D" w:rsidP="009C4A0D">
      <w:pPr>
        <w:ind w:firstLine="709"/>
        <w:jc w:val="both"/>
        <w:rPr>
          <w:color w:val="000000"/>
          <w:sz w:val="28"/>
          <w:szCs w:val="28"/>
        </w:rPr>
      </w:pPr>
    </w:p>
    <w:p w:rsidR="009C4A0D" w:rsidRPr="006E062D" w:rsidRDefault="009C4A0D" w:rsidP="009C4A0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9C4A0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9C4A0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9C4A0D">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9C4A0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9C4A0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9C4A0D" w:rsidRPr="006E062D" w:rsidRDefault="009C4A0D" w:rsidP="009C4A0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9C4A0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9C4A0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9C4A0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9C4A0D">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9C4A0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593334">
      <w:pPr>
        <w:ind w:firstLine="709"/>
        <w:jc w:val="both"/>
        <w:rPr>
          <w:sz w:val="28"/>
        </w:rPr>
      </w:pPr>
    </w:p>
    <w:p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sidRPr="00460AEA">
        <w:rPr>
          <w:b/>
          <w:sz w:val="28"/>
          <w:szCs w:val="28"/>
        </w:rPr>
        <w:t>по подготовке</w:t>
      </w:r>
    </w:p>
    <w:p w:rsidR="00C35B2E" w:rsidRPr="00460AEA" w:rsidRDefault="00C35B2E" w:rsidP="00C35B2E">
      <w:pPr>
        <w:ind w:firstLine="709"/>
        <w:jc w:val="center"/>
        <w:rPr>
          <w:b/>
          <w:sz w:val="28"/>
          <w:szCs w:val="28"/>
        </w:rPr>
      </w:pPr>
      <w:r>
        <w:rPr>
          <w:b/>
          <w:sz w:val="28"/>
          <w:szCs w:val="28"/>
        </w:rPr>
        <w:t>к</w:t>
      </w:r>
      <w:r w:rsidRPr="00460AEA">
        <w:rPr>
          <w:b/>
          <w:sz w:val="28"/>
          <w:szCs w:val="28"/>
        </w:rPr>
        <w:t xml:space="preserve"> практическим занятиям </w:t>
      </w:r>
    </w:p>
    <w:p w:rsidR="00C35B2E" w:rsidRPr="00C35B2E" w:rsidRDefault="00C35B2E" w:rsidP="00C35B2E">
      <w:pPr>
        <w:ind w:firstLine="709"/>
        <w:jc w:val="both"/>
        <w:rPr>
          <w:sz w:val="8"/>
          <w:szCs w:val="28"/>
        </w:rPr>
      </w:pPr>
    </w:p>
    <w:p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sidR="006707AB">
        <w:rPr>
          <w:i/>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C35B2E">
      <w:pPr>
        <w:ind w:firstLine="709"/>
        <w:jc w:val="both"/>
        <w:rPr>
          <w:sz w:val="28"/>
        </w:rPr>
      </w:pPr>
      <w:r>
        <w:rPr>
          <w:sz w:val="28"/>
        </w:rPr>
        <w:t>5. Произнесение речи с соответствующей интонацией, мимикой, жестами.</w:t>
      </w:r>
    </w:p>
    <w:p w:rsidR="00C35B2E" w:rsidRDefault="00C35B2E" w:rsidP="00C35B2E">
      <w:pPr>
        <w:ind w:firstLine="709"/>
        <w:jc w:val="center"/>
        <w:rPr>
          <w:sz w:val="28"/>
        </w:rPr>
      </w:pPr>
      <w:r>
        <w:rPr>
          <w:i/>
          <w:sz w:val="28"/>
        </w:rPr>
        <w:t>Рекомендации по построению композиции устного ответа:</w:t>
      </w:r>
    </w:p>
    <w:p w:rsidR="00C35B2E" w:rsidRDefault="00C35B2E" w:rsidP="00C35B2E">
      <w:pPr>
        <w:ind w:firstLine="709"/>
        <w:jc w:val="both"/>
        <w:rPr>
          <w:sz w:val="28"/>
        </w:rPr>
      </w:pPr>
      <w:r>
        <w:rPr>
          <w:sz w:val="28"/>
        </w:rPr>
        <w:t xml:space="preserve">1. Во введение следует: </w:t>
      </w:r>
    </w:p>
    <w:p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C35B2E">
      <w:pPr>
        <w:ind w:firstLine="709"/>
        <w:jc w:val="both"/>
        <w:rPr>
          <w:sz w:val="28"/>
        </w:rPr>
      </w:pPr>
      <w:r>
        <w:rPr>
          <w:sz w:val="28"/>
        </w:rPr>
        <w:t>2. В предуведомлении следует:</w:t>
      </w:r>
    </w:p>
    <w:p w:rsidR="00C35B2E" w:rsidRDefault="00C35B2E" w:rsidP="00C35B2E">
      <w:pPr>
        <w:ind w:firstLine="709"/>
        <w:jc w:val="both"/>
        <w:rPr>
          <w:sz w:val="28"/>
        </w:rPr>
      </w:pPr>
      <w:r>
        <w:rPr>
          <w:sz w:val="28"/>
        </w:rPr>
        <w:t>- раскрыть историю возникновения проблемы (предмета) выступления;</w:t>
      </w:r>
    </w:p>
    <w:p w:rsidR="00C35B2E" w:rsidRDefault="00C35B2E" w:rsidP="00C35B2E">
      <w:pPr>
        <w:ind w:firstLine="709"/>
        <w:jc w:val="both"/>
        <w:rPr>
          <w:sz w:val="28"/>
        </w:rPr>
      </w:pPr>
      <w:r>
        <w:rPr>
          <w:sz w:val="28"/>
        </w:rPr>
        <w:t>- показать её социальную, научную или практическую значимость;</w:t>
      </w:r>
    </w:p>
    <w:p w:rsidR="00C35B2E" w:rsidRDefault="00C35B2E" w:rsidP="00C35B2E">
      <w:pPr>
        <w:ind w:firstLine="709"/>
        <w:jc w:val="both"/>
        <w:rPr>
          <w:sz w:val="28"/>
        </w:rPr>
      </w:pPr>
      <w:r>
        <w:rPr>
          <w:sz w:val="28"/>
        </w:rPr>
        <w:t>- раскрыть известные ранее попытки её решения.</w:t>
      </w:r>
    </w:p>
    <w:p w:rsidR="00C35B2E" w:rsidRDefault="00C35B2E" w:rsidP="00C35B2E">
      <w:pPr>
        <w:ind w:firstLine="709"/>
        <w:jc w:val="both"/>
        <w:rPr>
          <w:sz w:val="28"/>
        </w:rPr>
      </w:pPr>
      <w:r>
        <w:rPr>
          <w:sz w:val="28"/>
        </w:rPr>
        <w:t xml:space="preserve">3. В процессе аргументации необходимо: </w:t>
      </w:r>
    </w:p>
    <w:p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C35B2E">
      <w:pPr>
        <w:ind w:firstLine="709"/>
        <w:jc w:val="both"/>
        <w:rPr>
          <w:sz w:val="28"/>
        </w:rPr>
      </w:pPr>
      <w:r>
        <w:rPr>
          <w:sz w:val="28"/>
        </w:rPr>
        <w:t>- сформулировать заключение в общем виде;</w:t>
      </w:r>
    </w:p>
    <w:p w:rsidR="00C35B2E" w:rsidRDefault="00C35B2E" w:rsidP="00C35B2E">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C35B2E">
      <w:pPr>
        <w:ind w:firstLine="709"/>
        <w:jc w:val="both"/>
        <w:rPr>
          <w:sz w:val="28"/>
        </w:rPr>
      </w:pPr>
      <w:r>
        <w:rPr>
          <w:sz w:val="28"/>
        </w:rPr>
        <w:t>4. В заключении целесообразно:</w:t>
      </w:r>
    </w:p>
    <w:p w:rsidR="00C35B2E" w:rsidRDefault="00C35B2E" w:rsidP="00C35B2E">
      <w:pPr>
        <w:ind w:firstLine="709"/>
        <w:jc w:val="both"/>
        <w:rPr>
          <w:sz w:val="28"/>
        </w:rPr>
      </w:pPr>
      <w:r>
        <w:rPr>
          <w:sz w:val="28"/>
        </w:rPr>
        <w:lastRenderedPageBreak/>
        <w:t>- обобщить вашу позицию по обсуждаемой проблеме, ваш окончательный вывод и решение;</w:t>
      </w:r>
    </w:p>
    <w:p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C35B2E">
      <w:pPr>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C35B2E">
      <w:pPr>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C35B2E">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C35B2E">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C35B2E">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C35B2E">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C35B2E" w:rsidRDefault="00C35B2E" w:rsidP="00593334">
      <w:pPr>
        <w:ind w:firstLine="709"/>
        <w:jc w:val="both"/>
        <w:rPr>
          <w:sz w:val="28"/>
        </w:rPr>
      </w:pPr>
    </w:p>
    <w:p w:rsidR="00755609" w:rsidRPr="00755609" w:rsidRDefault="00755609" w:rsidP="00755609">
      <w:pPr>
        <w:ind w:firstLine="709"/>
        <w:jc w:val="center"/>
        <w:rPr>
          <w:b/>
          <w:sz w:val="28"/>
        </w:rPr>
      </w:pPr>
      <w:r>
        <w:rPr>
          <w:b/>
          <w:sz w:val="28"/>
        </w:rPr>
        <w:t xml:space="preserve">Методические </w:t>
      </w:r>
      <w:r w:rsidR="009C4A0D">
        <w:rPr>
          <w:b/>
          <w:sz w:val="28"/>
        </w:rPr>
        <w:t xml:space="preserve">указания </w:t>
      </w:r>
      <w:r>
        <w:rPr>
          <w:b/>
          <w:sz w:val="28"/>
        </w:rPr>
        <w:t xml:space="preserve">по подготовке к контрольной работе </w:t>
      </w:r>
    </w:p>
    <w:p w:rsidR="009C4A0D" w:rsidRDefault="00755609" w:rsidP="00755609">
      <w:pPr>
        <w:ind w:firstLine="709"/>
        <w:jc w:val="both"/>
        <w:rPr>
          <w:sz w:val="28"/>
        </w:rPr>
      </w:pPr>
      <w:r w:rsidRPr="00755609">
        <w:rPr>
          <w:sz w:val="28"/>
        </w:rPr>
        <w:t xml:space="preserve">Подготовка к контрольной работе. </w:t>
      </w:r>
      <w:r>
        <w:rPr>
          <w:sz w:val="28"/>
        </w:rPr>
        <w:t>К</w:t>
      </w:r>
      <w:r w:rsidRPr="00755609">
        <w:rPr>
          <w:sz w:val="28"/>
        </w:rPr>
        <w:t>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w:t>
      </w:r>
      <w:r w:rsidR="00693E11" w:rsidRPr="00693E11">
        <w:rPr>
          <w:sz w:val="28"/>
          <w:szCs w:val="28"/>
        </w:rPr>
        <w:t>обучающихся</w:t>
      </w:r>
      <w:r w:rsidRPr="00755609">
        <w:rPr>
          <w:sz w:val="28"/>
        </w:rPr>
        <w:t xml:space="preserve"> на вопросы, которые они заранее получают от преподавателя. </w:t>
      </w:r>
    </w:p>
    <w:p w:rsidR="00755609" w:rsidRPr="00755609" w:rsidRDefault="009C4A0D" w:rsidP="009C4A0D">
      <w:pPr>
        <w:ind w:firstLine="709"/>
        <w:jc w:val="center"/>
        <w:rPr>
          <w:sz w:val="28"/>
        </w:rPr>
      </w:pPr>
      <w:r>
        <w:rPr>
          <w:i/>
          <w:sz w:val="28"/>
        </w:rPr>
        <w:t>Алгоритм подготовки к контрольной работе</w:t>
      </w:r>
      <w:r w:rsidR="00755609" w:rsidRPr="00755609">
        <w:rPr>
          <w:sz w:val="28"/>
        </w:rPr>
        <w:t>:</w:t>
      </w:r>
    </w:p>
    <w:p w:rsidR="00755609" w:rsidRPr="00755609" w:rsidRDefault="00755609" w:rsidP="00755609">
      <w:pPr>
        <w:ind w:firstLine="709"/>
        <w:jc w:val="both"/>
        <w:rPr>
          <w:sz w:val="28"/>
        </w:rPr>
      </w:pPr>
      <w:r>
        <w:rPr>
          <w:sz w:val="28"/>
        </w:rPr>
        <w:t xml:space="preserve">- </w:t>
      </w:r>
      <w:r w:rsidRPr="00755609">
        <w:rPr>
          <w:sz w:val="28"/>
        </w:rPr>
        <w:t xml:space="preserve">изучение конспектов лекций, раскрывающих материал, знание которого проверяется контрольной работой; </w:t>
      </w:r>
    </w:p>
    <w:p w:rsidR="00D35869" w:rsidRDefault="00755609" w:rsidP="00755609">
      <w:pPr>
        <w:ind w:firstLine="709"/>
        <w:jc w:val="both"/>
        <w:rPr>
          <w:sz w:val="28"/>
        </w:rPr>
      </w:pPr>
      <w:r>
        <w:rPr>
          <w:sz w:val="28"/>
        </w:rPr>
        <w:t xml:space="preserve">- </w:t>
      </w:r>
      <w:r w:rsidRPr="00755609">
        <w:rPr>
          <w:sz w:val="28"/>
        </w:rPr>
        <w:t>повторение учебного материала, полученного при подготовке к семинарским, практическим занятиям и во время их проведения;</w:t>
      </w:r>
    </w:p>
    <w:p w:rsidR="00755609" w:rsidRPr="00755609" w:rsidRDefault="00755609" w:rsidP="00755609">
      <w:pPr>
        <w:ind w:firstLine="709"/>
        <w:jc w:val="both"/>
        <w:rPr>
          <w:sz w:val="28"/>
        </w:rPr>
      </w:pPr>
      <w:r>
        <w:rPr>
          <w:sz w:val="28"/>
        </w:rPr>
        <w:t xml:space="preserve">- </w:t>
      </w:r>
      <w:r w:rsidRPr="00755609">
        <w:rPr>
          <w:sz w:val="28"/>
        </w:rPr>
        <w:t xml:space="preserve">изучение дополнительной литературы, в которой конкретизируется содержание проверяемых знаний; </w:t>
      </w:r>
    </w:p>
    <w:p w:rsidR="00755609" w:rsidRPr="00755609" w:rsidRDefault="00755609" w:rsidP="00755609">
      <w:pPr>
        <w:ind w:firstLine="709"/>
        <w:jc w:val="both"/>
        <w:rPr>
          <w:sz w:val="28"/>
        </w:rPr>
      </w:pPr>
      <w:r>
        <w:rPr>
          <w:sz w:val="28"/>
        </w:rPr>
        <w:t xml:space="preserve">- </w:t>
      </w:r>
      <w:r w:rsidRPr="00755609">
        <w:rPr>
          <w:sz w:val="28"/>
        </w:rPr>
        <w:t xml:space="preserve">составление в мысленной форме ответов на поставленные в контрольной работе вопросы; </w:t>
      </w:r>
    </w:p>
    <w:p w:rsidR="00755609" w:rsidRDefault="00755609" w:rsidP="00755609">
      <w:pPr>
        <w:ind w:firstLine="709"/>
        <w:jc w:val="both"/>
        <w:rPr>
          <w:sz w:val="28"/>
        </w:rPr>
      </w:pPr>
      <w:r>
        <w:rPr>
          <w:sz w:val="28"/>
        </w:rPr>
        <w:t xml:space="preserve">- </w:t>
      </w:r>
      <w:r w:rsidRPr="00755609">
        <w:rPr>
          <w:sz w:val="28"/>
        </w:rPr>
        <w:t xml:space="preserve">формирование психологической установки на успешное выполнение всех заданий. </w:t>
      </w:r>
    </w:p>
    <w:p w:rsidR="00755609" w:rsidRDefault="00755609" w:rsidP="00755609">
      <w:pPr>
        <w:ind w:firstLine="709"/>
        <w:jc w:val="both"/>
        <w:rPr>
          <w:sz w:val="28"/>
        </w:rPr>
      </w:pPr>
    </w:p>
    <w:p w:rsidR="00742208" w:rsidRPr="00742208" w:rsidRDefault="00742208" w:rsidP="00742208">
      <w:pPr>
        <w:ind w:firstLine="709"/>
        <w:jc w:val="center"/>
        <w:rPr>
          <w:b/>
          <w:sz w:val="28"/>
        </w:rPr>
      </w:pPr>
      <w:r>
        <w:rPr>
          <w:b/>
          <w:sz w:val="28"/>
        </w:rPr>
        <w:t xml:space="preserve">Методические указания по подготовке письменного конспекта </w:t>
      </w:r>
    </w:p>
    <w:p w:rsidR="00742208" w:rsidRPr="00742208" w:rsidRDefault="00742208" w:rsidP="00742208">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742208" w:rsidRPr="00985E1D" w:rsidRDefault="00985E1D" w:rsidP="00742208">
      <w:pPr>
        <w:ind w:firstLine="709"/>
        <w:jc w:val="both"/>
        <w:rPr>
          <w:i/>
          <w:sz w:val="28"/>
        </w:rPr>
      </w:pPr>
      <w:r>
        <w:rPr>
          <w:sz w:val="28"/>
        </w:rPr>
        <w:lastRenderedPageBreak/>
        <w:t xml:space="preserve">В процессе выполнения самостоятельной работы можно использовать следующие </w:t>
      </w:r>
      <w:r w:rsidRPr="00985E1D">
        <w:rPr>
          <w:sz w:val="28"/>
        </w:rPr>
        <w:t>в</w:t>
      </w:r>
      <w:r w:rsidR="00742208" w:rsidRPr="00985E1D">
        <w:rPr>
          <w:sz w:val="28"/>
        </w:rPr>
        <w:t>иды конспектов</w:t>
      </w:r>
      <w:r w:rsidR="00742208" w:rsidRPr="00742208">
        <w:rPr>
          <w:sz w:val="28"/>
        </w:rPr>
        <w:t xml:space="preserve">: </w:t>
      </w:r>
      <w:r>
        <w:rPr>
          <w:sz w:val="28"/>
        </w:rPr>
        <w:t>(</w:t>
      </w:r>
      <w:r>
        <w:rPr>
          <w:i/>
          <w:sz w:val="28"/>
        </w:rPr>
        <w:t xml:space="preserve">преподаватель может </w:t>
      </w:r>
      <w:r w:rsidR="00D33524">
        <w:rPr>
          <w:i/>
          <w:sz w:val="28"/>
        </w:rPr>
        <w:t xml:space="preserve">сразу указать требуемый вид </w:t>
      </w:r>
      <w:r>
        <w:rPr>
          <w:i/>
          <w:sz w:val="28"/>
        </w:rPr>
        <w:t>конспекта, исходя из целей и задач самостоятельной работы)</w:t>
      </w:r>
    </w:p>
    <w:p w:rsidR="00742208" w:rsidRPr="00742208" w:rsidRDefault="00742208" w:rsidP="00742208">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sidR="00985E1D">
        <w:rPr>
          <w:sz w:val="28"/>
        </w:rPr>
        <w:t>с</w:t>
      </w:r>
      <w:r w:rsidRPr="00742208">
        <w:rPr>
          <w:sz w:val="28"/>
        </w:rPr>
        <w:t xml:space="preserve">точника информации; </w:t>
      </w:r>
    </w:p>
    <w:p w:rsidR="00742208" w:rsidRPr="00742208" w:rsidRDefault="00985E1D" w:rsidP="00742208">
      <w:pPr>
        <w:ind w:firstLine="709"/>
        <w:jc w:val="both"/>
        <w:rPr>
          <w:sz w:val="28"/>
        </w:rPr>
      </w:pPr>
      <w:r>
        <w:rPr>
          <w:sz w:val="28"/>
        </w:rPr>
        <w:t xml:space="preserve">- </w:t>
      </w:r>
      <w:r w:rsidR="00742208" w:rsidRPr="00742208">
        <w:rPr>
          <w:sz w:val="28"/>
        </w:rPr>
        <w:t xml:space="preserve">текстуальный конспект </w:t>
      </w:r>
      <w:r>
        <w:rPr>
          <w:sz w:val="28"/>
        </w:rPr>
        <w:t xml:space="preserve">– </w:t>
      </w:r>
      <w:r w:rsidR="00742208" w:rsidRPr="00742208">
        <w:rPr>
          <w:sz w:val="28"/>
        </w:rPr>
        <w:t>подробная форма изложения, основанная на выписках из текста-источника и его цитировании (с логическими связями);</w:t>
      </w:r>
    </w:p>
    <w:p w:rsidR="00985E1D" w:rsidRDefault="00985E1D" w:rsidP="00742208">
      <w:pPr>
        <w:ind w:firstLine="709"/>
        <w:jc w:val="both"/>
        <w:rPr>
          <w:sz w:val="28"/>
        </w:rPr>
      </w:pPr>
      <w:r>
        <w:rPr>
          <w:sz w:val="28"/>
        </w:rPr>
        <w:t xml:space="preserve">- </w:t>
      </w:r>
      <w:r w:rsidR="00742208" w:rsidRPr="00742208">
        <w:rPr>
          <w:sz w:val="28"/>
        </w:rPr>
        <w:t xml:space="preserve">произвольный конспект </w:t>
      </w:r>
      <w:r>
        <w:rPr>
          <w:sz w:val="28"/>
        </w:rPr>
        <w:t xml:space="preserve">– </w:t>
      </w:r>
      <w:r w:rsidR="00742208" w:rsidRPr="00742208">
        <w:rPr>
          <w:sz w:val="28"/>
        </w:rPr>
        <w:t>конспект, включающий несколько способов работы над материалом (выписки, цитирование, план и др.);</w:t>
      </w:r>
    </w:p>
    <w:p w:rsidR="00742208" w:rsidRPr="00742208" w:rsidRDefault="00985E1D" w:rsidP="00742208">
      <w:pPr>
        <w:ind w:firstLine="709"/>
        <w:jc w:val="both"/>
        <w:rPr>
          <w:sz w:val="28"/>
        </w:rPr>
      </w:pPr>
      <w:r>
        <w:rPr>
          <w:sz w:val="28"/>
        </w:rPr>
        <w:t xml:space="preserve">- </w:t>
      </w:r>
      <w:r w:rsidR="00742208" w:rsidRPr="00742208">
        <w:rPr>
          <w:sz w:val="28"/>
        </w:rPr>
        <w:t>схематический конспект (контекст-схема)</w:t>
      </w:r>
      <w:r>
        <w:rPr>
          <w:sz w:val="28"/>
        </w:rPr>
        <w:t xml:space="preserve"> – </w:t>
      </w:r>
      <w:r w:rsidR="00742208" w:rsidRPr="00742208">
        <w:rPr>
          <w:sz w:val="28"/>
        </w:rPr>
        <w:t xml:space="preserve">конспект на основе плана, составленного из пунктов в виде вопросов, на которыенужно дать ответ; </w:t>
      </w:r>
    </w:p>
    <w:p w:rsidR="00742208" w:rsidRPr="00742208" w:rsidRDefault="00985E1D" w:rsidP="00742208">
      <w:pPr>
        <w:ind w:firstLine="709"/>
        <w:jc w:val="both"/>
        <w:rPr>
          <w:sz w:val="28"/>
        </w:rPr>
      </w:pPr>
      <w:r>
        <w:rPr>
          <w:sz w:val="28"/>
        </w:rPr>
        <w:t xml:space="preserve">- </w:t>
      </w:r>
      <w:r w:rsidR="00742208" w:rsidRPr="00742208">
        <w:rPr>
          <w:sz w:val="28"/>
        </w:rPr>
        <w:t xml:space="preserve">тематический конспект </w:t>
      </w:r>
      <w:r>
        <w:rPr>
          <w:sz w:val="28"/>
        </w:rPr>
        <w:t xml:space="preserve">– </w:t>
      </w:r>
      <w:r w:rsidR="00742208" w:rsidRPr="00742208">
        <w:rPr>
          <w:sz w:val="28"/>
        </w:rPr>
        <w:t xml:space="preserve">разработка и освещение в конспективной форме определенного вопроса, темы; </w:t>
      </w:r>
    </w:p>
    <w:p w:rsidR="00742208" w:rsidRPr="00742208" w:rsidRDefault="00985E1D" w:rsidP="00742208">
      <w:pPr>
        <w:ind w:firstLine="709"/>
        <w:jc w:val="both"/>
        <w:rPr>
          <w:sz w:val="28"/>
        </w:rPr>
      </w:pPr>
      <w:r>
        <w:rPr>
          <w:sz w:val="28"/>
        </w:rPr>
        <w:t xml:space="preserve">- </w:t>
      </w:r>
      <w:r w:rsidR="00742208" w:rsidRPr="00742208">
        <w:rPr>
          <w:sz w:val="28"/>
        </w:rPr>
        <w:t xml:space="preserve">опорный конспект (введен </w:t>
      </w:r>
      <w:r>
        <w:rPr>
          <w:sz w:val="28"/>
        </w:rPr>
        <w:t>В.</w:t>
      </w:r>
      <w:r w:rsidR="00742208"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742208" w:rsidRPr="00742208" w:rsidRDefault="00985E1D" w:rsidP="00742208">
      <w:pPr>
        <w:ind w:firstLine="709"/>
        <w:jc w:val="both"/>
        <w:rPr>
          <w:sz w:val="28"/>
        </w:rPr>
      </w:pPr>
      <w:r>
        <w:rPr>
          <w:sz w:val="28"/>
        </w:rPr>
        <w:t xml:space="preserve">- </w:t>
      </w:r>
      <w:r w:rsidR="00742208" w:rsidRPr="00742208">
        <w:rPr>
          <w:sz w:val="28"/>
        </w:rPr>
        <w:t xml:space="preserve">сводный конспект </w:t>
      </w:r>
      <w:r>
        <w:rPr>
          <w:sz w:val="28"/>
        </w:rPr>
        <w:t xml:space="preserve">– </w:t>
      </w:r>
      <w:r w:rsidR="00742208" w:rsidRPr="00742208">
        <w:rPr>
          <w:sz w:val="28"/>
        </w:rPr>
        <w:t xml:space="preserve">обработка нескольких текстов с цельюих сопоставления, сравнения и сведения к единой конструкции; </w:t>
      </w:r>
    </w:p>
    <w:p w:rsidR="00742208" w:rsidRPr="00742208" w:rsidRDefault="00985E1D" w:rsidP="00742208">
      <w:pPr>
        <w:ind w:firstLine="709"/>
        <w:jc w:val="both"/>
        <w:rPr>
          <w:sz w:val="28"/>
        </w:rPr>
      </w:pPr>
      <w:r>
        <w:rPr>
          <w:sz w:val="28"/>
        </w:rPr>
        <w:t xml:space="preserve">- </w:t>
      </w:r>
      <w:r w:rsidR="00742208" w:rsidRPr="00742208">
        <w:rPr>
          <w:sz w:val="28"/>
        </w:rPr>
        <w:t xml:space="preserve">выборочный конспект </w:t>
      </w:r>
      <w:r>
        <w:rPr>
          <w:sz w:val="28"/>
        </w:rPr>
        <w:t xml:space="preserve">– </w:t>
      </w:r>
      <w:r w:rsidR="00742208" w:rsidRPr="00742208">
        <w:rPr>
          <w:sz w:val="28"/>
        </w:rPr>
        <w:t xml:space="preserve">выбор из текста информации на определенную тему. </w:t>
      </w:r>
    </w:p>
    <w:p w:rsidR="00742208" w:rsidRPr="00985E1D" w:rsidRDefault="00985E1D" w:rsidP="00985E1D">
      <w:pPr>
        <w:ind w:firstLine="709"/>
        <w:jc w:val="both"/>
        <w:rPr>
          <w:i/>
          <w:sz w:val="28"/>
        </w:rPr>
      </w:pPr>
      <w:r>
        <w:rPr>
          <w:sz w:val="28"/>
        </w:rPr>
        <w:t xml:space="preserve">В процессе выполнения самостоятельной работы </w:t>
      </w:r>
      <w:r w:rsidR="00693E11" w:rsidRPr="00693E11">
        <w:rPr>
          <w:sz w:val="28"/>
          <w:szCs w:val="28"/>
        </w:rPr>
        <w:t>обучающийся</w:t>
      </w:r>
      <w:r w:rsidRPr="00693E11">
        <w:rPr>
          <w:sz w:val="28"/>
        </w:rPr>
        <w:t xml:space="preserve"> м</w:t>
      </w:r>
      <w:r>
        <w:rPr>
          <w:sz w:val="28"/>
        </w:rPr>
        <w:t>ожет использовать следующие ф</w:t>
      </w:r>
      <w:r w:rsidR="00742208" w:rsidRPr="00742208">
        <w:rPr>
          <w:sz w:val="28"/>
        </w:rPr>
        <w:t>ормы конспектирования:</w:t>
      </w:r>
      <w:r>
        <w:rPr>
          <w:sz w:val="28"/>
        </w:rPr>
        <w:t xml:space="preserve"> (</w:t>
      </w:r>
      <w:r w:rsidRPr="00985E1D">
        <w:rPr>
          <w:i/>
          <w:sz w:val="28"/>
        </w:rPr>
        <w:t xml:space="preserve">преподаватель может сразу </w:t>
      </w:r>
      <w:r w:rsidR="00D33524">
        <w:rPr>
          <w:i/>
          <w:sz w:val="28"/>
        </w:rPr>
        <w:t xml:space="preserve">указать требуемую </w:t>
      </w:r>
      <w:r>
        <w:rPr>
          <w:i/>
          <w:sz w:val="28"/>
        </w:rPr>
        <w:t>форму конспектирования, исходя из содержания задания и целей самостоятельной работы)</w:t>
      </w:r>
    </w:p>
    <w:p w:rsidR="00742208" w:rsidRPr="00742208" w:rsidRDefault="00985E1D" w:rsidP="00742208">
      <w:pPr>
        <w:ind w:firstLine="709"/>
        <w:jc w:val="both"/>
        <w:rPr>
          <w:sz w:val="28"/>
        </w:rPr>
      </w:pPr>
      <w:r>
        <w:rPr>
          <w:sz w:val="28"/>
        </w:rPr>
        <w:t xml:space="preserve">- </w:t>
      </w:r>
      <w:r w:rsidR="00742208" w:rsidRPr="00742208">
        <w:rPr>
          <w:sz w:val="28"/>
        </w:rPr>
        <w:t xml:space="preserve">план (простой, сложный) </w:t>
      </w:r>
      <w:r>
        <w:rPr>
          <w:sz w:val="28"/>
        </w:rPr>
        <w:t>– ф</w:t>
      </w:r>
      <w:r w:rsidR="00742208"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742208" w:rsidRPr="00742208" w:rsidRDefault="00985E1D" w:rsidP="00742208">
      <w:pPr>
        <w:ind w:firstLine="709"/>
        <w:jc w:val="both"/>
        <w:rPr>
          <w:sz w:val="28"/>
        </w:rPr>
      </w:pPr>
      <w:r>
        <w:rPr>
          <w:sz w:val="28"/>
        </w:rPr>
        <w:t xml:space="preserve">- </w:t>
      </w:r>
      <w:r w:rsidR="00742208" w:rsidRPr="00742208">
        <w:rPr>
          <w:sz w:val="28"/>
        </w:rPr>
        <w:t xml:space="preserve">выписки </w:t>
      </w:r>
      <w:r>
        <w:rPr>
          <w:sz w:val="28"/>
        </w:rPr>
        <w:t xml:space="preserve">– </w:t>
      </w:r>
      <w:r w:rsidR="00742208" w:rsidRPr="00742208">
        <w:rPr>
          <w:sz w:val="28"/>
        </w:rPr>
        <w:t xml:space="preserve">простейшая форма конспектирования, почти дословно воспроизводящая текст; </w:t>
      </w:r>
    </w:p>
    <w:p w:rsidR="00742208" w:rsidRPr="00742208" w:rsidRDefault="00985E1D" w:rsidP="00985E1D">
      <w:pPr>
        <w:ind w:firstLine="709"/>
        <w:jc w:val="both"/>
        <w:rPr>
          <w:sz w:val="28"/>
        </w:rPr>
      </w:pPr>
      <w:r>
        <w:rPr>
          <w:sz w:val="28"/>
        </w:rPr>
        <w:t xml:space="preserve">- </w:t>
      </w:r>
      <w:r w:rsidR="00742208" w:rsidRPr="00742208">
        <w:rPr>
          <w:sz w:val="28"/>
        </w:rPr>
        <w:t xml:space="preserve">тезисы </w:t>
      </w:r>
      <w:r>
        <w:rPr>
          <w:sz w:val="28"/>
        </w:rPr>
        <w:t xml:space="preserve">– </w:t>
      </w:r>
      <w:r w:rsidR="00742208"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985E1D" w:rsidRDefault="00985E1D" w:rsidP="00742208">
      <w:pPr>
        <w:ind w:firstLine="709"/>
        <w:jc w:val="both"/>
        <w:rPr>
          <w:sz w:val="28"/>
        </w:rPr>
      </w:pPr>
      <w:r>
        <w:rPr>
          <w:sz w:val="28"/>
        </w:rPr>
        <w:t xml:space="preserve">- </w:t>
      </w:r>
      <w:r w:rsidR="00742208" w:rsidRPr="00742208">
        <w:rPr>
          <w:sz w:val="28"/>
        </w:rPr>
        <w:t>цитирование</w:t>
      </w:r>
      <w:r>
        <w:rPr>
          <w:sz w:val="28"/>
        </w:rPr>
        <w:t xml:space="preserve"> – </w:t>
      </w:r>
      <w:r w:rsidR="00742208" w:rsidRPr="00742208">
        <w:rPr>
          <w:sz w:val="28"/>
        </w:rPr>
        <w:t>дословная выписка, которая используется, когда передать мысль автора своими словами невозможно.</w:t>
      </w:r>
    </w:p>
    <w:p w:rsidR="00742208" w:rsidRPr="00742208" w:rsidRDefault="00985E1D" w:rsidP="00985E1D">
      <w:pPr>
        <w:ind w:firstLine="709"/>
        <w:jc w:val="center"/>
        <w:rPr>
          <w:sz w:val="28"/>
        </w:rPr>
      </w:pPr>
      <w:r w:rsidRPr="00985E1D">
        <w:rPr>
          <w:i/>
          <w:sz w:val="28"/>
        </w:rPr>
        <w:t>Алгоритм выполнения задания</w:t>
      </w:r>
      <w:r w:rsidR="00742208" w:rsidRPr="00742208">
        <w:rPr>
          <w:sz w:val="28"/>
        </w:rPr>
        <w:t>:</w:t>
      </w:r>
    </w:p>
    <w:p w:rsidR="00742208" w:rsidRPr="00742208" w:rsidRDefault="00742208" w:rsidP="00742208">
      <w:pPr>
        <w:ind w:firstLine="709"/>
        <w:jc w:val="both"/>
        <w:rPr>
          <w:sz w:val="28"/>
        </w:rPr>
      </w:pPr>
      <w:r w:rsidRPr="00742208">
        <w:rPr>
          <w:sz w:val="28"/>
        </w:rPr>
        <w:t xml:space="preserve">1) определить цель составления конспекта; </w:t>
      </w:r>
    </w:p>
    <w:p w:rsidR="00742208" w:rsidRPr="00742208" w:rsidRDefault="00742208" w:rsidP="00742208">
      <w:pPr>
        <w:ind w:firstLine="709"/>
        <w:jc w:val="both"/>
        <w:rPr>
          <w:sz w:val="28"/>
        </w:rPr>
      </w:pPr>
      <w:r w:rsidRPr="00742208">
        <w:rPr>
          <w:sz w:val="28"/>
        </w:rPr>
        <w:t xml:space="preserve">2) записать название текста или его части; </w:t>
      </w:r>
    </w:p>
    <w:p w:rsidR="00742208" w:rsidRPr="00742208" w:rsidRDefault="00742208" w:rsidP="00742208">
      <w:pPr>
        <w:ind w:firstLine="709"/>
        <w:jc w:val="both"/>
        <w:rPr>
          <w:sz w:val="28"/>
        </w:rPr>
      </w:pPr>
      <w:r w:rsidRPr="00742208">
        <w:rPr>
          <w:sz w:val="28"/>
        </w:rPr>
        <w:t xml:space="preserve">3) записать выходные данные текста (автор, место и год издания); </w:t>
      </w:r>
    </w:p>
    <w:p w:rsidR="00742208" w:rsidRPr="00742208" w:rsidRDefault="00742208" w:rsidP="00742208">
      <w:pPr>
        <w:ind w:firstLine="709"/>
        <w:jc w:val="both"/>
        <w:rPr>
          <w:sz w:val="28"/>
        </w:rPr>
      </w:pPr>
      <w:r w:rsidRPr="00742208">
        <w:rPr>
          <w:sz w:val="28"/>
        </w:rPr>
        <w:t xml:space="preserve">4) выделить при первичном чтении основные смысловые части текста; </w:t>
      </w:r>
    </w:p>
    <w:p w:rsidR="00742208" w:rsidRPr="00742208" w:rsidRDefault="00742208" w:rsidP="00742208">
      <w:pPr>
        <w:ind w:firstLine="709"/>
        <w:jc w:val="both"/>
        <w:rPr>
          <w:sz w:val="28"/>
        </w:rPr>
      </w:pPr>
      <w:r w:rsidRPr="00742208">
        <w:rPr>
          <w:sz w:val="28"/>
        </w:rPr>
        <w:t xml:space="preserve">5) выделить основные положения текста; </w:t>
      </w:r>
    </w:p>
    <w:p w:rsidR="00742208" w:rsidRPr="00742208" w:rsidRDefault="00742208" w:rsidP="00742208">
      <w:pPr>
        <w:ind w:firstLine="709"/>
        <w:jc w:val="both"/>
        <w:rPr>
          <w:sz w:val="28"/>
        </w:rPr>
      </w:pPr>
      <w:r w:rsidRPr="00742208">
        <w:rPr>
          <w:sz w:val="28"/>
        </w:rPr>
        <w:t xml:space="preserve">6) выделить понятия, термины, которые требуют разъяснений; </w:t>
      </w:r>
    </w:p>
    <w:p w:rsidR="00742208" w:rsidRPr="00742208" w:rsidRDefault="00742208" w:rsidP="00742208">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742208" w:rsidRDefault="00742208" w:rsidP="00742208">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742208" w:rsidRPr="00742208" w:rsidRDefault="00742208" w:rsidP="00742208">
      <w:pPr>
        <w:ind w:firstLine="709"/>
        <w:jc w:val="both"/>
        <w:rPr>
          <w:sz w:val="28"/>
        </w:rPr>
      </w:pPr>
      <w:r w:rsidRPr="00742208">
        <w:rPr>
          <w:sz w:val="28"/>
        </w:rPr>
        <w:t xml:space="preserve">9) использовать приемы наглядного отражения содержания(абзацы «ступеньками», различные способы подчеркивания, ручки разного цвета); </w:t>
      </w:r>
    </w:p>
    <w:p w:rsidR="00742208" w:rsidRDefault="00742208" w:rsidP="00742208">
      <w:pPr>
        <w:ind w:firstLine="709"/>
        <w:jc w:val="both"/>
        <w:rPr>
          <w:sz w:val="28"/>
        </w:rPr>
      </w:pPr>
      <w:r w:rsidRPr="00742208">
        <w:rPr>
          <w:sz w:val="28"/>
        </w:rPr>
        <w:lastRenderedPageBreak/>
        <w:t>10) соблюдать правила цитирования (цитата должна быть заключена в кавычки, дана ссылка на ее источник, указана страница).</w:t>
      </w:r>
    </w:p>
    <w:p w:rsidR="003C37BE" w:rsidRDefault="003C37BE" w:rsidP="00742208">
      <w:pPr>
        <w:ind w:firstLine="709"/>
        <w:jc w:val="both"/>
        <w:rPr>
          <w:sz w:val="28"/>
        </w:rPr>
      </w:pPr>
    </w:p>
    <w:p w:rsidR="00C35B2E" w:rsidRPr="00BD5AFD" w:rsidRDefault="00C35B2E" w:rsidP="00C35B2E">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C35B2E">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C35B2E">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C35B2E">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C35B2E">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C35B2E">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C35B2E">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C35B2E">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C35B2E">
      <w:pPr>
        <w:tabs>
          <w:tab w:val="left" w:pos="360"/>
        </w:tabs>
        <w:ind w:firstLine="709"/>
        <w:jc w:val="both"/>
        <w:rPr>
          <w:sz w:val="28"/>
          <w:szCs w:val="28"/>
        </w:rPr>
      </w:pPr>
      <w:r w:rsidRPr="00BD5AFD">
        <w:rPr>
          <w:sz w:val="28"/>
          <w:szCs w:val="28"/>
        </w:rPr>
        <w:t>- актуальность рассматриваемой проблемы;</w:t>
      </w:r>
    </w:p>
    <w:p w:rsidR="00C35B2E" w:rsidRDefault="00C35B2E" w:rsidP="00C35B2E">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C35B2E">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C35B2E">
      <w:pPr>
        <w:tabs>
          <w:tab w:val="left" w:pos="360"/>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C35B2E">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9C4A0D" w:rsidRDefault="009C4A0D" w:rsidP="009C4A0D">
      <w:pPr>
        <w:ind w:firstLine="709"/>
        <w:jc w:val="both"/>
        <w:rPr>
          <w:sz w:val="28"/>
        </w:rPr>
      </w:pPr>
    </w:p>
    <w:p w:rsidR="00C35B2E" w:rsidRPr="00BD5AFD" w:rsidRDefault="00C35B2E" w:rsidP="00C35B2E">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C35B2E" w:rsidRPr="00BD5AFD" w:rsidRDefault="00C35B2E" w:rsidP="00C35B2E">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sidRPr="00BD5AFD">
        <w:rPr>
          <w:sz w:val="28"/>
          <w:szCs w:val="28"/>
        </w:rPr>
        <w:t>демонстрация в наглядной форме основных положений доклада, степени освоения содержания проблемы.</w:t>
      </w:r>
    </w:p>
    <w:p w:rsidR="00C35B2E" w:rsidRPr="00BD5AFD" w:rsidRDefault="00C35B2E" w:rsidP="00C35B2E">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lastRenderedPageBreak/>
        <w:t xml:space="preserve">3) </w:t>
      </w:r>
      <w:r w:rsidRPr="00BD5AFD">
        <w:rPr>
          <w:sz w:val="28"/>
          <w:szCs w:val="28"/>
        </w:rPr>
        <w:t>создание презентации в PowerPoint;</w:t>
      </w:r>
    </w:p>
    <w:p w:rsidR="00C35B2E" w:rsidRDefault="00C35B2E" w:rsidP="00C35B2E">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C35B2E" w:rsidRPr="00C35B2E" w:rsidRDefault="00C35B2E" w:rsidP="00C35B2E">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C35B2E" w:rsidRPr="00BD5AFD" w:rsidRDefault="00C35B2E" w:rsidP="00C35B2E">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sidR="00F922E9">
        <w:rPr>
          <w:sz w:val="28"/>
          <w:szCs w:val="28"/>
        </w:rPr>
        <w:t>в</w:t>
      </w:r>
      <w:r w:rsidRPr="00BD5AFD">
        <w:rPr>
          <w:sz w:val="28"/>
          <w:szCs w:val="28"/>
        </w:rPr>
        <w:t>ам необходимо составить сам текст доклада, во вторую очередь – создать презентацию.</w:t>
      </w:r>
    </w:p>
    <w:p w:rsidR="00F922E9" w:rsidRPr="00BD5AFD" w:rsidRDefault="00F922E9" w:rsidP="00F922E9">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00C35B2E" w:rsidRPr="00BD5AFD">
        <w:rPr>
          <w:sz w:val="28"/>
          <w:szCs w:val="28"/>
        </w:rPr>
        <w:t>ашего доклада.</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 xml:space="preserve">Слайды </w:t>
      </w:r>
      <w:r w:rsidR="00C35B2E" w:rsidRPr="00BD5AFD">
        <w:rPr>
          <w:bCs/>
          <w:sz w:val="28"/>
          <w:szCs w:val="28"/>
        </w:rPr>
        <w:t xml:space="preserve">не </w:t>
      </w:r>
      <w:r w:rsidR="00C35B2E" w:rsidRPr="00BD5AFD">
        <w:rPr>
          <w:sz w:val="28"/>
          <w:szCs w:val="28"/>
        </w:rPr>
        <w:t xml:space="preserve">должны быть </w:t>
      </w:r>
      <w:r w:rsidR="00C35B2E" w:rsidRPr="00BD5AFD">
        <w:rPr>
          <w:bCs/>
          <w:sz w:val="28"/>
          <w:szCs w:val="28"/>
        </w:rPr>
        <w:t xml:space="preserve">перегружены </w:t>
      </w:r>
      <w:r w:rsidR="00C35B2E" w:rsidRPr="00BD5AFD">
        <w:rPr>
          <w:sz w:val="28"/>
          <w:szCs w:val="28"/>
        </w:rPr>
        <w:t xml:space="preserve">графической и текстовой </w:t>
      </w:r>
      <w:r w:rsidR="00C35B2E" w:rsidRPr="00BD5AFD">
        <w:rPr>
          <w:bCs/>
          <w:sz w:val="28"/>
          <w:szCs w:val="28"/>
        </w:rPr>
        <w:t>информацией</w:t>
      </w:r>
      <w:r w:rsidR="00C35B2E" w:rsidRPr="00BD5AFD">
        <w:rPr>
          <w:sz w:val="28"/>
          <w:szCs w:val="28"/>
        </w:rPr>
        <w:t>, различными эффектами анимации.</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Текст </w:t>
      </w:r>
      <w:r w:rsidR="00C35B2E" w:rsidRPr="00BD5AFD">
        <w:rPr>
          <w:sz w:val="28"/>
          <w:szCs w:val="28"/>
        </w:rPr>
        <w:t xml:space="preserve">на слайдах </w:t>
      </w:r>
      <w:r w:rsidR="00C35B2E" w:rsidRPr="00BD5AFD">
        <w:rPr>
          <w:bCs/>
          <w:sz w:val="28"/>
          <w:szCs w:val="28"/>
        </w:rPr>
        <w:t xml:space="preserve">не </w:t>
      </w:r>
      <w:r w:rsidR="00C35B2E" w:rsidRPr="00BD5AFD">
        <w:rPr>
          <w:sz w:val="28"/>
          <w:szCs w:val="28"/>
        </w:rPr>
        <w:t xml:space="preserve">должен быть </w:t>
      </w:r>
      <w:r w:rsidR="00C35B2E" w:rsidRPr="00BD5AFD">
        <w:rPr>
          <w:bCs/>
          <w:sz w:val="28"/>
          <w:szCs w:val="28"/>
        </w:rPr>
        <w:t>слишком мелким (кегель 24-28).</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Предложения </w:t>
      </w:r>
      <w:r w:rsidR="00C35B2E" w:rsidRPr="00BD5AFD">
        <w:rPr>
          <w:sz w:val="28"/>
          <w:szCs w:val="28"/>
        </w:rPr>
        <w:t xml:space="preserve">должны быть короткими, максимум – </w:t>
      </w:r>
      <w:r w:rsidR="00C35B2E" w:rsidRPr="00BD5AFD">
        <w:rPr>
          <w:bCs/>
          <w:sz w:val="28"/>
          <w:szCs w:val="28"/>
        </w:rPr>
        <w:t>7 слов</w:t>
      </w:r>
      <w:r w:rsidR="00C35B2E" w:rsidRPr="00BD5AFD">
        <w:rPr>
          <w:sz w:val="28"/>
          <w:szCs w:val="28"/>
        </w:rPr>
        <w:t xml:space="preserve">. Каждая отдельная </w:t>
      </w:r>
      <w:r w:rsidR="00C35B2E" w:rsidRPr="00BD5AFD">
        <w:rPr>
          <w:bCs/>
          <w:sz w:val="28"/>
          <w:szCs w:val="28"/>
        </w:rPr>
        <w:t xml:space="preserve">информация </w:t>
      </w:r>
      <w:r w:rsidR="00C35B2E" w:rsidRPr="00BD5AFD">
        <w:rPr>
          <w:sz w:val="28"/>
          <w:szCs w:val="28"/>
        </w:rPr>
        <w:t xml:space="preserve">должна быть в отдельном предложении или </w:t>
      </w:r>
      <w:r w:rsidR="00C35B2E" w:rsidRPr="00BD5AFD">
        <w:rPr>
          <w:bCs/>
          <w:sz w:val="28"/>
          <w:szCs w:val="28"/>
        </w:rPr>
        <w:t>на отдельном слайде</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Тезисы </w:t>
      </w:r>
      <w:r w:rsidR="00C35B2E" w:rsidRPr="00BD5AFD">
        <w:rPr>
          <w:sz w:val="28"/>
          <w:szCs w:val="28"/>
        </w:rPr>
        <w:t xml:space="preserve">доклада должны быть </w:t>
      </w:r>
      <w:r w:rsidR="00C35B2E" w:rsidRPr="00BD5AFD">
        <w:rPr>
          <w:bCs/>
          <w:sz w:val="28"/>
          <w:szCs w:val="28"/>
        </w:rPr>
        <w:t>общепонятными</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Не допускаются </w:t>
      </w:r>
      <w:r w:rsidR="00C35B2E" w:rsidRPr="00BD5AFD">
        <w:rPr>
          <w:sz w:val="28"/>
          <w:szCs w:val="28"/>
        </w:rPr>
        <w:t xml:space="preserve">орфографические </w:t>
      </w:r>
      <w:r w:rsidR="00C35B2E" w:rsidRPr="00BD5AFD">
        <w:rPr>
          <w:bCs/>
          <w:sz w:val="28"/>
          <w:szCs w:val="28"/>
        </w:rPr>
        <w:t xml:space="preserve">ошибки </w:t>
      </w:r>
      <w:r w:rsidR="00C35B2E" w:rsidRPr="00BD5AFD">
        <w:rPr>
          <w:sz w:val="28"/>
          <w:szCs w:val="28"/>
        </w:rPr>
        <w:t>в тексте презентации!</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bCs/>
          <w:sz w:val="28"/>
          <w:szCs w:val="28"/>
        </w:rPr>
        <w:t xml:space="preserve">- </w:t>
      </w:r>
      <w:r w:rsidR="00C35B2E" w:rsidRPr="00BD5AFD">
        <w:rPr>
          <w:bCs/>
          <w:sz w:val="28"/>
          <w:szCs w:val="28"/>
        </w:rPr>
        <w:t xml:space="preserve">Иллюстрации </w:t>
      </w:r>
      <w:r w:rsidR="00C35B2E" w:rsidRPr="00BD5AFD">
        <w:rPr>
          <w:sz w:val="28"/>
          <w:szCs w:val="28"/>
        </w:rPr>
        <w:t xml:space="preserve">(рисунки, графики, таблицы) должны иметь </w:t>
      </w:r>
      <w:r w:rsidR="00C35B2E" w:rsidRPr="00BD5AFD">
        <w:rPr>
          <w:bCs/>
          <w:sz w:val="28"/>
          <w:szCs w:val="28"/>
        </w:rPr>
        <w:t>четкое</w:t>
      </w:r>
      <w:r w:rsidR="00C35B2E" w:rsidRPr="00BD5AFD">
        <w:rPr>
          <w:sz w:val="28"/>
          <w:szCs w:val="28"/>
        </w:rPr>
        <w:t xml:space="preserve">, краткое и выразительное </w:t>
      </w:r>
      <w:r w:rsidR="00C35B2E" w:rsidRPr="00BD5AFD">
        <w:rPr>
          <w:bCs/>
          <w:sz w:val="28"/>
          <w:szCs w:val="28"/>
        </w:rPr>
        <w:t>название</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color w:val="000000"/>
          <w:sz w:val="28"/>
          <w:szCs w:val="28"/>
        </w:rPr>
      </w:pPr>
      <w:r>
        <w:rPr>
          <w:color w:val="000000"/>
          <w:sz w:val="28"/>
          <w:szCs w:val="28"/>
        </w:rPr>
        <w:t xml:space="preserve">- </w:t>
      </w:r>
      <w:r w:rsidR="00C35B2E" w:rsidRPr="00BD5AFD">
        <w:rPr>
          <w:color w:val="000000"/>
          <w:sz w:val="28"/>
          <w:szCs w:val="28"/>
        </w:rPr>
        <w:t xml:space="preserve">В </w:t>
      </w:r>
      <w:r w:rsidR="00C35B2E" w:rsidRPr="00BD5AFD">
        <w:rPr>
          <w:bCs/>
          <w:color w:val="000000"/>
          <w:sz w:val="28"/>
          <w:szCs w:val="28"/>
        </w:rPr>
        <w:t xml:space="preserve">дизайне </w:t>
      </w:r>
      <w:r w:rsidR="00C35B2E" w:rsidRPr="00BD5AFD">
        <w:rPr>
          <w:color w:val="000000"/>
          <w:sz w:val="28"/>
          <w:szCs w:val="28"/>
        </w:rPr>
        <w:t xml:space="preserve">презентации придерживайтесь принципа </w:t>
      </w:r>
      <w:r w:rsidR="00C35B2E" w:rsidRPr="00BD5AFD">
        <w:rPr>
          <w:bCs/>
          <w:color w:val="000000"/>
          <w:sz w:val="28"/>
          <w:szCs w:val="28"/>
        </w:rPr>
        <w:t>«чем меньше, тем лучше»</w:t>
      </w:r>
    </w:p>
    <w:p w:rsidR="00C35B2E" w:rsidRPr="00BD5AFD" w:rsidRDefault="00F922E9" w:rsidP="00C35B2E">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00C35B2E" w:rsidRPr="00BD5AFD">
        <w:rPr>
          <w:bCs/>
          <w:color w:val="000000"/>
          <w:sz w:val="28"/>
          <w:szCs w:val="28"/>
        </w:rPr>
        <w:t xml:space="preserve">Не </w:t>
      </w:r>
      <w:r w:rsidR="00C35B2E" w:rsidRPr="00BD5AFD">
        <w:rPr>
          <w:color w:val="000000"/>
          <w:sz w:val="28"/>
          <w:szCs w:val="28"/>
        </w:rPr>
        <w:t xml:space="preserve">следует использовать </w:t>
      </w:r>
      <w:r w:rsidR="00C35B2E" w:rsidRPr="00BD5AFD">
        <w:rPr>
          <w:bCs/>
          <w:color w:val="000000"/>
          <w:sz w:val="28"/>
          <w:szCs w:val="28"/>
        </w:rPr>
        <w:t xml:space="preserve">более 3 </w:t>
      </w:r>
      <w:r w:rsidR="00C35B2E" w:rsidRPr="00BD5AFD">
        <w:rPr>
          <w:color w:val="000000"/>
          <w:sz w:val="28"/>
          <w:szCs w:val="28"/>
        </w:rPr>
        <w:t xml:space="preserve">различных </w:t>
      </w:r>
      <w:r w:rsidR="00C35B2E" w:rsidRPr="00BD5AFD">
        <w:rPr>
          <w:bCs/>
          <w:color w:val="000000"/>
          <w:sz w:val="28"/>
          <w:szCs w:val="28"/>
        </w:rPr>
        <w:t xml:space="preserve">цветов </w:t>
      </w:r>
      <w:r w:rsidR="00C35B2E" w:rsidRPr="00BD5AFD">
        <w:rPr>
          <w:color w:val="000000"/>
          <w:sz w:val="28"/>
          <w:szCs w:val="28"/>
        </w:rPr>
        <w:t>на одном слайде.</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00C35B2E" w:rsidRPr="00BD5AFD">
        <w:rPr>
          <w:bCs/>
          <w:color w:val="000000"/>
          <w:sz w:val="28"/>
          <w:szCs w:val="28"/>
        </w:rPr>
        <w:t>Остерегайтесь светлых цветов</w:t>
      </w:r>
      <w:r w:rsidR="00C35B2E" w:rsidRPr="00BD5AFD">
        <w:rPr>
          <w:color w:val="000000"/>
          <w:sz w:val="28"/>
          <w:szCs w:val="28"/>
        </w:rPr>
        <w:t>, они плохо видны издали.</w:t>
      </w:r>
    </w:p>
    <w:p w:rsidR="00C35B2E" w:rsidRPr="00BD5AFD" w:rsidRDefault="00F922E9" w:rsidP="00C35B2E">
      <w:pPr>
        <w:tabs>
          <w:tab w:val="left" w:pos="360"/>
        </w:tabs>
        <w:autoSpaceDE w:val="0"/>
        <w:autoSpaceDN w:val="0"/>
        <w:adjustRightInd w:val="0"/>
        <w:ind w:firstLine="709"/>
        <w:jc w:val="both"/>
        <w:rPr>
          <w:color w:val="000000"/>
          <w:sz w:val="28"/>
          <w:szCs w:val="28"/>
        </w:rPr>
      </w:pPr>
      <w:r>
        <w:rPr>
          <w:color w:val="000000"/>
          <w:sz w:val="28"/>
          <w:szCs w:val="28"/>
        </w:rPr>
        <w:t xml:space="preserve">- </w:t>
      </w:r>
      <w:r w:rsidR="00C35B2E" w:rsidRPr="00BD5AFD">
        <w:rPr>
          <w:color w:val="000000"/>
          <w:sz w:val="28"/>
          <w:szCs w:val="28"/>
        </w:rPr>
        <w:t xml:space="preserve">Сочетание цветов фона и текста должно быть таким, чтобы </w:t>
      </w:r>
      <w:r w:rsidR="00C35B2E" w:rsidRPr="00BD5AFD">
        <w:rPr>
          <w:bCs/>
          <w:color w:val="000000"/>
          <w:sz w:val="28"/>
          <w:szCs w:val="28"/>
        </w:rPr>
        <w:t xml:space="preserve">текст легко </w:t>
      </w:r>
      <w:r w:rsidR="00C35B2E" w:rsidRPr="00BD5AFD">
        <w:rPr>
          <w:color w:val="000000"/>
          <w:sz w:val="28"/>
          <w:szCs w:val="28"/>
        </w:rPr>
        <w:t xml:space="preserve">мог быть </w:t>
      </w:r>
      <w:r w:rsidR="00C35B2E" w:rsidRPr="00BD5AFD">
        <w:rPr>
          <w:bCs/>
          <w:color w:val="000000"/>
          <w:sz w:val="28"/>
          <w:szCs w:val="28"/>
        </w:rPr>
        <w:t>прочитан</w:t>
      </w:r>
      <w:r w:rsidR="00C35B2E" w:rsidRPr="00BD5AFD">
        <w:rPr>
          <w:color w:val="000000"/>
          <w:sz w:val="28"/>
          <w:szCs w:val="28"/>
        </w:rPr>
        <w:t xml:space="preserve">. Лучшее сочетание: </w:t>
      </w:r>
      <w:r w:rsidR="00C35B2E" w:rsidRPr="00BD5AFD">
        <w:rPr>
          <w:bCs/>
          <w:color w:val="000000"/>
          <w:sz w:val="28"/>
          <w:szCs w:val="28"/>
        </w:rPr>
        <w:t>белый фон, черный текст</w:t>
      </w:r>
      <w:r w:rsidR="00C35B2E" w:rsidRPr="00BD5AFD">
        <w:rPr>
          <w:color w:val="000000"/>
          <w:sz w:val="28"/>
          <w:szCs w:val="28"/>
        </w:rPr>
        <w:t xml:space="preserve">.В качестве основного шрифта рекомендуется использовать </w:t>
      </w:r>
      <w:r w:rsidR="00C35B2E" w:rsidRPr="00BD5AFD">
        <w:rPr>
          <w:bCs/>
          <w:color w:val="000000"/>
          <w:sz w:val="28"/>
          <w:szCs w:val="28"/>
        </w:rPr>
        <w:t xml:space="preserve">черный </w:t>
      </w:r>
      <w:r w:rsidR="00C35B2E" w:rsidRPr="00BD5AFD">
        <w:rPr>
          <w:color w:val="000000"/>
          <w:sz w:val="28"/>
          <w:szCs w:val="28"/>
        </w:rPr>
        <w:t xml:space="preserve">или </w:t>
      </w:r>
      <w:r w:rsidR="00C35B2E" w:rsidRPr="00BD5AFD">
        <w:rPr>
          <w:bCs/>
          <w:color w:val="0F243E"/>
          <w:sz w:val="28"/>
          <w:szCs w:val="28"/>
        </w:rPr>
        <w:t>темно-синий.</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00C35B2E" w:rsidRPr="00BD5AFD">
        <w:rPr>
          <w:color w:val="000000"/>
          <w:sz w:val="28"/>
          <w:szCs w:val="28"/>
        </w:rPr>
        <w:t xml:space="preserve">Лучше использовать </w:t>
      </w:r>
      <w:r w:rsidR="00C35B2E" w:rsidRPr="00BD5AFD">
        <w:rPr>
          <w:bCs/>
          <w:color w:val="000000"/>
          <w:sz w:val="28"/>
          <w:szCs w:val="28"/>
        </w:rPr>
        <w:t xml:space="preserve">одну цветовую гамму </w:t>
      </w:r>
      <w:r w:rsidR="00C35B2E" w:rsidRPr="00BD5AFD">
        <w:rPr>
          <w:color w:val="000000"/>
          <w:sz w:val="28"/>
          <w:szCs w:val="28"/>
        </w:rPr>
        <w:t>во всей презентации, а не различные стили для каждого слайда.</w:t>
      </w:r>
    </w:p>
    <w:p w:rsidR="00C35B2E" w:rsidRPr="00BD5AFD" w:rsidRDefault="00F922E9" w:rsidP="00C35B2E">
      <w:pPr>
        <w:tabs>
          <w:tab w:val="left" w:pos="360"/>
        </w:tabs>
        <w:autoSpaceDE w:val="0"/>
        <w:autoSpaceDN w:val="0"/>
        <w:adjustRightInd w:val="0"/>
        <w:ind w:firstLine="709"/>
        <w:jc w:val="both"/>
        <w:rPr>
          <w:sz w:val="28"/>
          <w:szCs w:val="28"/>
        </w:rPr>
      </w:pPr>
      <w:r>
        <w:rPr>
          <w:color w:val="000000"/>
          <w:sz w:val="28"/>
          <w:szCs w:val="28"/>
        </w:rPr>
        <w:t xml:space="preserve">- </w:t>
      </w:r>
      <w:r w:rsidR="00C35B2E" w:rsidRPr="00BD5AFD">
        <w:rPr>
          <w:color w:val="000000"/>
          <w:sz w:val="28"/>
          <w:szCs w:val="28"/>
        </w:rPr>
        <w:t xml:space="preserve">Используйте только </w:t>
      </w:r>
      <w:r w:rsidR="00C35B2E" w:rsidRPr="00BD5AFD">
        <w:rPr>
          <w:bCs/>
          <w:color w:val="000000"/>
          <w:sz w:val="28"/>
          <w:szCs w:val="28"/>
        </w:rPr>
        <w:t>один вид шрифта</w:t>
      </w:r>
      <w:r w:rsidR="00C35B2E" w:rsidRPr="00BD5AFD">
        <w:rPr>
          <w:color w:val="000000"/>
          <w:sz w:val="28"/>
          <w:szCs w:val="28"/>
        </w:rPr>
        <w:t xml:space="preserve">. Лучше использовать </w:t>
      </w:r>
      <w:r w:rsidR="00C35B2E" w:rsidRPr="00BD5AFD">
        <w:rPr>
          <w:bCs/>
          <w:color w:val="000000"/>
          <w:sz w:val="28"/>
          <w:szCs w:val="28"/>
        </w:rPr>
        <w:t xml:space="preserve">простой печатный шрифт </w:t>
      </w:r>
      <w:r w:rsidR="00C35B2E" w:rsidRPr="00BD5AFD">
        <w:rPr>
          <w:color w:val="000000"/>
          <w:sz w:val="28"/>
          <w:szCs w:val="28"/>
        </w:rPr>
        <w:t>вместо экзотических и витиеватых шрифтов.</w:t>
      </w:r>
    </w:p>
    <w:p w:rsidR="00C35B2E" w:rsidRPr="00BD5AFD" w:rsidRDefault="00F922E9" w:rsidP="00C35B2E">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00C35B2E" w:rsidRPr="00BD5AFD">
        <w:rPr>
          <w:sz w:val="28"/>
          <w:szCs w:val="28"/>
        </w:rPr>
        <w:t>Финальным слайдом, как правило, благодарят за внимание</w:t>
      </w:r>
      <w:bookmarkStart w:id="1" w:name=".D0.A1.D0.BE.D0.B2.D0.B5.D1.82.D1.8B_.D0"/>
      <w:bookmarkEnd w:id="1"/>
      <w:r w:rsidR="00C35B2E" w:rsidRPr="00BD5AFD">
        <w:rPr>
          <w:sz w:val="28"/>
          <w:szCs w:val="28"/>
        </w:rPr>
        <w:t>, дают информацию для контактов.</w:t>
      </w:r>
    </w:p>
    <w:p w:rsidR="00C35B2E" w:rsidRPr="00BD5AFD" w:rsidRDefault="00C35B2E" w:rsidP="00F922E9">
      <w:pPr>
        <w:pStyle w:val="a9"/>
        <w:spacing w:before="0" w:beforeAutospacing="0" w:after="0" w:afterAutospacing="0"/>
        <w:ind w:left="0" w:firstLine="709"/>
        <w:jc w:val="center"/>
        <w:rPr>
          <w:color w:val="000000"/>
          <w:sz w:val="28"/>
          <w:szCs w:val="28"/>
        </w:rPr>
      </w:pPr>
      <w:bookmarkStart w:id="2" w:name=".D0.A1.D0.BA.D0.BE.D0.BB.D1.8C.D0.BA.D0."/>
      <w:bookmarkEnd w:id="2"/>
      <w:r w:rsidRPr="00BD5AFD">
        <w:rPr>
          <w:i/>
          <w:iCs/>
          <w:color w:val="000000"/>
          <w:sz w:val="28"/>
          <w:szCs w:val="28"/>
        </w:rPr>
        <w:t>Требования к тексту презентации</w:t>
      </w:r>
      <w:r w:rsidR="00F922E9">
        <w:rPr>
          <w:i/>
          <w:iCs/>
          <w:color w:val="000000"/>
          <w:sz w:val="28"/>
          <w:szCs w:val="28"/>
        </w:rPr>
        <w:t xml:space="preserve">: </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не пишите длинно;</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разбивайте текстовую информацию на слайды;</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 заголовки и подзаголовки;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для повышения удобочитаемости используйте: форматирование, списки, подбор шрифтов.</w:t>
      </w:r>
    </w:p>
    <w:p w:rsidR="00C35B2E" w:rsidRPr="00BD5AFD" w:rsidRDefault="00C35B2E" w:rsidP="00F922E9">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sidR="00F922E9">
        <w:rPr>
          <w:i/>
          <w:iCs/>
          <w:color w:val="000000"/>
          <w:sz w:val="28"/>
          <w:szCs w:val="28"/>
        </w:rPr>
        <w:t xml:space="preserve"> презентации: </w:t>
      </w:r>
    </w:p>
    <w:p w:rsidR="00C35B2E" w:rsidRPr="00BD5AFD" w:rsidRDefault="00C35B2E" w:rsidP="00F922E9">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использовать:синий на белом,черный на желтом,зеленый на белом,черный на белом,белый на синем,зеленый на красном,красный на жел</w:t>
      </w:r>
      <w:r w:rsidRPr="00BD5AFD">
        <w:rPr>
          <w:color w:val="000000"/>
          <w:sz w:val="28"/>
          <w:szCs w:val="28"/>
        </w:rPr>
        <w:lastRenderedPageBreak/>
        <w:t>том,красный на белом,оранжевый на черном,черный на красном,оранжевый на белом,красный на зеленом.</w:t>
      </w:r>
    </w:p>
    <w:p w:rsidR="00C35B2E" w:rsidRPr="00BD5AFD" w:rsidRDefault="00C35B2E" w:rsidP="00F922E9">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sidR="00F922E9">
        <w:rPr>
          <w:i/>
          <w:iCs/>
          <w:color w:val="000000"/>
          <w:sz w:val="28"/>
          <w:szCs w:val="28"/>
        </w:rPr>
        <w:t xml:space="preserve"> презентации: </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Чем абстрактнее материал, тем действеннее иллюстрация.</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Что можно изобразить, лучше не описывать словами.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Изображать то, что трудно или невозможно описать словами.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w:t>
      </w:r>
      <w:r w:rsidR="00C35B2E" w:rsidRPr="00BD5AFD">
        <w:rPr>
          <w:bCs/>
          <w:color w:val="000000"/>
          <w:sz w:val="28"/>
          <w:szCs w:val="28"/>
        </w:rPr>
        <w:t xml:space="preserve">анимацию, </w:t>
      </w:r>
      <w:r w:rsidR="00C35B2E" w:rsidRPr="00BD5AFD">
        <w:rPr>
          <w:color w:val="000000"/>
          <w:sz w:val="28"/>
          <w:szCs w:val="28"/>
        </w:rPr>
        <w:t>как одно из эффективных средств привлечения внимания пользователя и управления им.</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w:t>
      </w:r>
      <w:r w:rsidR="00C35B2E" w:rsidRPr="00BD5AFD">
        <w:rPr>
          <w:bCs/>
          <w:color w:val="000000"/>
          <w:sz w:val="28"/>
          <w:szCs w:val="28"/>
        </w:rPr>
        <w:t>видеоинформацию,</w:t>
      </w:r>
      <w:r w:rsidR="00C35B2E"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C35B2E"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5C786E" w:rsidRDefault="005C786E" w:rsidP="005C786E">
      <w:pPr>
        <w:ind w:firstLine="709"/>
        <w:jc w:val="both"/>
        <w:rPr>
          <w:b/>
          <w:sz w:val="28"/>
        </w:rPr>
      </w:pPr>
      <w:r>
        <w:rPr>
          <w:b/>
          <w:sz w:val="28"/>
        </w:rPr>
        <w:t>4.Критерии оценивания результатов выполнения заданий по самостоятельной работе обучающихся.</w:t>
      </w:r>
    </w:p>
    <w:p w:rsidR="005C786E" w:rsidRDefault="005C786E" w:rsidP="005C786E">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 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5C786E" w:rsidRPr="00BD5AFD" w:rsidRDefault="005C786E" w:rsidP="00F922E9">
      <w:pPr>
        <w:pStyle w:val="a9"/>
        <w:tabs>
          <w:tab w:val="clear" w:pos="720"/>
        </w:tabs>
        <w:spacing w:before="0" w:beforeAutospacing="0" w:after="0" w:afterAutospacing="0"/>
        <w:ind w:left="0" w:firstLine="709"/>
        <w:jc w:val="both"/>
        <w:rPr>
          <w:color w:val="000000"/>
          <w:sz w:val="28"/>
          <w:szCs w:val="28"/>
        </w:rPr>
      </w:pPr>
    </w:p>
    <w:p w:rsidR="00C35B2E" w:rsidRPr="00BD5AFD" w:rsidRDefault="00C35B2E" w:rsidP="00C35B2E">
      <w:pPr>
        <w:pStyle w:val="aa"/>
        <w:tabs>
          <w:tab w:val="left" w:pos="1134"/>
        </w:tabs>
        <w:ind w:left="0" w:firstLine="709"/>
        <w:contextualSpacing/>
        <w:jc w:val="both"/>
        <w:rPr>
          <w:sz w:val="28"/>
          <w:szCs w:val="28"/>
        </w:rPr>
      </w:pPr>
    </w:p>
    <w:sectPr w:rsidR="00C35B2E" w:rsidRPr="00BD5AFD"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28D" w:rsidRDefault="00D5528D" w:rsidP="00FD5B6B">
      <w:r>
        <w:separator/>
      </w:r>
    </w:p>
  </w:endnote>
  <w:endnote w:type="continuationSeparator" w:id="0">
    <w:p w:rsidR="00D5528D" w:rsidRDefault="00D5528D"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AC1" w:rsidRDefault="00394297">
    <w:pPr>
      <w:pStyle w:val="ad"/>
      <w:jc w:val="right"/>
    </w:pPr>
    <w:r>
      <w:fldChar w:fldCharType="begin"/>
    </w:r>
    <w:r>
      <w:instrText>PAGE   \* MERGEFORMAT</w:instrText>
    </w:r>
    <w:r>
      <w:fldChar w:fldCharType="separate"/>
    </w:r>
    <w:r w:rsidR="00352850">
      <w:rPr>
        <w:noProof/>
      </w:rPr>
      <w:t>2</w:t>
    </w:r>
    <w:r>
      <w:rPr>
        <w:noProof/>
      </w:rPr>
      <w:fldChar w:fldCharType="end"/>
    </w:r>
  </w:p>
  <w:p w:rsidR="00F36AC1" w:rsidRDefault="00F36AC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28D" w:rsidRDefault="00D5528D" w:rsidP="00FD5B6B">
      <w:r>
        <w:separator/>
      </w:r>
    </w:p>
  </w:footnote>
  <w:footnote w:type="continuationSeparator" w:id="0">
    <w:p w:rsidR="00D5528D" w:rsidRDefault="00D5528D"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22199"/>
    <w:rsid w:val="00033367"/>
    <w:rsid w:val="0003403A"/>
    <w:rsid w:val="00083C34"/>
    <w:rsid w:val="0008520A"/>
    <w:rsid w:val="000931E3"/>
    <w:rsid w:val="00143F37"/>
    <w:rsid w:val="00167144"/>
    <w:rsid w:val="0017492B"/>
    <w:rsid w:val="001A3B70"/>
    <w:rsid w:val="001F5EE1"/>
    <w:rsid w:val="00221A28"/>
    <w:rsid w:val="0026475A"/>
    <w:rsid w:val="0026698D"/>
    <w:rsid w:val="002D2784"/>
    <w:rsid w:val="003101A6"/>
    <w:rsid w:val="00317600"/>
    <w:rsid w:val="00352850"/>
    <w:rsid w:val="00394297"/>
    <w:rsid w:val="003B5F75"/>
    <w:rsid w:val="003C37BE"/>
    <w:rsid w:val="00476000"/>
    <w:rsid w:val="004B2C94"/>
    <w:rsid w:val="004C1386"/>
    <w:rsid w:val="004D1091"/>
    <w:rsid w:val="00504F92"/>
    <w:rsid w:val="00541CD3"/>
    <w:rsid w:val="005677BE"/>
    <w:rsid w:val="00582BA5"/>
    <w:rsid w:val="00593334"/>
    <w:rsid w:val="005C786E"/>
    <w:rsid w:val="006707AB"/>
    <w:rsid w:val="006847B8"/>
    <w:rsid w:val="00693E11"/>
    <w:rsid w:val="006F14A4"/>
    <w:rsid w:val="006F7AD8"/>
    <w:rsid w:val="007046A4"/>
    <w:rsid w:val="00742208"/>
    <w:rsid w:val="007436D6"/>
    <w:rsid w:val="00751AA0"/>
    <w:rsid w:val="00755609"/>
    <w:rsid w:val="0079237F"/>
    <w:rsid w:val="008113A5"/>
    <w:rsid w:val="008208EE"/>
    <w:rsid w:val="00832D24"/>
    <w:rsid w:val="00845C7D"/>
    <w:rsid w:val="00861C1C"/>
    <w:rsid w:val="009214D0"/>
    <w:rsid w:val="0092409D"/>
    <w:rsid w:val="0093790B"/>
    <w:rsid w:val="009511F7"/>
    <w:rsid w:val="00985E1D"/>
    <w:rsid w:val="009978D9"/>
    <w:rsid w:val="009C2F35"/>
    <w:rsid w:val="009C4A0D"/>
    <w:rsid w:val="009F49C5"/>
    <w:rsid w:val="00A2277C"/>
    <w:rsid w:val="00AA03AB"/>
    <w:rsid w:val="00AD3EBB"/>
    <w:rsid w:val="00AF327C"/>
    <w:rsid w:val="00B0214D"/>
    <w:rsid w:val="00B350F3"/>
    <w:rsid w:val="00B351B3"/>
    <w:rsid w:val="00B533B7"/>
    <w:rsid w:val="00BA2E9F"/>
    <w:rsid w:val="00BF1CD1"/>
    <w:rsid w:val="00BF704B"/>
    <w:rsid w:val="00C35B2E"/>
    <w:rsid w:val="00C41B76"/>
    <w:rsid w:val="00C83AB7"/>
    <w:rsid w:val="00D06B87"/>
    <w:rsid w:val="00D33524"/>
    <w:rsid w:val="00D35869"/>
    <w:rsid w:val="00D471E6"/>
    <w:rsid w:val="00D5528D"/>
    <w:rsid w:val="00D84077"/>
    <w:rsid w:val="00E57C66"/>
    <w:rsid w:val="00F0689E"/>
    <w:rsid w:val="00F36AC1"/>
    <w:rsid w:val="00F4312E"/>
    <w:rsid w:val="00F44E53"/>
    <w:rsid w:val="00F5136B"/>
    <w:rsid w:val="00F55788"/>
    <w:rsid w:val="00F8248C"/>
    <w:rsid w:val="00F8739C"/>
    <w:rsid w:val="00F922E9"/>
    <w:rsid w:val="00FA13C9"/>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A48AE365-6DE5-4B89-888E-D93F1042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F92"/>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87624">
      <w:bodyDiv w:val="1"/>
      <w:marLeft w:val="0"/>
      <w:marRight w:val="0"/>
      <w:marTop w:val="0"/>
      <w:marBottom w:val="0"/>
      <w:divBdr>
        <w:top w:val="none" w:sz="0" w:space="0" w:color="auto"/>
        <w:left w:val="none" w:sz="0" w:space="0" w:color="auto"/>
        <w:bottom w:val="none" w:sz="0" w:space="0" w:color="auto"/>
        <w:right w:val="none" w:sz="0" w:space="0" w:color="auto"/>
      </w:divBdr>
    </w:div>
    <w:div w:id="523518054">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14</Pages>
  <Words>4048</Words>
  <Characters>23078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i.voronkova@bk.ru</cp:lastModifiedBy>
  <cp:revision>19</cp:revision>
  <dcterms:created xsi:type="dcterms:W3CDTF">2019-02-04T05:01:00Z</dcterms:created>
  <dcterms:modified xsi:type="dcterms:W3CDTF">2022-02-02T11:11:00Z</dcterms:modified>
</cp:coreProperties>
</file>