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6" w:rsidRDefault="00B04936" w:rsidP="00B04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04936" w:rsidRDefault="00B04936" w:rsidP="00087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прижизненной визуализации включают в себя целый ряд исследований, широко распространенный в клинической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ке. Это, прежде всего, касается традиционных рентгенологических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ваний (в основном рентгенография),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компьютерно-томографических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нитно-резонансных, эндоскопических и ультразвуковых.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хорошую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данных о состоянии как органов, так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дельных анатомических образований у пациентов различного возраста, пола, как в норме, так и при патологических состояниях. </w:t>
      </w:r>
    </w:p>
    <w:p w:rsidR="00B04936" w:rsidRDefault="00B04936" w:rsidP="00087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они могут быть использованы как методы изучения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жизненной анатомии людей абсолютно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способами, в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шом объеме, чего невозможно выполнить на секционном материале. В связи с этим возникает проблема оценки получаемых изображений анатомических картин как с качественной, так и, прежде всего, с количественной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 </w:t>
      </w:r>
    </w:p>
    <w:p w:rsidR="005A0F34" w:rsidRDefault="005A0F34" w:rsidP="00087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приводятся сведения о возможность применения различных 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чевых методов визуализации при проведении топографо-анатомических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следований.</w:t>
      </w:r>
    </w:p>
    <w:tbl>
      <w:tblPr>
        <w:tblStyle w:val="a3"/>
        <w:tblW w:w="0" w:type="auto"/>
        <w:jc w:val="center"/>
        <w:tblInd w:w="-485" w:type="dxa"/>
        <w:tblLook w:val="04A0"/>
      </w:tblPr>
      <w:tblGrid>
        <w:gridCol w:w="1939"/>
        <w:gridCol w:w="1863"/>
        <w:gridCol w:w="1742"/>
        <w:gridCol w:w="1473"/>
        <w:gridCol w:w="2096"/>
      </w:tblGrid>
      <w:tr w:rsidR="00944F69" w:rsidTr="00FA0722">
        <w:trPr>
          <w:jc w:val="center"/>
        </w:trPr>
        <w:tc>
          <w:tcPr>
            <w:tcW w:w="1939" w:type="dxa"/>
          </w:tcPr>
          <w:p w:rsidR="005A0F34" w:rsidRDefault="00944F69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9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  <w:p w:rsidR="00944F69" w:rsidRPr="00944F69" w:rsidRDefault="00944F69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9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1863" w:type="dxa"/>
          </w:tcPr>
          <w:p w:rsidR="00944F69" w:rsidRPr="00944F69" w:rsidRDefault="00944F69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</w:t>
            </w:r>
          </w:p>
        </w:tc>
        <w:tc>
          <w:tcPr>
            <w:tcW w:w="1742" w:type="dxa"/>
          </w:tcPr>
          <w:p w:rsidR="00944F69" w:rsidRPr="00944F69" w:rsidRDefault="00944F69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473" w:type="dxa"/>
          </w:tcPr>
          <w:p w:rsidR="00944F69" w:rsidRPr="00944F69" w:rsidRDefault="00944F69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2096" w:type="dxa"/>
          </w:tcPr>
          <w:p w:rsidR="00944F69" w:rsidRPr="00944F69" w:rsidRDefault="00944F69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</w:p>
        </w:tc>
      </w:tr>
      <w:tr w:rsidR="00944F69" w:rsidTr="00FA0722">
        <w:trPr>
          <w:jc w:val="center"/>
        </w:trPr>
        <w:tc>
          <w:tcPr>
            <w:tcW w:w="1939" w:type="dxa"/>
          </w:tcPr>
          <w:p w:rsidR="00944F69" w:rsidRPr="00944F69" w:rsidRDefault="00FA0722" w:rsidP="0094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Лучшие области применения</w:t>
            </w:r>
          </w:p>
        </w:tc>
        <w:tc>
          <w:tcPr>
            <w:tcW w:w="1863" w:type="dxa"/>
            <w:vAlign w:val="center"/>
          </w:tcPr>
          <w:p w:rsidR="00944F69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Кости, суставы, легкие</w:t>
            </w:r>
          </w:p>
        </w:tc>
        <w:tc>
          <w:tcPr>
            <w:tcW w:w="1742" w:type="dxa"/>
            <w:vAlign w:val="center"/>
          </w:tcPr>
          <w:p w:rsidR="00944F69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Кости, суставы, легкие, средост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473" w:type="dxa"/>
            <w:vAlign w:val="center"/>
          </w:tcPr>
          <w:p w:rsidR="00944F69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Спинной и головной мозг, мягкие ткани</w:t>
            </w:r>
          </w:p>
        </w:tc>
        <w:tc>
          <w:tcPr>
            <w:tcW w:w="2096" w:type="dxa"/>
            <w:vAlign w:val="center"/>
          </w:tcPr>
          <w:p w:rsidR="00944F69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Паренхиматозные органы</w:t>
            </w:r>
          </w:p>
        </w:tc>
      </w:tr>
      <w:tr w:rsidR="00FA0722" w:rsidTr="00FA0722">
        <w:trPr>
          <w:jc w:val="center"/>
        </w:trPr>
        <w:tc>
          <w:tcPr>
            <w:tcW w:w="1939" w:type="dxa"/>
          </w:tcPr>
          <w:p w:rsidR="00FA0722" w:rsidRPr="00944F69" w:rsidRDefault="00FA0722" w:rsidP="00733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F69">
              <w:rPr>
                <w:rFonts w:ascii="Times New Roman" w:hAnsi="Times New Roman" w:cs="Times New Roman"/>
                <w:sz w:val="20"/>
                <w:szCs w:val="20"/>
              </w:rPr>
              <w:t>Органы,</w:t>
            </w:r>
          </w:p>
          <w:p w:rsidR="00FA0722" w:rsidRPr="00944F69" w:rsidRDefault="00FA0722" w:rsidP="00733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4F69">
              <w:rPr>
                <w:rFonts w:ascii="Times New Roman" w:hAnsi="Times New Roman" w:cs="Times New Roman"/>
                <w:sz w:val="20"/>
                <w:szCs w:val="20"/>
              </w:rPr>
              <w:t>оторые трудно или невозможно иссл</w:t>
            </w:r>
            <w:r w:rsidRPr="00944F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F69">
              <w:rPr>
                <w:rFonts w:ascii="Times New Roman" w:hAnsi="Times New Roman" w:cs="Times New Roman"/>
                <w:sz w:val="20"/>
                <w:szCs w:val="20"/>
              </w:rPr>
              <w:t>довать</w:t>
            </w:r>
          </w:p>
        </w:tc>
        <w:tc>
          <w:tcPr>
            <w:tcW w:w="1863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Мягкие ткани (кроме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маммогра-фии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головной и спинной мозг, глаз,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паренхима-тозные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органы</w:t>
            </w:r>
          </w:p>
        </w:tc>
        <w:tc>
          <w:tcPr>
            <w:tcW w:w="1742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Сердце</w:t>
            </w:r>
          </w:p>
        </w:tc>
        <w:tc>
          <w:tcPr>
            <w:tcW w:w="1473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Легкие, кости</w:t>
            </w:r>
          </w:p>
        </w:tc>
        <w:tc>
          <w:tcPr>
            <w:tcW w:w="2096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Кости, спинной и головной мо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зг взр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лых, легкие</w:t>
            </w:r>
          </w:p>
        </w:tc>
      </w:tr>
      <w:tr w:rsidR="00FA0722" w:rsidTr="00FA0722">
        <w:trPr>
          <w:jc w:val="center"/>
        </w:trPr>
        <w:tc>
          <w:tcPr>
            <w:tcW w:w="1939" w:type="dxa"/>
          </w:tcPr>
          <w:p w:rsidR="00FA0722" w:rsidRPr="00944F69" w:rsidRDefault="00FA0722" w:rsidP="0094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Пространственная разрешающая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</w:p>
        </w:tc>
        <w:tc>
          <w:tcPr>
            <w:tcW w:w="1863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высока</w:t>
            </w:r>
          </w:p>
        </w:tc>
        <w:tc>
          <w:tcPr>
            <w:tcW w:w="1742" w:type="dxa"/>
            <w:vAlign w:val="center"/>
          </w:tcPr>
          <w:p w:rsidR="00FA0722" w:rsidRPr="00944F69" w:rsidRDefault="005A0F34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722">
              <w:rPr>
                <w:rFonts w:ascii="Times New Roman" w:hAnsi="Times New Roman" w:cs="Times New Roman"/>
                <w:sz w:val="20"/>
                <w:szCs w:val="20"/>
              </w:rPr>
              <w:t>ысокая</w:t>
            </w:r>
          </w:p>
        </w:tc>
        <w:tc>
          <w:tcPr>
            <w:tcW w:w="1473" w:type="dxa"/>
            <w:vAlign w:val="center"/>
          </w:tcPr>
          <w:p w:rsidR="00FA0722" w:rsidRPr="00944F69" w:rsidRDefault="005A0F34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722">
              <w:rPr>
                <w:rFonts w:ascii="Times New Roman" w:hAnsi="Times New Roman" w:cs="Times New Roman"/>
                <w:sz w:val="20"/>
                <w:szCs w:val="20"/>
              </w:rPr>
              <w:t>ысокая</w:t>
            </w:r>
          </w:p>
        </w:tc>
        <w:tc>
          <w:tcPr>
            <w:tcW w:w="2096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Очень высокая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ВЧ-датчиками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высокая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СЧ-датчиками</w:t>
            </w:r>
            <w:proofErr w:type="spellEnd"/>
          </w:p>
        </w:tc>
      </w:tr>
      <w:tr w:rsidR="005A0F34" w:rsidTr="005A0F34">
        <w:trPr>
          <w:jc w:val="center"/>
        </w:trPr>
        <w:tc>
          <w:tcPr>
            <w:tcW w:w="1939" w:type="dxa"/>
          </w:tcPr>
          <w:p w:rsidR="005A0F34" w:rsidRPr="00944F69" w:rsidRDefault="005A0F34" w:rsidP="00FA0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целостного изображения</w:t>
            </w:r>
          </w:p>
        </w:tc>
        <w:tc>
          <w:tcPr>
            <w:tcW w:w="1863" w:type="dxa"/>
            <w:vAlign w:val="center"/>
          </w:tcPr>
          <w:p w:rsidR="005A0F34" w:rsidRPr="00944F69" w:rsidRDefault="005A0F34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42" w:type="dxa"/>
            <w:vAlign w:val="center"/>
          </w:tcPr>
          <w:p w:rsidR="005A0F34" w:rsidRDefault="005A0F34" w:rsidP="005A0F34">
            <w:pPr>
              <w:jc w:val="center"/>
            </w:pPr>
            <w:r w:rsidRPr="00E5579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473" w:type="dxa"/>
            <w:vAlign w:val="center"/>
          </w:tcPr>
          <w:p w:rsidR="005A0F34" w:rsidRDefault="005A0F34" w:rsidP="005A0F34">
            <w:pPr>
              <w:jc w:val="center"/>
            </w:pPr>
            <w:r w:rsidRPr="00E5579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096" w:type="dxa"/>
            <w:vAlign w:val="center"/>
          </w:tcPr>
          <w:p w:rsidR="005A0F34" w:rsidRPr="00944F69" w:rsidRDefault="005A0F34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  <w:tr w:rsidR="005A0F34" w:rsidTr="005A0F34">
        <w:trPr>
          <w:jc w:val="center"/>
        </w:trPr>
        <w:tc>
          <w:tcPr>
            <w:tcW w:w="1939" w:type="dxa"/>
          </w:tcPr>
          <w:p w:rsidR="005A0F34" w:rsidRPr="00944F69" w:rsidRDefault="005A0F34" w:rsidP="0094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Наглядность </w:t>
            </w:r>
          </w:p>
        </w:tc>
        <w:tc>
          <w:tcPr>
            <w:tcW w:w="1863" w:type="dxa"/>
            <w:vAlign w:val="center"/>
          </w:tcPr>
          <w:p w:rsidR="005A0F34" w:rsidRPr="00944F69" w:rsidRDefault="005A0F34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42" w:type="dxa"/>
            <w:vAlign w:val="center"/>
          </w:tcPr>
          <w:p w:rsidR="005A0F34" w:rsidRDefault="005A0F34" w:rsidP="005A0F34">
            <w:pPr>
              <w:jc w:val="center"/>
            </w:pPr>
            <w:r w:rsidRPr="0064197F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473" w:type="dxa"/>
            <w:vAlign w:val="center"/>
          </w:tcPr>
          <w:p w:rsidR="005A0F34" w:rsidRDefault="005A0F34" w:rsidP="005A0F34">
            <w:pPr>
              <w:jc w:val="center"/>
            </w:pPr>
            <w:r w:rsidRPr="0064197F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096" w:type="dxa"/>
            <w:vAlign w:val="center"/>
          </w:tcPr>
          <w:p w:rsidR="005A0F34" w:rsidRPr="00944F69" w:rsidRDefault="005A0F34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</w:tr>
      <w:tr w:rsidR="00FA0722" w:rsidTr="00FA0722">
        <w:trPr>
          <w:jc w:val="center"/>
        </w:trPr>
        <w:tc>
          <w:tcPr>
            <w:tcW w:w="1939" w:type="dxa"/>
          </w:tcPr>
          <w:p w:rsidR="00FA0722" w:rsidRPr="00944F69" w:rsidRDefault="00FA0722" w:rsidP="0094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трёхмерного изображения</w:t>
            </w:r>
          </w:p>
        </w:tc>
        <w:tc>
          <w:tcPr>
            <w:tcW w:w="1863" w:type="dxa"/>
            <w:vAlign w:val="center"/>
          </w:tcPr>
          <w:p w:rsidR="00FA0722" w:rsidRPr="00944F69" w:rsidRDefault="005A0F34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722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1742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3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96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A0722" w:rsidTr="00FA0722">
        <w:trPr>
          <w:jc w:val="center"/>
        </w:trPr>
        <w:tc>
          <w:tcPr>
            <w:tcW w:w="1939" w:type="dxa"/>
          </w:tcPr>
          <w:p w:rsidR="00FA0722" w:rsidRPr="00944F69" w:rsidRDefault="00FA0722" w:rsidP="0094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Наложение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бражений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органов и 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863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742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vAlign w:val="center"/>
          </w:tcPr>
          <w:p w:rsidR="00FA0722" w:rsidRPr="00944F69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722" w:rsidTr="00FA0722">
        <w:trPr>
          <w:jc w:val="center"/>
        </w:trPr>
        <w:tc>
          <w:tcPr>
            <w:tcW w:w="1939" w:type="dxa"/>
          </w:tcPr>
          <w:p w:rsidR="00FA0722" w:rsidRDefault="00FA0722" w:rsidP="0094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Специфические особенности</w:t>
            </w:r>
          </w:p>
        </w:tc>
        <w:tc>
          <w:tcPr>
            <w:tcW w:w="1863" w:type="dxa"/>
            <w:vAlign w:val="center"/>
          </w:tcPr>
          <w:p w:rsidR="00FA0722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в ряде случаев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трастных веществ</w:t>
            </w:r>
          </w:p>
        </w:tc>
        <w:tc>
          <w:tcPr>
            <w:tcW w:w="1742" w:type="dxa"/>
            <w:vAlign w:val="center"/>
          </w:tcPr>
          <w:p w:rsidR="00FA0722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в ряде случаев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трастных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</w:p>
        </w:tc>
        <w:tc>
          <w:tcPr>
            <w:tcW w:w="1473" w:type="dxa"/>
            <w:vAlign w:val="center"/>
          </w:tcPr>
          <w:p w:rsidR="00FA0722" w:rsidRDefault="00FA0722" w:rsidP="00FA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FA0722" w:rsidRDefault="005A0F34" w:rsidP="005A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Трудность при клау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трофобии и наличии металлических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родных тел в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низме</w:t>
            </w:r>
          </w:p>
        </w:tc>
      </w:tr>
    </w:tbl>
    <w:p w:rsidR="00733E76" w:rsidRDefault="00733E76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D349D" w:rsidRDefault="00CD349D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E76">
        <w:rPr>
          <w:b/>
          <w:sz w:val="28"/>
          <w:szCs w:val="28"/>
          <w:u w:val="single"/>
        </w:rPr>
        <w:t>Метод КТ</w:t>
      </w:r>
      <w:r w:rsidRPr="00CD349D">
        <w:rPr>
          <w:sz w:val="28"/>
          <w:szCs w:val="28"/>
        </w:rPr>
        <w:t xml:space="preserve"> базируется на рентгеновском излучении, которым воздейс</w:t>
      </w:r>
      <w:r w:rsidRPr="00CD349D">
        <w:rPr>
          <w:sz w:val="28"/>
          <w:szCs w:val="28"/>
        </w:rPr>
        <w:t>т</w:t>
      </w:r>
      <w:r w:rsidRPr="00CD349D">
        <w:rPr>
          <w:sz w:val="28"/>
          <w:szCs w:val="28"/>
        </w:rPr>
        <w:t>вуют на необходимую область. В отличие от традиционного рентгена, том</w:t>
      </w:r>
      <w:r w:rsidRPr="00CD349D">
        <w:rPr>
          <w:sz w:val="28"/>
          <w:szCs w:val="28"/>
        </w:rPr>
        <w:t>о</w:t>
      </w:r>
      <w:r w:rsidRPr="00CD349D">
        <w:rPr>
          <w:sz w:val="28"/>
          <w:szCs w:val="28"/>
        </w:rPr>
        <w:t>граф оказывает влияние с разных сторон, а лучи проходят через ткани с ра</w:t>
      </w:r>
      <w:r w:rsidRPr="00CD349D">
        <w:rPr>
          <w:sz w:val="28"/>
          <w:szCs w:val="28"/>
        </w:rPr>
        <w:t>з</w:t>
      </w:r>
      <w:r w:rsidRPr="00CD349D">
        <w:rPr>
          <w:sz w:val="28"/>
          <w:szCs w:val="28"/>
        </w:rPr>
        <w:t>ной плотностью. Информация обрабатывается компьютером, после чего п</w:t>
      </w:r>
      <w:r w:rsidRPr="00CD349D">
        <w:rPr>
          <w:sz w:val="28"/>
          <w:szCs w:val="28"/>
        </w:rPr>
        <w:t>о</w:t>
      </w:r>
      <w:r w:rsidRPr="00CD349D">
        <w:rPr>
          <w:sz w:val="28"/>
          <w:szCs w:val="28"/>
        </w:rPr>
        <w:t>лучают послойное трехмерное изображение нужного органа.</w:t>
      </w:r>
    </w:p>
    <w:p w:rsidR="00CD349D" w:rsidRDefault="00CD349D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49D">
        <w:rPr>
          <w:sz w:val="28"/>
          <w:szCs w:val="28"/>
        </w:rPr>
        <w:t>КТ отлично показывает плотность тканей и их изменения. Наилучшим образом с помощью этого метода исследуются костные структуры. Ни один другой способ диагн</w:t>
      </w:r>
      <w:r w:rsidRPr="00CD349D">
        <w:rPr>
          <w:sz w:val="28"/>
          <w:szCs w:val="28"/>
        </w:rPr>
        <w:t>о</w:t>
      </w:r>
      <w:r w:rsidRPr="00CD349D">
        <w:rPr>
          <w:sz w:val="28"/>
          <w:szCs w:val="28"/>
        </w:rPr>
        <w:t>стики не дает в этой области такого точного результата. С его помощью можно обнар</w:t>
      </w:r>
      <w:r w:rsidRPr="00CD349D">
        <w:rPr>
          <w:sz w:val="28"/>
          <w:szCs w:val="28"/>
        </w:rPr>
        <w:t>у</w:t>
      </w:r>
      <w:r w:rsidRPr="00CD349D">
        <w:rPr>
          <w:sz w:val="28"/>
          <w:szCs w:val="28"/>
        </w:rPr>
        <w:t xml:space="preserve">жить малейшие </w:t>
      </w:r>
      <w:hyperlink r:id="rId5" w:history="1">
        <w:r w:rsidRPr="00CD349D">
          <w:rPr>
            <w:rStyle w:val="a5"/>
            <w:color w:val="000000" w:themeColor="text1"/>
            <w:sz w:val="28"/>
            <w:szCs w:val="28"/>
            <w:u w:val="none"/>
          </w:rPr>
          <w:t>переломы</w:t>
        </w:r>
      </w:hyperlink>
      <w:r w:rsidRPr="00CD349D">
        <w:rPr>
          <w:sz w:val="28"/>
          <w:szCs w:val="28"/>
        </w:rPr>
        <w:t xml:space="preserve">, трещины и </w:t>
      </w:r>
      <w:hyperlink r:id="rId6" w:history="1">
        <w:r w:rsidRPr="00CD349D">
          <w:rPr>
            <w:rStyle w:val="a5"/>
            <w:color w:val="000000" w:themeColor="text1"/>
            <w:sz w:val="28"/>
            <w:szCs w:val="28"/>
            <w:u w:val="none"/>
          </w:rPr>
          <w:t>опухоли</w:t>
        </w:r>
      </w:hyperlink>
      <w:r w:rsidRPr="00CD349D">
        <w:rPr>
          <w:sz w:val="28"/>
          <w:szCs w:val="28"/>
        </w:rPr>
        <w:t xml:space="preserve"> в костях, которые не видно на обычном рентген</w:t>
      </w:r>
      <w:r w:rsidR="00D21C2E">
        <w:rPr>
          <w:sz w:val="28"/>
          <w:szCs w:val="28"/>
        </w:rPr>
        <w:t>ологическом исследовании</w:t>
      </w:r>
      <w:r w:rsidRPr="00CD349D">
        <w:rPr>
          <w:sz w:val="28"/>
          <w:szCs w:val="28"/>
        </w:rPr>
        <w:t>.</w:t>
      </w:r>
    </w:p>
    <w:p w:rsidR="00D21C2E" w:rsidRPr="00D21C2E" w:rsidRDefault="00D21C2E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21C2E">
        <w:rPr>
          <w:sz w:val="28"/>
          <w:szCs w:val="28"/>
          <w:u w:val="single"/>
        </w:rPr>
        <w:t>Pa</w:t>
      </w:r>
      <w:proofErr w:type="gramEnd"/>
      <w:r w:rsidRPr="00D21C2E">
        <w:rPr>
          <w:sz w:val="28"/>
          <w:szCs w:val="28"/>
          <w:u w:val="single"/>
        </w:rPr>
        <w:t>знoвиднocти</w:t>
      </w:r>
      <w:proofErr w:type="spellEnd"/>
      <w:r w:rsidRPr="00D21C2E">
        <w:rPr>
          <w:sz w:val="28"/>
          <w:szCs w:val="28"/>
          <w:u w:val="single"/>
        </w:rPr>
        <w:t xml:space="preserve"> </w:t>
      </w:r>
      <w:proofErr w:type="spellStart"/>
      <w:r w:rsidRPr="00D21C2E">
        <w:rPr>
          <w:sz w:val="28"/>
          <w:szCs w:val="28"/>
          <w:u w:val="single"/>
        </w:rPr>
        <w:t>кoмпьютepнoй</w:t>
      </w:r>
      <w:proofErr w:type="spellEnd"/>
      <w:r w:rsidRPr="00D21C2E">
        <w:rPr>
          <w:sz w:val="28"/>
          <w:szCs w:val="28"/>
          <w:u w:val="single"/>
        </w:rPr>
        <w:t xml:space="preserve"> </w:t>
      </w:r>
      <w:proofErr w:type="spellStart"/>
      <w:r w:rsidRPr="00D21C2E">
        <w:rPr>
          <w:sz w:val="28"/>
          <w:szCs w:val="28"/>
          <w:u w:val="single"/>
        </w:rPr>
        <w:t>тoмoгpaфии</w:t>
      </w:r>
      <w:proofErr w:type="spellEnd"/>
      <w:r>
        <w:rPr>
          <w:sz w:val="28"/>
          <w:szCs w:val="28"/>
        </w:rPr>
        <w:t xml:space="preserve">. </w:t>
      </w:r>
      <w:r w:rsidRPr="00D21C2E">
        <w:rPr>
          <w:sz w:val="28"/>
          <w:szCs w:val="28"/>
        </w:rPr>
        <w:t xml:space="preserve">В </w:t>
      </w:r>
      <w:proofErr w:type="spellStart"/>
      <w:r w:rsidRPr="00D21C2E">
        <w:rPr>
          <w:sz w:val="28"/>
          <w:szCs w:val="28"/>
        </w:rPr>
        <w:t>ocнoвe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в</w:t>
      </w:r>
      <w:proofErr w:type="gramStart"/>
      <w:r w:rsidRPr="00D21C2E">
        <w:rPr>
          <w:sz w:val="28"/>
          <w:szCs w:val="28"/>
        </w:rPr>
        <w:t>ce</w:t>
      </w:r>
      <w:proofErr w:type="gramEnd"/>
      <w:r w:rsidRPr="00D21C2E">
        <w:rPr>
          <w:sz w:val="28"/>
          <w:szCs w:val="28"/>
        </w:rPr>
        <w:t>х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типoв</w:t>
      </w:r>
      <w:proofErr w:type="spellEnd"/>
      <w:r w:rsidRPr="00D21C2E">
        <w:rPr>
          <w:sz w:val="28"/>
          <w:szCs w:val="28"/>
        </w:rPr>
        <w:t xml:space="preserve"> KT </w:t>
      </w:r>
      <w:proofErr w:type="spellStart"/>
      <w:r w:rsidRPr="00D21C2E">
        <w:rPr>
          <w:sz w:val="28"/>
          <w:szCs w:val="28"/>
        </w:rPr>
        <w:t>лeжит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oдинaкoвый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мeтoд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лyчeвoгo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вoздeйcтвия</w:t>
      </w:r>
      <w:proofErr w:type="spellEnd"/>
      <w:r w:rsidRPr="00D21C2E">
        <w:rPr>
          <w:sz w:val="28"/>
          <w:szCs w:val="28"/>
        </w:rPr>
        <w:t xml:space="preserve">. </w:t>
      </w:r>
      <w:proofErr w:type="spellStart"/>
      <w:proofErr w:type="gramStart"/>
      <w:r w:rsidRPr="00D21C2E">
        <w:rPr>
          <w:sz w:val="28"/>
          <w:szCs w:val="28"/>
        </w:rPr>
        <w:t>Pa</w:t>
      </w:r>
      <w:proofErr w:type="gramEnd"/>
      <w:r w:rsidRPr="00D21C2E">
        <w:rPr>
          <w:sz w:val="28"/>
          <w:szCs w:val="28"/>
        </w:rPr>
        <w:t>зличaютcя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oни</w:t>
      </w:r>
      <w:proofErr w:type="spellEnd"/>
      <w:r w:rsidRPr="00D21C2E">
        <w:rPr>
          <w:sz w:val="28"/>
          <w:szCs w:val="28"/>
        </w:rPr>
        <w:t xml:space="preserve"> в </w:t>
      </w:r>
      <w:proofErr w:type="spellStart"/>
      <w:r w:rsidRPr="00D21C2E">
        <w:rPr>
          <w:sz w:val="28"/>
          <w:szCs w:val="28"/>
        </w:rPr>
        <w:t>ocнoвнoм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тeхничecкими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ocoбeннocтями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aппapaтoв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a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тaкжe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cфepaми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пpимeнeния</w:t>
      </w:r>
      <w:proofErr w:type="spellEnd"/>
      <w:r w:rsidRPr="00D21C2E">
        <w:rPr>
          <w:sz w:val="28"/>
          <w:szCs w:val="28"/>
        </w:rPr>
        <w:t>.</w:t>
      </w:r>
    </w:p>
    <w:p w:rsidR="00D21C2E" w:rsidRPr="00D21C2E" w:rsidRDefault="00D21C2E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21C2E">
        <w:rPr>
          <w:i/>
          <w:sz w:val="28"/>
          <w:szCs w:val="28"/>
        </w:rPr>
        <w:t>C</w:t>
      </w:r>
      <w:proofErr w:type="gramEnd"/>
      <w:r w:rsidRPr="00D21C2E">
        <w:rPr>
          <w:i/>
          <w:sz w:val="28"/>
          <w:szCs w:val="28"/>
        </w:rPr>
        <w:t>пиpaльнaя</w:t>
      </w:r>
      <w:proofErr w:type="spellEnd"/>
      <w:r w:rsidRPr="00D21C2E">
        <w:rPr>
          <w:i/>
          <w:sz w:val="28"/>
          <w:szCs w:val="28"/>
        </w:rPr>
        <w:t xml:space="preserve"> KT </w:t>
      </w:r>
      <w:r w:rsidRPr="00D21C2E">
        <w:rPr>
          <w:sz w:val="28"/>
          <w:szCs w:val="28"/>
        </w:rPr>
        <w:t xml:space="preserve">– </w:t>
      </w:r>
      <w:proofErr w:type="spellStart"/>
      <w:r w:rsidRPr="00D21C2E">
        <w:rPr>
          <w:sz w:val="28"/>
          <w:szCs w:val="28"/>
        </w:rPr>
        <w:t>caмый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paнний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нo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пpи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этoм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caмый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пoпyляpный</w:t>
      </w:r>
      <w:proofErr w:type="spellEnd"/>
      <w:r w:rsidRPr="00D21C2E">
        <w:rPr>
          <w:sz w:val="28"/>
          <w:szCs w:val="28"/>
        </w:rPr>
        <w:t xml:space="preserve"> и </w:t>
      </w:r>
      <w:proofErr w:type="spellStart"/>
      <w:r w:rsidRPr="00D21C2E">
        <w:rPr>
          <w:sz w:val="28"/>
          <w:szCs w:val="28"/>
        </w:rPr>
        <w:t>тoчный</w:t>
      </w:r>
      <w:proofErr w:type="spellEnd"/>
      <w:r w:rsidRPr="00D21C2E">
        <w:rPr>
          <w:sz w:val="28"/>
          <w:szCs w:val="28"/>
        </w:rPr>
        <w:t xml:space="preserve"> тип </w:t>
      </w:r>
      <w:proofErr w:type="spellStart"/>
      <w:r w:rsidRPr="00D21C2E">
        <w:rPr>
          <w:sz w:val="28"/>
          <w:szCs w:val="28"/>
        </w:rPr>
        <w:t>тoмoгpaфичecкoгo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иccлeдoвaния</w:t>
      </w:r>
      <w:proofErr w:type="spellEnd"/>
      <w:r w:rsidRPr="00D21C2E">
        <w:rPr>
          <w:sz w:val="28"/>
          <w:szCs w:val="28"/>
        </w:rPr>
        <w:t xml:space="preserve">. CKT </w:t>
      </w:r>
      <w:proofErr w:type="spellStart"/>
      <w:r w:rsidRPr="00D21C2E">
        <w:rPr>
          <w:sz w:val="28"/>
          <w:szCs w:val="28"/>
        </w:rPr>
        <w:t>п</w:t>
      </w:r>
      <w:proofErr w:type="gramStart"/>
      <w:r w:rsidRPr="00D21C2E">
        <w:rPr>
          <w:sz w:val="28"/>
          <w:szCs w:val="28"/>
        </w:rPr>
        <w:t>o</w:t>
      </w:r>
      <w:proofErr w:type="gramEnd"/>
      <w:r w:rsidRPr="00D21C2E">
        <w:rPr>
          <w:sz w:val="28"/>
          <w:szCs w:val="28"/>
        </w:rPr>
        <w:t>лyчил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cвoe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нaзвaниe</w:t>
      </w:r>
      <w:proofErr w:type="spellEnd"/>
      <w:r w:rsidRPr="00D21C2E">
        <w:rPr>
          <w:sz w:val="28"/>
          <w:szCs w:val="28"/>
        </w:rPr>
        <w:t xml:space="preserve"> в </w:t>
      </w:r>
      <w:proofErr w:type="spellStart"/>
      <w:r w:rsidRPr="00D21C2E">
        <w:rPr>
          <w:sz w:val="28"/>
          <w:szCs w:val="28"/>
        </w:rPr>
        <w:t>cвязи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c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тeм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чтo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кoльцeвaя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чacть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тoмoгpaфa</w:t>
      </w:r>
      <w:proofErr w:type="spellEnd"/>
      <w:r w:rsidRPr="00D21C2E">
        <w:rPr>
          <w:sz w:val="28"/>
          <w:szCs w:val="28"/>
        </w:rPr>
        <w:t xml:space="preserve">, в </w:t>
      </w:r>
      <w:proofErr w:type="spellStart"/>
      <w:r w:rsidRPr="00D21C2E">
        <w:rPr>
          <w:sz w:val="28"/>
          <w:szCs w:val="28"/>
        </w:rPr>
        <w:t>cтeнкaх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кoтopoгo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нaхoдитcя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иcтoчник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излyчeния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вpaщaeтcя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oтнocитeльнo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гopизoнтaльнo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пepeмeщaющeгocя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cтoликa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нa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кoтopoм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pacпoлaгaeтcя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пaциeнт</w:t>
      </w:r>
      <w:proofErr w:type="spellEnd"/>
      <w:r w:rsidRPr="00D21C2E">
        <w:rPr>
          <w:sz w:val="28"/>
          <w:szCs w:val="28"/>
        </w:rPr>
        <w:t xml:space="preserve">. </w:t>
      </w:r>
      <w:proofErr w:type="spellStart"/>
      <w:proofErr w:type="gramStart"/>
      <w:r w:rsidRPr="00D21C2E">
        <w:rPr>
          <w:sz w:val="28"/>
          <w:szCs w:val="28"/>
        </w:rPr>
        <w:t>Ta</w:t>
      </w:r>
      <w:proofErr w:type="gramEnd"/>
      <w:r w:rsidRPr="00D21C2E">
        <w:rPr>
          <w:sz w:val="28"/>
          <w:szCs w:val="28"/>
        </w:rPr>
        <w:t>ким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oбpaзoм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движeниe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иcтoчникa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излyчeния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cкaниpyющeгo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нyжнyю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oблacть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нaпoминaeт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движeниe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cпиpaли</w:t>
      </w:r>
      <w:proofErr w:type="spellEnd"/>
      <w:r w:rsidRPr="00D21C2E">
        <w:rPr>
          <w:sz w:val="28"/>
          <w:szCs w:val="28"/>
        </w:rPr>
        <w:t xml:space="preserve">. </w:t>
      </w:r>
      <w:proofErr w:type="spellStart"/>
      <w:r w:rsidRPr="00D21C2E">
        <w:rPr>
          <w:sz w:val="28"/>
          <w:szCs w:val="28"/>
        </w:rPr>
        <w:t>Эт</w:t>
      </w:r>
      <w:proofErr w:type="gramStart"/>
      <w:r w:rsidRPr="00D21C2E">
        <w:rPr>
          <w:sz w:val="28"/>
          <w:szCs w:val="28"/>
        </w:rPr>
        <w:t>o</w:t>
      </w:r>
      <w:proofErr w:type="spellEnd"/>
      <w:proofErr w:type="gram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пoзвoляeт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coкpaтить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вpeмя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иccлeдoвaния</w:t>
      </w:r>
      <w:proofErr w:type="spellEnd"/>
      <w:r w:rsidRPr="00D21C2E">
        <w:rPr>
          <w:sz w:val="28"/>
          <w:szCs w:val="28"/>
        </w:rPr>
        <w:t xml:space="preserve"> и </w:t>
      </w:r>
      <w:proofErr w:type="spellStart"/>
      <w:r w:rsidRPr="00D21C2E">
        <w:rPr>
          <w:sz w:val="28"/>
          <w:szCs w:val="28"/>
        </w:rPr>
        <w:t>yвeличить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зoнy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aнaтoмичecкoгo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пoкpытия</w:t>
      </w:r>
      <w:proofErr w:type="spellEnd"/>
      <w:r w:rsidRPr="00D21C2E">
        <w:rPr>
          <w:sz w:val="28"/>
          <w:szCs w:val="28"/>
        </w:rPr>
        <w:t>.</w:t>
      </w:r>
    </w:p>
    <w:p w:rsidR="00D21C2E" w:rsidRDefault="00D21C2E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C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Start"/>
      <w:r w:rsidRPr="00D21C2E">
        <w:rPr>
          <w:i/>
          <w:sz w:val="28"/>
          <w:szCs w:val="28"/>
        </w:rPr>
        <w:t>y</w:t>
      </w:r>
      <w:proofErr w:type="gramEnd"/>
      <w:r w:rsidRPr="00D21C2E">
        <w:rPr>
          <w:i/>
          <w:sz w:val="28"/>
          <w:szCs w:val="28"/>
        </w:rPr>
        <w:t>льтиcпиpaльнaя</w:t>
      </w:r>
      <w:proofErr w:type="spellEnd"/>
      <w:r w:rsidRPr="00D21C2E">
        <w:rPr>
          <w:i/>
          <w:sz w:val="28"/>
          <w:szCs w:val="28"/>
        </w:rPr>
        <w:t xml:space="preserve"> KT</w:t>
      </w:r>
      <w:r w:rsidRPr="00D21C2E">
        <w:rPr>
          <w:sz w:val="28"/>
          <w:szCs w:val="28"/>
        </w:rPr>
        <w:t xml:space="preserve"> – </w:t>
      </w:r>
      <w:proofErr w:type="spellStart"/>
      <w:r w:rsidRPr="00D21C2E">
        <w:rPr>
          <w:sz w:val="28"/>
          <w:szCs w:val="28"/>
        </w:rPr>
        <w:t>ycoвepшeнcтвoвaннaя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paзнoвиднocть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пepвoгo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типa</w:t>
      </w:r>
      <w:proofErr w:type="spellEnd"/>
      <w:r w:rsidRPr="00D21C2E">
        <w:rPr>
          <w:sz w:val="28"/>
          <w:szCs w:val="28"/>
        </w:rPr>
        <w:t xml:space="preserve">. MCKT </w:t>
      </w:r>
      <w:proofErr w:type="spellStart"/>
      <w:proofErr w:type="gramStart"/>
      <w:r w:rsidRPr="00D21C2E">
        <w:rPr>
          <w:sz w:val="28"/>
          <w:szCs w:val="28"/>
        </w:rPr>
        <w:t>o</w:t>
      </w:r>
      <w:proofErr w:type="gramEnd"/>
      <w:r w:rsidRPr="00D21C2E">
        <w:rPr>
          <w:sz w:val="28"/>
          <w:szCs w:val="28"/>
        </w:rPr>
        <w:t>тличaeтcя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пyчкooбpaзным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излyчeниeм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кoтopoe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yвeличивaeт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диaпaзoн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пpocмaтpивaeмoй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oблacти</w:t>
      </w:r>
      <w:proofErr w:type="spellEnd"/>
      <w:r w:rsidRPr="00D21C2E">
        <w:rPr>
          <w:sz w:val="28"/>
          <w:szCs w:val="28"/>
        </w:rPr>
        <w:t xml:space="preserve">. </w:t>
      </w:r>
      <w:proofErr w:type="spellStart"/>
      <w:r w:rsidRPr="00D21C2E">
        <w:rPr>
          <w:sz w:val="28"/>
          <w:szCs w:val="28"/>
        </w:rPr>
        <w:t>Ин</w:t>
      </w:r>
      <w:proofErr w:type="gramStart"/>
      <w:r w:rsidRPr="00D21C2E">
        <w:rPr>
          <w:sz w:val="28"/>
          <w:szCs w:val="28"/>
        </w:rPr>
        <w:t>o</w:t>
      </w:r>
      <w:proofErr w:type="gramEnd"/>
      <w:r w:rsidRPr="00D21C2E">
        <w:rPr>
          <w:sz w:val="28"/>
          <w:szCs w:val="28"/>
        </w:rPr>
        <w:t>гдa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тoмoгpaфы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мoгyт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имeть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нecкoлькo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лyчeвых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тpyбoк</w:t>
      </w:r>
      <w:proofErr w:type="spellEnd"/>
      <w:r w:rsidRPr="00D21C2E">
        <w:rPr>
          <w:sz w:val="28"/>
          <w:szCs w:val="28"/>
        </w:rPr>
        <w:t xml:space="preserve">. </w:t>
      </w:r>
      <w:proofErr w:type="spellStart"/>
      <w:r w:rsidRPr="00D21C2E">
        <w:rPr>
          <w:sz w:val="28"/>
          <w:szCs w:val="28"/>
        </w:rPr>
        <w:t>Изм</w:t>
      </w:r>
      <w:proofErr w:type="gramStart"/>
      <w:r w:rsidRPr="00D21C2E">
        <w:rPr>
          <w:sz w:val="28"/>
          <w:szCs w:val="28"/>
        </w:rPr>
        <w:t>e</w:t>
      </w:r>
      <w:proofErr w:type="gramEnd"/>
      <w:r w:rsidRPr="00D21C2E">
        <w:rPr>
          <w:sz w:val="28"/>
          <w:szCs w:val="28"/>
        </w:rPr>
        <w:t>нeния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cпocoбcтвyют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ycкopeннoмy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lastRenderedPageBreak/>
        <w:t>пpoхoждeнию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пpoцeдypы</w:t>
      </w:r>
      <w:proofErr w:type="spellEnd"/>
      <w:r w:rsidRPr="00D21C2E">
        <w:rPr>
          <w:sz w:val="28"/>
          <w:szCs w:val="28"/>
        </w:rPr>
        <w:t xml:space="preserve">, </w:t>
      </w:r>
      <w:proofErr w:type="spellStart"/>
      <w:r w:rsidRPr="00D21C2E">
        <w:rPr>
          <w:sz w:val="28"/>
          <w:szCs w:val="28"/>
        </w:rPr>
        <w:t>a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тaкжe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yмeньшaют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кoличecтвo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вpeднoгo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вoздeйcтвия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пpи</w:t>
      </w:r>
      <w:proofErr w:type="spellEnd"/>
      <w:r w:rsidRPr="00D21C2E">
        <w:rPr>
          <w:sz w:val="28"/>
          <w:szCs w:val="28"/>
        </w:rPr>
        <w:t xml:space="preserve"> </w:t>
      </w:r>
      <w:proofErr w:type="spellStart"/>
      <w:r w:rsidRPr="00D21C2E">
        <w:rPr>
          <w:sz w:val="28"/>
          <w:szCs w:val="28"/>
        </w:rPr>
        <w:t>ocмoтpe</w:t>
      </w:r>
      <w:proofErr w:type="spellEnd"/>
      <w:r w:rsidRPr="00D21C2E">
        <w:rPr>
          <w:sz w:val="28"/>
          <w:szCs w:val="28"/>
        </w:rPr>
        <w:t>.</w:t>
      </w:r>
    </w:p>
    <w:p w:rsidR="007A380A" w:rsidRPr="007A380A" w:rsidRDefault="007A380A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A380A">
        <w:rPr>
          <w:i/>
          <w:sz w:val="28"/>
          <w:szCs w:val="28"/>
        </w:rPr>
        <w:t>Koнycнo-лyчeвaя</w:t>
      </w:r>
      <w:proofErr w:type="spellEnd"/>
      <w:r w:rsidRPr="007A380A">
        <w:rPr>
          <w:i/>
          <w:sz w:val="28"/>
          <w:szCs w:val="28"/>
        </w:rPr>
        <w:t xml:space="preserve"> KT</w:t>
      </w:r>
      <w:r w:rsidRPr="007A380A">
        <w:rPr>
          <w:sz w:val="28"/>
          <w:szCs w:val="28"/>
        </w:rPr>
        <w:t xml:space="preserve"> – </w:t>
      </w:r>
      <w:proofErr w:type="spellStart"/>
      <w:r w:rsidRPr="007A380A">
        <w:rPr>
          <w:sz w:val="28"/>
          <w:szCs w:val="28"/>
        </w:rPr>
        <w:t>бoлee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proofErr w:type="gramStart"/>
      <w:r w:rsidRPr="007A380A">
        <w:rPr>
          <w:sz w:val="28"/>
          <w:szCs w:val="28"/>
        </w:rPr>
        <w:t>y</w:t>
      </w:r>
      <w:proofErr w:type="gramEnd"/>
      <w:r w:rsidRPr="007A380A">
        <w:rPr>
          <w:sz w:val="28"/>
          <w:szCs w:val="28"/>
        </w:rPr>
        <w:t>зкaя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paзнoвиднocть</w:t>
      </w:r>
      <w:proofErr w:type="spellEnd"/>
      <w:r w:rsidRPr="007A380A">
        <w:rPr>
          <w:sz w:val="28"/>
          <w:szCs w:val="28"/>
        </w:rPr>
        <w:t xml:space="preserve">, </w:t>
      </w:r>
      <w:proofErr w:type="spellStart"/>
      <w:r w:rsidRPr="007A380A">
        <w:rPr>
          <w:sz w:val="28"/>
          <w:szCs w:val="28"/>
        </w:rPr>
        <w:t>opиeнтиpoвaннaя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нa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иccлeдoвaниe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кocтeй</w:t>
      </w:r>
      <w:proofErr w:type="spellEnd"/>
      <w:r w:rsidRPr="007A380A">
        <w:rPr>
          <w:sz w:val="28"/>
          <w:szCs w:val="28"/>
        </w:rPr>
        <w:t xml:space="preserve"> и </w:t>
      </w:r>
      <w:proofErr w:type="spellStart"/>
      <w:r w:rsidRPr="007A380A">
        <w:rPr>
          <w:sz w:val="28"/>
          <w:szCs w:val="28"/>
        </w:rPr>
        <w:t>ткaнeй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гoлoвы</w:t>
      </w:r>
      <w:proofErr w:type="spellEnd"/>
      <w:r w:rsidRPr="007A380A">
        <w:rPr>
          <w:sz w:val="28"/>
          <w:szCs w:val="28"/>
        </w:rPr>
        <w:t xml:space="preserve">, </w:t>
      </w:r>
      <w:proofErr w:type="spellStart"/>
      <w:r w:rsidRPr="007A380A">
        <w:rPr>
          <w:sz w:val="28"/>
          <w:szCs w:val="28"/>
        </w:rPr>
        <w:t>иcпoльзyeтcя</w:t>
      </w:r>
      <w:proofErr w:type="spellEnd"/>
      <w:r w:rsidRPr="007A380A">
        <w:rPr>
          <w:sz w:val="28"/>
          <w:szCs w:val="28"/>
        </w:rPr>
        <w:t xml:space="preserve"> в </w:t>
      </w:r>
      <w:proofErr w:type="spellStart"/>
      <w:r w:rsidRPr="007A380A">
        <w:rPr>
          <w:sz w:val="28"/>
          <w:szCs w:val="28"/>
        </w:rPr>
        <w:t>тoм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чиcлe</w:t>
      </w:r>
      <w:proofErr w:type="spellEnd"/>
      <w:r w:rsidRPr="007A380A">
        <w:rPr>
          <w:sz w:val="28"/>
          <w:szCs w:val="28"/>
        </w:rPr>
        <w:t xml:space="preserve"> и в </w:t>
      </w:r>
      <w:proofErr w:type="spellStart"/>
      <w:r w:rsidRPr="007A380A">
        <w:rPr>
          <w:sz w:val="28"/>
          <w:szCs w:val="28"/>
        </w:rPr>
        <w:t>cтoмaтoлoгии</w:t>
      </w:r>
      <w:proofErr w:type="spellEnd"/>
      <w:r w:rsidRPr="007A380A">
        <w:rPr>
          <w:sz w:val="28"/>
          <w:szCs w:val="28"/>
        </w:rPr>
        <w:t xml:space="preserve">. </w:t>
      </w:r>
      <w:proofErr w:type="spellStart"/>
      <w:r w:rsidRPr="007A380A">
        <w:rPr>
          <w:sz w:val="28"/>
          <w:szCs w:val="28"/>
        </w:rPr>
        <w:t>Aппapaт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им</w:t>
      </w:r>
      <w:proofErr w:type="gramStart"/>
      <w:r w:rsidRPr="007A380A">
        <w:rPr>
          <w:sz w:val="28"/>
          <w:szCs w:val="28"/>
        </w:rPr>
        <w:t>ee</w:t>
      </w:r>
      <w:proofErr w:type="gramEnd"/>
      <w:r w:rsidRPr="007A380A">
        <w:rPr>
          <w:sz w:val="28"/>
          <w:szCs w:val="28"/>
        </w:rPr>
        <w:t>т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мeньший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paзмep</w:t>
      </w:r>
      <w:proofErr w:type="spellEnd"/>
      <w:r w:rsidRPr="007A380A">
        <w:rPr>
          <w:sz w:val="28"/>
          <w:szCs w:val="28"/>
        </w:rPr>
        <w:t xml:space="preserve">, </w:t>
      </w:r>
      <w:proofErr w:type="spellStart"/>
      <w:r w:rsidRPr="007A380A">
        <w:rPr>
          <w:sz w:val="28"/>
          <w:szCs w:val="28"/>
        </w:rPr>
        <w:t>пoд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кoльцo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пoпaдaeт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тoлькo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гoлoвa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пaциeнтa</w:t>
      </w:r>
      <w:proofErr w:type="spellEnd"/>
      <w:r w:rsidRPr="007A380A">
        <w:rPr>
          <w:sz w:val="28"/>
          <w:szCs w:val="28"/>
        </w:rPr>
        <w:t xml:space="preserve">. </w:t>
      </w:r>
      <w:proofErr w:type="spellStart"/>
      <w:r w:rsidRPr="007A380A">
        <w:rPr>
          <w:sz w:val="28"/>
          <w:szCs w:val="28"/>
        </w:rPr>
        <w:t>Л</w:t>
      </w:r>
      <w:proofErr w:type="gramStart"/>
      <w:r w:rsidRPr="007A380A">
        <w:rPr>
          <w:sz w:val="28"/>
          <w:szCs w:val="28"/>
        </w:rPr>
        <w:t>o</w:t>
      </w:r>
      <w:proofErr w:type="gramEnd"/>
      <w:r w:rsidRPr="007A380A">
        <w:rPr>
          <w:sz w:val="28"/>
          <w:szCs w:val="28"/>
        </w:rPr>
        <w:t>кaлизaция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пoмoгaeт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cдeлaть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бoлee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peзкиe</w:t>
      </w:r>
      <w:proofErr w:type="spellEnd"/>
      <w:r w:rsidRPr="007A380A">
        <w:rPr>
          <w:sz w:val="28"/>
          <w:szCs w:val="28"/>
        </w:rPr>
        <w:t xml:space="preserve">, </w:t>
      </w:r>
      <w:proofErr w:type="spellStart"/>
      <w:r w:rsidRPr="007A380A">
        <w:rPr>
          <w:sz w:val="28"/>
          <w:szCs w:val="28"/>
        </w:rPr>
        <w:t>кpyпныe</w:t>
      </w:r>
      <w:proofErr w:type="spellEnd"/>
      <w:r w:rsidRPr="007A380A">
        <w:rPr>
          <w:sz w:val="28"/>
          <w:szCs w:val="28"/>
        </w:rPr>
        <w:t xml:space="preserve"> и </w:t>
      </w:r>
      <w:proofErr w:type="spellStart"/>
      <w:r w:rsidRPr="007A380A">
        <w:rPr>
          <w:sz w:val="28"/>
          <w:szCs w:val="28"/>
        </w:rPr>
        <w:t>oбъeмныe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cнимки</w:t>
      </w:r>
      <w:proofErr w:type="spellEnd"/>
      <w:r w:rsidRPr="007A380A">
        <w:rPr>
          <w:sz w:val="28"/>
          <w:szCs w:val="28"/>
        </w:rPr>
        <w:t xml:space="preserve">, и </w:t>
      </w:r>
      <w:proofErr w:type="spellStart"/>
      <w:r w:rsidRPr="007A380A">
        <w:rPr>
          <w:sz w:val="28"/>
          <w:szCs w:val="28"/>
        </w:rPr>
        <w:t>oбнapyжить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зaбoлeвaниe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дaжe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нa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paннeй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cтaдии</w:t>
      </w:r>
      <w:proofErr w:type="spellEnd"/>
      <w:r w:rsidRPr="007A380A">
        <w:rPr>
          <w:sz w:val="28"/>
          <w:szCs w:val="28"/>
        </w:rPr>
        <w:t>.</w:t>
      </w:r>
    </w:p>
    <w:p w:rsidR="007A380A" w:rsidRDefault="007A380A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A380A">
        <w:rPr>
          <w:i/>
          <w:sz w:val="28"/>
          <w:szCs w:val="28"/>
        </w:rPr>
        <w:t>Эми</w:t>
      </w:r>
      <w:proofErr w:type="gramStart"/>
      <w:r w:rsidRPr="007A380A">
        <w:rPr>
          <w:i/>
          <w:sz w:val="28"/>
          <w:szCs w:val="28"/>
        </w:rPr>
        <w:t>cc</w:t>
      </w:r>
      <w:proofErr w:type="gramEnd"/>
      <w:r w:rsidRPr="007A380A">
        <w:rPr>
          <w:i/>
          <w:sz w:val="28"/>
          <w:szCs w:val="28"/>
        </w:rPr>
        <w:t>иoннaя</w:t>
      </w:r>
      <w:proofErr w:type="spellEnd"/>
      <w:r w:rsidRPr="007A380A">
        <w:rPr>
          <w:i/>
          <w:sz w:val="28"/>
          <w:szCs w:val="28"/>
        </w:rPr>
        <w:t xml:space="preserve"> KT</w:t>
      </w:r>
      <w:r w:rsidRPr="007A380A">
        <w:rPr>
          <w:sz w:val="28"/>
          <w:szCs w:val="28"/>
        </w:rPr>
        <w:t xml:space="preserve"> – </w:t>
      </w:r>
      <w:proofErr w:type="spellStart"/>
      <w:r w:rsidRPr="007A380A">
        <w:rPr>
          <w:sz w:val="28"/>
          <w:szCs w:val="28"/>
        </w:rPr>
        <w:t>caмый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peдкий</w:t>
      </w:r>
      <w:proofErr w:type="spellEnd"/>
      <w:r w:rsidRPr="007A380A">
        <w:rPr>
          <w:sz w:val="28"/>
          <w:szCs w:val="28"/>
        </w:rPr>
        <w:t xml:space="preserve"> тип, </w:t>
      </w:r>
      <w:proofErr w:type="spellStart"/>
      <w:r w:rsidRPr="007A380A">
        <w:rPr>
          <w:sz w:val="28"/>
          <w:szCs w:val="28"/>
        </w:rPr>
        <w:t>иcпoльзyeмый</w:t>
      </w:r>
      <w:proofErr w:type="spellEnd"/>
      <w:r w:rsidRPr="007A380A">
        <w:rPr>
          <w:sz w:val="28"/>
          <w:szCs w:val="28"/>
        </w:rPr>
        <w:t xml:space="preserve"> в </w:t>
      </w:r>
      <w:proofErr w:type="spellStart"/>
      <w:r w:rsidRPr="007A380A">
        <w:rPr>
          <w:sz w:val="28"/>
          <w:szCs w:val="28"/>
        </w:rPr>
        <w:t>ocнoвнoм</w:t>
      </w:r>
      <w:proofErr w:type="spellEnd"/>
      <w:r w:rsidRPr="007A380A">
        <w:rPr>
          <w:sz w:val="28"/>
          <w:szCs w:val="28"/>
        </w:rPr>
        <w:t xml:space="preserve"> в </w:t>
      </w:r>
      <w:proofErr w:type="spellStart"/>
      <w:r w:rsidRPr="007A380A">
        <w:rPr>
          <w:sz w:val="28"/>
          <w:szCs w:val="28"/>
        </w:rPr>
        <w:t>oнкoлoгии</w:t>
      </w:r>
      <w:proofErr w:type="spellEnd"/>
      <w:r w:rsidRPr="007A380A">
        <w:rPr>
          <w:sz w:val="28"/>
          <w:szCs w:val="28"/>
        </w:rPr>
        <w:t xml:space="preserve">, </w:t>
      </w:r>
      <w:proofErr w:type="spellStart"/>
      <w:r w:rsidRPr="007A380A">
        <w:rPr>
          <w:sz w:val="28"/>
          <w:szCs w:val="28"/>
        </w:rPr>
        <w:t>кapдиoлoгии</w:t>
      </w:r>
      <w:proofErr w:type="spellEnd"/>
      <w:r w:rsidRPr="007A380A">
        <w:rPr>
          <w:sz w:val="28"/>
          <w:szCs w:val="28"/>
        </w:rPr>
        <w:t xml:space="preserve"> и </w:t>
      </w:r>
      <w:proofErr w:type="spellStart"/>
      <w:r w:rsidRPr="007A380A">
        <w:rPr>
          <w:sz w:val="28"/>
          <w:szCs w:val="28"/>
        </w:rPr>
        <w:t>дpyгих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oблacтях</w:t>
      </w:r>
      <w:proofErr w:type="spellEnd"/>
      <w:r w:rsidRPr="007A380A">
        <w:rPr>
          <w:sz w:val="28"/>
          <w:szCs w:val="28"/>
        </w:rPr>
        <w:t xml:space="preserve">, </w:t>
      </w:r>
      <w:proofErr w:type="spellStart"/>
      <w:r w:rsidRPr="007A380A">
        <w:rPr>
          <w:sz w:val="28"/>
          <w:szCs w:val="28"/>
        </w:rPr>
        <w:t>гдe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pacпoзнaть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oчaг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зaбoлeвaния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нe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вceгдa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пpocтo</w:t>
      </w:r>
      <w:proofErr w:type="spellEnd"/>
      <w:r w:rsidRPr="007A380A">
        <w:rPr>
          <w:sz w:val="28"/>
          <w:szCs w:val="28"/>
        </w:rPr>
        <w:t xml:space="preserve">. </w:t>
      </w:r>
      <w:proofErr w:type="spellStart"/>
      <w:proofErr w:type="gramStart"/>
      <w:r w:rsidRPr="007A380A">
        <w:rPr>
          <w:sz w:val="28"/>
          <w:szCs w:val="28"/>
        </w:rPr>
        <w:t>Cy</w:t>
      </w:r>
      <w:proofErr w:type="gramEnd"/>
      <w:r w:rsidRPr="007A380A">
        <w:rPr>
          <w:sz w:val="28"/>
          <w:szCs w:val="28"/>
        </w:rPr>
        <w:t>ть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пpинципa</w:t>
      </w:r>
      <w:proofErr w:type="spellEnd"/>
      <w:r w:rsidRPr="007A380A">
        <w:rPr>
          <w:sz w:val="28"/>
          <w:szCs w:val="28"/>
        </w:rPr>
        <w:t xml:space="preserve"> в </w:t>
      </w:r>
      <w:proofErr w:type="spellStart"/>
      <w:r w:rsidRPr="007A380A">
        <w:rPr>
          <w:sz w:val="28"/>
          <w:szCs w:val="28"/>
        </w:rPr>
        <w:t>вeдeнии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пaциeнтy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paдиoнyклидoв</w:t>
      </w:r>
      <w:proofErr w:type="spellEnd"/>
      <w:r w:rsidRPr="007A380A">
        <w:rPr>
          <w:sz w:val="28"/>
          <w:szCs w:val="28"/>
        </w:rPr>
        <w:t xml:space="preserve">, </w:t>
      </w:r>
      <w:proofErr w:type="spellStart"/>
      <w:r w:rsidRPr="007A380A">
        <w:rPr>
          <w:sz w:val="28"/>
          <w:szCs w:val="28"/>
        </w:rPr>
        <w:t>кoтopыe</w:t>
      </w:r>
      <w:proofErr w:type="spellEnd"/>
      <w:r w:rsidRPr="007A380A">
        <w:rPr>
          <w:sz w:val="28"/>
          <w:szCs w:val="28"/>
        </w:rPr>
        <w:t xml:space="preserve"> «</w:t>
      </w:r>
      <w:proofErr w:type="spellStart"/>
      <w:r w:rsidRPr="007A380A">
        <w:rPr>
          <w:sz w:val="28"/>
          <w:szCs w:val="28"/>
        </w:rPr>
        <w:t>выcвeчивaют</w:t>
      </w:r>
      <w:proofErr w:type="spellEnd"/>
      <w:r w:rsidRPr="007A380A">
        <w:rPr>
          <w:sz w:val="28"/>
          <w:szCs w:val="28"/>
        </w:rPr>
        <w:t xml:space="preserve">» </w:t>
      </w:r>
      <w:proofErr w:type="spellStart"/>
      <w:r w:rsidRPr="007A380A">
        <w:rPr>
          <w:sz w:val="28"/>
          <w:szCs w:val="28"/>
        </w:rPr>
        <w:t>нyжныe</w:t>
      </w:r>
      <w:proofErr w:type="spellEnd"/>
      <w:r w:rsidRPr="007A380A">
        <w:rPr>
          <w:sz w:val="28"/>
          <w:szCs w:val="28"/>
        </w:rPr>
        <w:t xml:space="preserve"> </w:t>
      </w:r>
      <w:proofErr w:type="spellStart"/>
      <w:r w:rsidRPr="007A380A">
        <w:rPr>
          <w:sz w:val="28"/>
          <w:szCs w:val="28"/>
        </w:rPr>
        <w:t>opгaны</w:t>
      </w:r>
      <w:proofErr w:type="spellEnd"/>
      <w:r w:rsidRPr="007A380A">
        <w:rPr>
          <w:sz w:val="28"/>
          <w:szCs w:val="28"/>
        </w:rPr>
        <w:t xml:space="preserve">. </w:t>
      </w:r>
    </w:p>
    <w:p w:rsidR="00222239" w:rsidRPr="00222239" w:rsidRDefault="00222239" w:rsidP="0008742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2239">
        <w:rPr>
          <w:sz w:val="28"/>
          <w:szCs w:val="28"/>
        </w:rPr>
        <w:t>Для визуальной и количественной оценки плотности визуализируемых методом компьютерной томографии структур используется шкала ослабл</w:t>
      </w:r>
      <w:r w:rsidRPr="00222239">
        <w:rPr>
          <w:sz w:val="28"/>
          <w:szCs w:val="28"/>
        </w:rPr>
        <w:t>е</w:t>
      </w:r>
      <w:r w:rsidRPr="00222239">
        <w:rPr>
          <w:sz w:val="28"/>
          <w:szCs w:val="28"/>
        </w:rPr>
        <w:t xml:space="preserve">ния рентгеновского излучения, получившая название </w:t>
      </w:r>
      <w:hyperlink r:id="rId7" w:tooltip="Шкала Хаунсфилда" w:history="1">
        <w:r w:rsidRPr="00222239">
          <w:rPr>
            <w:rStyle w:val="a5"/>
            <w:color w:val="000000" w:themeColor="text1"/>
            <w:sz w:val="28"/>
            <w:szCs w:val="28"/>
            <w:u w:val="none"/>
          </w:rPr>
          <w:t xml:space="preserve">шкалы </w:t>
        </w:r>
        <w:proofErr w:type="spellStart"/>
        <w:r w:rsidRPr="00222239">
          <w:rPr>
            <w:rStyle w:val="a5"/>
            <w:color w:val="000000" w:themeColor="text1"/>
            <w:sz w:val="28"/>
            <w:szCs w:val="28"/>
            <w:u w:val="none"/>
          </w:rPr>
          <w:t>Хаунсфилда</w:t>
        </w:r>
        <w:proofErr w:type="spellEnd"/>
      </w:hyperlink>
      <w:r w:rsidRPr="00222239">
        <w:rPr>
          <w:sz w:val="28"/>
          <w:szCs w:val="28"/>
        </w:rPr>
        <w:t xml:space="preserve"> (её визуальным отражением на мониторе апп</w:t>
      </w:r>
      <w:r w:rsidRPr="00222239">
        <w:rPr>
          <w:sz w:val="28"/>
          <w:szCs w:val="28"/>
        </w:rPr>
        <w:t>а</w:t>
      </w:r>
      <w:r w:rsidRPr="00222239">
        <w:rPr>
          <w:sz w:val="28"/>
          <w:szCs w:val="28"/>
        </w:rPr>
        <w:t>рата является чёрно-белый спектр изображения). Диапазон единиц шкалы</w:t>
      </w:r>
      <w:r>
        <w:rPr>
          <w:sz w:val="28"/>
          <w:szCs w:val="28"/>
        </w:rPr>
        <w:t>,</w:t>
      </w:r>
      <w:r w:rsidRPr="00222239">
        <w:rPr>
          <w:sz w:val="28"/>
          <w:szCs w:val="28"/>
        </w:rPr>
        <w:t xml:space="preserve"> соответствующих степени ослабл</w:t>
      </w:r>
      <w:r w:rsidRPr="00222239">
        <w:rPr>
          <w:sz w:val="28"/>
          <w:szCs w:val="28"/>
        </w:rPr>
        <w:t>е</w:t>
      </w:r>
      <w:r w:rsidRPr="00222239">
        <w:rPr>
          <w:sz w:val="28"/>
          <w:szCs w:val="28"/>
        </w:rPr>
        <w:t>ния рентгеновского излучения анатомическими структурами организма, с</w:t>
      </w:r>
      <w:r w:rsidRPr="00222239">
        <w:rPr>
          <w:sz w:val="28"/>
          <w:szCs w:val="28"/>
        </w:rPr>
        <w:t>о</w:t>
      </w:r>
      <w:r w:rsidRPr="00222239">
        <w:rPr>
          <w:sz w:val="28"/>
          <w:szCs w:val="28"/>
        </w:rPr>
        <w:t>ставляет от −1024 до +3071, то есть 4096 чисел ослабления. Средний показ</w:t>
      </w:r>
      <w:r w:rsidRPr="00222239">
        <w:rPr>
          <w:sz w:val="28"/>
          <w:szCs w:val="28"/>
        </w:rPr>
        <w:t>а</w:t>
      </w:r>
      <w:r w:rsidRPr="00222239">
        <w:rPr>
          <w:sz w:val="28"/>
          <w:szCs w:val="28"/>
        </w:rPr>
        <w:t xml:space="preserve">тель в шкале </w:t>
      </w:r>
      <w:proofErr w:type="spellStart"/>
      <w:r w:rsidRPr="00222239">
        <w:rPr>
          <w:sz w:val="28"/>
          <w:szCs w:val="28"/>
        </w:rPr>
        <w:t>Хаунсфилда</w:t>
      </w:r>
      <w:proofErr w:type="spellEnd"/>
      <w:r w:rsidRPr="00222239">
        <w:rPr>
          <w:sz w:val="28"/>
          <w:szCs w:val="28"/>
        </w:rPr>
        <w:t xml:space="preserve"> (0 HU) соответствует плотности воды, отрицател</w:t>
      </w:r>
      <w:r w:rsidRPr="00222239">
        <w:rPr>
          <w:sz w:val="28"/>
          <w:szCs w:val="28"/>
        </w:rPr>
        <w:t>ь</w:t>
      </w:r>
      <w:r w:rsidRPr="00222239">
        <w:rPr>
          <w:sz w:val="28"/>
          <w:szCs w:val="28"/>
        </w:rPr>
        <w:t>ные величины шкалы соответствуют воздуху и жировой ткани, положител</w:t>
      </w:r>
      <w:r w:rsidRPr="00222239">
        <w:rPr>
          <w:sz w:val="28"/>
          <w:szCs w:val="28"/>
        </w:rPr>
        <w:t>ь</w:t>
      </w:r>
      <w:r w:rsidRPr="00222239">
        <w:rPr>
          <w:sz w:val="28"/>
          <w:szCs w:val="28"/>
        </w:rPr>
        <w:t>ные </w:t>
      </w:r>
      <w:r>
        <w:rPr>
          <w:sz w:val="28"/>
          <w:szCs w:val="28"/>
        </w:rPr>
        <w:t>-</w:t>
      </w:r>
      <w:r w:rsidRPr="00222239">
        <w:rPr>
          <w:sz w:val="28"/>
          <w:szCs w:val="28"/>
        </w:rPr>
        <w:t xml:space="preserve"> мягким тканям, костной ткани и более плотным веществам (м</w:t>
      </w:r>
      <w:r w:rsidRPr="00222239">
        <w:rPr>
          <w:sz w:val="28"/>
          <w:szCs w:val="28"/>
        </w:rPr>
        <w:t>е</w:t>
      </w:r>
      <w:r w:rsidRPr="00222239">
        <w:rPr>
          <w:sz w:val="28"/>
          <w:szCs w:val="28"/>
        </w:rPr>
        <w:t>талл). В практическом применении измеренные показатели ослабления могут н</w:t>
      </w:r>
      <w:r w:rsidRPr="00222239">
        <w:rPr>
          <w:sz w:val="28"/>
          <w:szCs w:val="28"/>
        </w:rPr>
        <w:t>е</w:t>
      </w:r>
      <w:r w:rsidRPr="00222239">
        <w:rPr>
          <w:sz w:val="28"/>
          <w:szCs w:val="28"/>
        </w:rPr>
        <w:t xml:space="preserve">сколько отличаться на разных аппаратах. </w:t>
      </w:r>
    </w:p>
    <w:p w:rsidR="00222239" w:rsidRPr="0008742F" w:rsidRDefault="00222239" w:rsidP="0008742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2239">
        <w:rPr>
          <w:sz w:val="28"/>
          <w:szCs w:val="28"/>
        </w:rPr>
        <w:t>Следует отметить, что «рентгеновская плотность» — усредненное зн</w:t>
      </w:r>
      <w:r w:rsidRPr="00222239">
        <w:rPr>
          <w:sz w:val="28"/>
          <w:szCs w:val="28"/>
        </w:rPr>
        <w:t>а</w:t>
      </w:r>
      <w:r w:rsidRPr="00222239">
        <w:rPr>
          <w:sz w:val="28"/>
          <w:szCs w:val="28"/>
        </w:rPr>
        <w:t xml:space="preserve">чение поглощения тканью излучения; при оценке сложной </w:t>
      </w:r>
      <w:proofErr w:type="spellStart"/>
      <w:r w:rsidRPr="00222239">
        <w:rPr>
          <w:sz w:val="28"/>
          <w:szCs w:val="28"/>
        </w:rPr>
        <w:t>анатомо-</w:t>
      </w:r>
      <w:r>
        <w:rPr>
          <w:sz w:val="28"/>
          <w:szCs w:val="28"/>
        </w:rPr>
        <w:t>г</w:t>
      </w:r>
      <w:r w:rsidRPr="00222239">
        <w:rPr>
          <w:sz w:val="28"/>
          <w:szCs w:val="28"/>
        </w:rPr>
        <w:t>истоло</w:t>
      </w:r>
      <w:r>
        <w:rPr>
          <w:sz w:val="28"/>
          <w:szCs w:val="28"/>
        </w:rPr>
        <w:t>-</w:t>
      </w:r>
      <w:r w:rsidRPr="00222239">
        <w:rPr>
          <w:sz w:val="28"/>
          <w:szCs w:val="28"/>
        </w:rPr>
        <w:t>гической</w:t>
      </w:r>
      <w:proofErr w:type="spellEnd"/>
      <w:r w:rsidRPr="00222239">
        <w:rPr>
          <w:sz w:val="28"/>
          <w:szCs w:val="28"/>
        </w:rPr>
        <w:t xml:space="preserve"> структуры измерение её «рентгеновской плотности» не всегда п</w:t>
      </w:r>
      <w:r w:rsidRPr="00222239">
        <w:rPr>
          <w:sz w:val="28"/>
          <w:szCs w:val="28"/>
        </w:rPr>
        <w:t>о</w:t>
      </w:r>
      <w:r w:rsidRPr="00222239">
        <w:rPr>
          <w:sz w:val="28"/>
          <w:szCs w:val="28"/>
        </w:rPr>
        <w:t>зволяет с точностью утверждать, какая ткань визуализируется (например, н</w:t>
      </w:r>
      <w:r w:rsidRPr="00222239">
        <w:rPr>
          <w:sz w:val="28"/>
          <w:szCs w:val="28"/>
        </w:rPr>
        <w:t>а</w:t>
      </w:r>
      <w:r w:rsidRPr="00222239">
        <w:rPr>
          <w:sz w:val="28"/>
          <w:szCs w:val="28"/>
        </w:rPr>
        <w:t xml:space="preserve">сыщенные жиром мягкие ткани имеют плотность, соответствующую </w:t>
      </w:r>
      <w:r w:rsidRPr="0008742F">
        <w:rPr>
          <w:sz w:val="28"/>
          <w:szCs w:val="28"/>
        </w:rPr>
        <w:t>плотн</w:t>
      </w:r>
      <w:r w:rsidRPr="0008742F">
        <w:rPr>
          <w:sz w:val="28"/>
          <w:szCs w:val="28"/>
        </w:rPr>
        <w:t>о</w:t>
      </w:r>
      <w:r w:rsidRPr="0008742F">
        <w:rPr>
          <w:sz w:val="28"/>
          <w:szCs w:val="28"/>
        </w:rPr>
        <w:t xml:space="preserve">сти воды). </w:t>
      </w:r>
    </w:p>
    <w:p w:rsidR="0008742F" w:rsidRPr="0008742F" w:rsidRDefault="0008742F" w:rsidP="0008742F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Преимущества МСКТ перед обычной спиральной 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8742F" w:rsidRPr="0008742F" w:rsidRDefault="0008742F" w:rsidP="0008742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временного разрешения</w:t>
      </w:r>
    </w:p>
    <w:p w:rsidR="0008742F" w:rsidRPr="0008742F" w:rsidRDefault="0008742F" w:rsidP="0008742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пространственного разрешения вдоль продол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оси </w:t>
      </w:r>
      <w:proofErr w:type="spellStart"/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spellEnd"/>
    </w:p>
    <w:p w:rsidR="0008742F" w:rsidRPr="0008742F" w:rsidRDefault="0008742F" w:rsidP="0008742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скорости сканирования</w:t>
      </w:r>
    </w:p>
    <w:p w:rsidR="0008742F" w:rsidRPr="0008742F" w:rsidRDefault="0008742F" w:rsidP="0008742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контрастного разрешения</w:t>
      </w:r>
    </w:p>
    <w:p w:rsidR="0008742F" w:rsidRPr="0008742F" w:rsidRDefault="0008742F" w:rsidP="0008742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hyperlink r:id="rId8" w:tooltip="Отношение сигнал/шум" w:history="1">
        <w:r w:rsidRPr="000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отношения сигнал/шум</w:t>
        </w:r>
      </w:hyperlink>
    </w:p>
    <w:p w:rsidR="0008742F" w:rsidRPr="0008742F" w:rsidRDefault="0008742F" w:rsidP="0008742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рентгеновской трубки</w:t>
      </w:r>
    </w:p>
    <w:p w:rsidR="0008742F" w:rsidRPr="0008742F" w:rsidRDefault="0008742F" w:rsidP="0008742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зона </w:t>
      </w:r>
      <w:hyperlink r:id="rId9" w:tooltip="Анатомия" w:history="1">
        <w:r w:rsidRPr="000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анатомического</w:t>
        </w:r>
      </w:hyperlink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</w:t>
      </w:r>
    </w:p>
    <w:p w:rsidR="0008742F" w:rsidRPr="0008742F" w:rsidRDefault="0008742F" w:rsidP="0008742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лучевой нагрузки на пациента</w:t>
      </w:r>
    </w:p>
    <w:p w:rsidR="0008742F" w:rsidRPr="0008742F" w:rsidRDefault="0008742F" w:rsidP="00087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факторы значительно повышают скорость и информативность иссл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дований. </w:t>
      </w:r>
    </w:p>
    <w:p w:rsidR="0008742F" w:rsidRPr="0008742F" w:rsidRDefault="0008742F" w:rsidP="00087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недостатком метода остается высокая лучевая нагрузка на пациента, несмотря на то, что за время существования КТ её удалось знач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снизить. </w:t>
      </w:r>
    </w:p>
    <w:p w:rsidR="0008742F" w:rsidRPr="0008742F" w:rsidRDefault="0008742F" w:rsidP="00087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повыша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hyperlink r:id="rId10" w:tooltip="Пространственное разрешение (страница отсутствует)" w:history="1">
        <w:r w:rsidRPr="000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пространственное разрешение</w:t>
        </w:r>
      </w:hyperlink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благод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специально разработанным алгоритмам реконструкции позволяют знач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уменьшить количество и размеры </w:t>
      </w:r>
      <w:r w:rsidRPr="00087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артефактов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(посторонних элеме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тов) КТ-изображений. </w:t>
      </w:r>
    </w:p>
    <w:p w:rsidR="0008742F" w:rsidRPr="0008742F" w:rsidRDefault="0008742F" w:rsidP="00087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преимуществом МСКТ по сравнению с </w:t>
      </w:r>
      <w:proofErr w:type="spellStart"/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односрезовой</w:t>
      </w:r>
      <w:proofErr w:type="spellEnd"/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СКТ является возможность получения </w:t>
      </w:r>
      <w:hyperlink r:id="rId11" w:tooltip="Изотропия" w:history="1">
        <w:r w:rsidRPr="000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изотропного</w:t>
        </w:r>
      </w:hyperlink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при сканиров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 субмиллиметровой толщиной среза (0,5 мм). </w:t>
      </w:r>
    </w:p>
    <w:p w:rsidR="0008742F" w:rsidRPr="0008742F" w:rsidRDefault="0008742F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42F">
        <w:rPr>
          <w:sz w:val="28"/>
          <w:szCs w:val="28"/>
        </w:rPr>
        <w:t>Для улучшения дифференцировки органов друг от друга, а также но</w:t>
      </w:r>
      <w:r w:rsidRPr="0008742F">
        <w:rPr>
          <w:sz w:val="28"/>
          <w:szCs w:val="28"/>
        </w:rPr>
        <w:t>р</w:t>
      </w:r>
      <w:r w:rsidRPr="0008742F">
        <w:rPr>
          <w:sz w:val="28"/>
          <w:szCs w:val="28"/>
        </w:rPr>
        <w:t>мальных и патологических структур, используются различные методики ко</w:t>
      </w:r>
      <w:r w:rsidRPr="0008742F">
        <w:rPr>
          <w:sz w:val="28"/>
          <w:szCs w:val="28"/>
        </w:rPr>
        <w:t>н</w:t>
      </w:r>
      <w:r w:rsidRPr="0008742F">
        <w:rPr>
          <w:sz w:val="28"/>
          <w:szCs w:val="28"/>
        </w:rPr>
        <w:t xml:space="preserve">трастного усиления (чаще всего, с применением </w:t>
      </w:r>
      <w:hyperlink r:id="rId12" w:tooltip="Йодсодержащие контрастные препараты" w:history="1">
        <w:r w:rsidRPr="0008742F">
          <w:rPr>
            <w:rStyle w:val="a5"/>
            <w:color w:val="000000" w:themeColor="text1"/>
            <w:sz w:val="28"/>
            <w:szCs w:val="28"/>
            <w:u w:val="none"/>
          </w:rPr>
          <w:t>йодсодержащих контрас</w:t>
        </w:r>
        <w:r w:rsidRPr="0008742F">
          <w:rPr>
            <w:rStyle w:val="a5"/>
            <w:color w:val="000000" w:themeColor="text1"/>
            <w:sz w:val="28"/>
            <w:szCs w:val="28"/>
            <w:u w:val="none"/>
          </w:rPr>
          <w:t>т</w:t>
        </w:r>
        <w:r w:rsidRPr="0008742F">
          <w:rPr>
            <w:rStyle w:val="a5"/>
            <w:color w:val="000000" w:themeColor="text1"/>
            <w:sz w:val="28"/>
            <w:szCs w:val="28"/>
            <w:u w:val="none"/>
          </w:rPr>
          <w:t>ных препаратов</w:t>
        </w:r>
      </w:hyperlink>
      <w:r w:rsidRPr="0008742F">
        <w:rPr>
          <w:sz w:val="28"/>
          <w:szCs w:val="28"/>
        </w:rPr>
        <w:t xml:space="preserve">). </w:t>
      </w:r>
    </w:p>
    <w:p w:rsidR="0008742F" w:rsidRPr="0008742F" w:rsidRDefault="0008742F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42F">
        <w:rPr>
          <w:sz w:val="28"/>
          <w:szCs w:val="28"/>
        </w:rPr>
        <w:t>Двумя основными разновидностями введения контрастного препарата явл</w:t>
      </w:r>
      <w:r w:rsidRPr="0008742F">
        <w:rPr>
          <w:sz w:val="28"/>
          <w:szCs w:val="28"/>
        </w:rPr>
        <w:t>я</w:t>
      </w:r>
      <w:r w:rsidRPr="0008742F">
        <w:rPr>
          <w:sz w:val="28"/>
          <w:szCs w:val="28"/>
        </w:rPr>
        <w:t xml:space="preserve">ются </w:t>
      </w:r>
      <w:proofErr w:type="spellStart"/>
      <w:r w:rsidRPr="0008742F">
        <w:rPr>
          <w:sz w:val="28"/>
          <w:szCs w:val="28"/>
        </w:rPr>
        <w:t>пероральное</w:t>
      </w:r>
      <w:proofErr w:type="spellEnd"/>
      <w:r w:rsidRPr="0008742F">
        <w:rPr>
          <w:sz w:val="28"/>
          <w:szCs w:val="28"/>
        </w:rPr>
        <w:t xml:space="preserve"> (пациент с определённым режимом выпивает раствор препарата) и </w:t>
      </w:r>
      <w:proofErr w:type="gramStart"/>
      <w:r w:rsidRPr="0008742F">
        <w:rPr>
          <w:sz w:val="28"/>
          <w:szCs w:val="28"/>
        </w:rPr>
        <w:t>внутривенное</w:t>
      </w:r>
      <w:proofErr w:type="gramEnd"/>
      <w:r w:rsidRPr="0008742F">
        <w:rPr>
          <w:sz w:val="28"/>
          <w:szCs w:val="28"/>
        </w:rPr>
        <w:t xml:space="preserve"> (производится медицинским персоналом). Гла</w:t>
      </w:r>
      <w:r w:rsidRPr="0008742F">
        <w:rPr>
          <w:sz w:val="28"/>
          <w:szCs w:val="28"/>
        </w:rPr>
        <w:t>в</w:t>
      </w:r>
      <w:r w:rsidRPr="0008742F">
        <w:rPr>
          <w:sz w:val="28"/>
          <w:szCs w:val="28"/>
        </w:rPr>
        <w:t xml:space="preserve">ной целью первого метода является </w:t>
      </w:r>
      <w:proofErr w:type="spellStart"/>
      <w:r w:rsidRPr="0008742F">
        <w:rPr>
          <w:sz w:val="28"/>
          <w:szCs w:val="28"/>
        </w:rPr>
        <w:t>контрастирование</w:t>
      </w:r>
      <w:proofErr w:type="spellEnd"/>
      <w:r w:rsidRPr="0008742F">
        <w:rPr>
          <w:sz w:val="28"/>
          <w:szCs w:val="28"/>
        </w:rPr>
        <w:t xml:space="preserve"> полых органов жел</w:t>
      </w:r>
      <w:r w:rsidRPr="0008742F">
        <w:rPr>
          <w:sz w:val="28"/>
          <w:szCs w:val="28"/>
        </w:rPr>
        <w:t>у</w:t>
      </w:r>
      <w:r w:rsidRPr="0008742F">
        <w:rPr>
          <w:sz w:val="28"/>
          <w:szCs w:val="28"/>
        </w:rPr>
        <w:t>дочно-кишечного тракта; второй метод позволяет оценить характер накопл</w:t>
      </w:r>
      <w:r w:rsidRPr="0008742F">
        <w:rPr>
          <w:sz w:val="28"/>
          <w:szCs w:val="28"/>
        </w:rPr>
        <w:t>е</w:t>
      </w:r>
      <w:r w:rsidRPr="0008742F">
        <w:rPr>
          <w:sz w:val="28"/>
          <w:szCs w:val="28"/>
        </w:rPr>
        <w:t xml:space="preserve">ния контрастного препарата тканями и органами через кровеносную систему. </w:t>
      </w:r>
      <w:r w:rsidRPr="0008742F">
        <w:rPr>
          <w:sz w:val="28"/>
          <w:szCs w:val="28"/>
        </w:rPr>
        <w:lastRenderedPageBreak/>
        <w:t>Методики внутривенного контрастного усиления во многих случаях позв</w:t>
      </w:r>
      <w:r w:rsidRPr="0008742F">
        <w:rPr>
          <w:sz w:val="28"/>
          <w:szCs w:val="28"/>
        </w:rPr>
        <w:t>о</w:t>
      </w:r>
      <w:r w:rsidRPr="0008742F">
        <w:rPr>
          <w:sz w:val="28"/>
          <w:szCs w:val="28"/>
        </w:rPr>
        <w:t xml:space="preserve">ляют уточнить характер выявленных патологических изменений (в том числе достаточно точно указать наличие опухолей, вплоть до предположения их </w:t>
      </w:r>
      <w:hyperlink r:id="rId13" w:tooltip="Гистология" w:history="1">
        <w:r w:rsidRPr="0008742F">
          <w:rPr>
            <w:rStyle w:val="a5"/>
            <w:color w:val="000000" w:themeColor="text1"/>
            <w:sz w:val="28"/>
            <w:szCs w:val="28"/>
            <w:u w:val="none"/>
          </w:rPr>
          <w:t>гистологической структуры</w:t>
        </w:r>
      </w:hyperlink>
      <w:r w:rsidRPr="0008742F">
        <w:rPr>
          <w:sz w:val="28"/>
          <w:szCs w:val="28"/>
        </w:rPr>
        <w:t>) на фоне окружающих их мягких тканей, а также визуализировать изменения, не выявляемые при обычном («</w:t>
      </w:r>
      <w:proofErr w:type="spellStart"/>
      <w:r w:rsidRPr="0008742F">
        <w:rPr>
          <w:sz w:val="28"/>
          <w:szCs w:val="28"/>
        </w:rPr>
        <w:t>нативном</w:t>
      </w:r>
      <w:proofErr w:type="spellEnd"/>
      <w:r w:rsidRPr="0008742F">
        <w:rPr>
          <w:sz w:val="28"/>
          <w:szCs w:val="28"/>
        </w:rPr>
        <w:t>») и</w:t>
      </w:r>
      <w:r w:rsidRPr="0008742F">
        <w:rPr>
          <w:sz w:val="28"/>
          <w:szCs w:val="28"/>
        </w:rPr>
        <w:t>с</w:t>
      </w:r>
      <w:r w:rsidRPr="0008742F">
        <w:rPr>
          <w:sz w:val="28"/>
          <w:szCs w:val="28"/>
        </w:rPr>
        <w:t xml:space="preserve">следовании. </w:t>
      </w:r>
    </w:p>
    <w:p w:rsidR="0008742F" w:rsidRPr="0008742F" w:rsidRDefault="0008742F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42F">
        <w:rPr>
          <w:sz w:val="28"/>
          <w:szCs w:val="28"/>
        </w:rPr>
        <w:t xml:space="preserve">В свою очередь, внутривенное </w:t>
      </w:r>
      <w:proofErr w:type="spellStart"/>
      <w:r w:rsidRPr="0008742F">
        <w:rPr>
          <w:sz w:val="28"/>
          <w:szCs w:val="28"/>
        </w:rPr>
        <w:t>контрастирование</w:t>
      </w:r>
      <w:proofErr w:type="spellEnd"/>
      <w:r w:rsidRPr="0008742F">
        <w:rPr>
          <w:sz w:val="28"/>
          <w:szCs w:val="28"/>
        </w:rPr>
        <w:t xml:space="preserve"> можно проводить двумя способами: «ручное» внутривенное </w:t>
      </w:r>
      <w:proofErr w:type="spellStart"/>
      <w:r w:rsidRPr="0008742F">
        <w:rPr>
          <w:sz w:val="28"/>
          <w:szCs w:val="28"/>
        </w:rPr>
        <w:t>контрастирование</w:t>
      </w:r>
      <w:proofErr w:type="spellEnd"/>
      <w:r w:rsidRPr="0008742F">
        <w:rPr>
          <w:sz w:val="28"/>
          <w:szCs w:val="28"/>
        </w:rPr>
        <w:t xml:space="preserve"> и </w:t>
      </w:r>
      <w:hyperlink r:id="rId14" w:tooltip="Болюсное контрастное усиление" w:history="1">
        <w:proofErr w:type="spellStart"/>
        <w:r w:rsidRPr="0008742F">
          <w:rPr>
            <w:rStyle w:val="a5"/>
            <w:color w:val="000000" w:themeColor="text1"/>
            <w:sz w:val="28"/>
            <w:szCs w:val="28"/>
            <w:u w:val="none"/>
          </w:rPr>
          <w:t>болюсное</w:t>
        </w:r>
        <w:proofErr w:type="spellEnd"/>
        <w:r w:rsidRPr="0008742F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8742F">
          <w:rPr>
            <w:rStyle w:val="a5"/>
            <w:color w:val="000000" w:themeColor="text1"/>
            <w:sz w:val="28"/>
            <w:szCs w:val="28"/>
            <w:u w:val="none"/>
          </w:rPr>
          <w:t>контрастирование</w:t>
        </w:r>
        <w:proofErr w:type="spellEnd"/>
      </w:hyperlink>
      <w:r w:rsidRPr="0008742F">
        <w:rPr>
          <w:sz w:val="28"/>
          <w:szCs w:val="28"/>
        </w:rPr>
        <w:t xml:space="preserve">. </w:t>
      </w:r>
    </w:p>
    <w:p w:rsidR="0008742F" w:rsidRPr="0008742F" w:rsidRDefault="0008742F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42F">
        <w:rPr>
          <w:sz w:val="28"/>
          <w:szCs w:val="28"/>
        </w:rPr>
        <w:t xml:space="preserve">При первом способе контраст вводится вручную </w:t>
      </w:r>
      <w:proofErr w:type="spellStart"/>
      <w:r w:rsidRPr="0008742F">
        <w:rPr>
          <w:sz w:val="28"/>
          <w:szCs w:val="28"/>
        </w:rPr>
        <w:t>рентгенлаборантом</w:t>
      </w:r>
      <w:proofErr w:type="spellEnd"/>
      <w:r w:rsidRPr="0008742F">
        <w:rPr>
          <w:sz w:val="28"/>
          <w:szCs w:val="28"/>
        </w:rPr>
        <w:t xml:space="preserve"> или процедурной медсестрой, время и скорость введения не регулируются, исследование начинается после введения контрастного вещества. Этот сп</w:t>
      </w:r>
      <w:r w:rsidRPr="0008742F">
        <w:rPr>
          <w:sz w:val="28"/>
          <w:szCs w:val="28"/>
        </w:rPr>
        <w:t>о</w:t>
      </w:r>
      <w:r w:rsidRPr="0008742F">
        <w:rPr>
          <w:sz w:val="28"/>
          <w:szCs w:val="28"/>
        </w:rPr>
        <w:t>соб применяется на «медленных» аппаратах первых поколений, при МСКТ «ручное» введение контрастного препарата уже не соответствует значител</w:t>
      </w:r>
      <w:r w:rsidRPr="0008742F">
        <w:rPr>
          <w:sz w:val="28"/>
          <w:szCs w:val="28"/>
        </w:rPr>
        <w:t>ь</w:t>
      </w:r>
      <w:r w:rsidRPr="0008742F">
        <w:rPr>
          <w:sz w:val="28"/>
          <w:szCs w:val="28"/>
        </w:rPr>
        <w:t xml:space="preserve">но возросшим возможностям метода. </w:t>
      </w:r>
    </w:p>
    <w:p w:rsidR="0008742F" w:rsidRPr="0008742F" w:rsidRDefault="0008742F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8742F">
        <w:rPr>
          <w:sz w:val="28"/>
          <w:szCs w:val="28"/>
        </w:rPr>
        <w:t xml:space="preserve">При </w:t>
      </w:r>
      <w:proofErr w:type="spellStart"/>
      <w:r w:rsidRPr="0008742F">
        <w:rPr>
          <w:sz w:val="28"/>
          <w:szCs w:val="28"/>
        </w:rPr>
        <w:t>болюсном</w:t>
      </w:r>
      <w:proofErr w:type="spellEnd"/>
      <w:r w:rsidRPr="0008742F">
        <w:rPr>
          <w:sz w:val="28"/>
          <w:szCs w:val="28"/>
        </w:rPr>
        <w:t xml:space="preserve"> контрастном усилении контрастный препарат вводится вну</w:t>
      </w:r>
      <w:r w:rsidRPr="0008742F">
        <w:rPr>
          <w:sz w:val="28"/>
          <w:szCs w:val="28"/>
        </w:rPr>
        <w:t>т</w:t>
      </w:r>
      <w:r w:rsidRPr="0008742F">
        <w:rPr>
          <w:sz w:val="28"/>
          <w:szCs w:val="28"/>
        </w:rPr>
        <w:t>ривенно шприцем-инжектором с установленными скоростью и временем п</w:t>
      </w:r>
      <w:r w:rsidRPr="0008742F">
        <w:rPr>
          <w:sz w:val="28"/>
          <w:szCs w:val="28"/>
        </w:rPr>
        <w:t>о</w:t>
      </w:r>
      <w:r w:rsidRPr="0008742F">
        <w:rPr>
          <w:sz w:val="28"/>
          <w:szCs w:val="28"/>
        </w:rPr>
        <w:t>дачи вещества.</w:t>
      </w:r>
      <w:proofErr w:type="gramEnd"/>
      <w:r w:rsidRPr="0008742F">
        <w:rPr>
          <w:sz w:val="28"/>
          <w:szCs w:val="28"/>
        </w:rPr>
        <w:t xml:space="preserve"> Цель </w:t>
      </w:r>
      <w:proofErr w:type="spellStart"/>
      <w:r w:rsidRPr="0008742F">
        <w:rPr>
          <w:sz w:val="28"/>
          <w:szCs w:val="28"/>
        </w:rPr>
        <w:t>болюсного</w:t>
      </w:r>
      <w:proofErr w:type="spellEnd"/>
      <w:r w:rsidRPr="0008742F">
        <w:rPr>
          <w:sz w:val="28"/>
          <w:szCs w:val="28"/>
        </w:rPr>
        <w:t xml:space="preserve"> контрастного усиления </w:t>
      </w:r>
      <w:r>
        <w:rPr>
          <w:sz w:val="28"/>
          <w:szCs w:val="28"/>
        </w:rPr>
        <w:t>-</w:t>
      </w:r>
      <w:r w:rsidRPr="0008742F">
        <w:rPr>
          <w:sz w:val="28"/>
          <w:szCs w:val="28"/>
        </w:rPr>
        <w:t xml:space="preserve"> разграничение фаз </w:t>
      </w:r>
      <w:proofErr w:type="spellStart"/>
      <w:r w:rsidRPr="0008742F">
        <w:rPr>
          <w:sz w:val="28"/>
          <w:szCs w:val="28"/>
        </w:rPr>
        <w:t>контрастирования</w:t>
      </w:r>
      <w:proofErr w:type="spellEnd"/>
      <w:r w:rsidRPr="0008742F">
        <w:rPr>
          <w:sz w:val="28"/>
          <w:szCs w:val="28"/>
        </w:rPr>
        <w:t>. Время сканирования различается на разных аппар</w:t>
      </w:r>
      <w:r w:rsidRPr="0008742F">
        <w:rPr>
          <w:sz w:val="28"/>
          <w:szCs w:val="28"/>
        </w:rPr>
        <w:t>а</w:t>
      </w:r>
      <w:r w:rsidRPr="0008742F">
        <w:rPr>
          <w:sz w:val="28"/>
          <w:szCs w:val="28"/>
        </w:rPr>
        <w:t>тах, при разных скоростях введения контрастного препарата и у разных п</w:t>
      </w:r>
      <w:r w:rsidRPr="0008742F">
        <w:rPr>
          <w:sz w:val="28"/>
          <w:szCs w:val="28"/>
        </w:rPr>
        <w:t>а</w:t>
      </w:r>
      <w:r w:rsidRPr="0008742F">
        <w:rPr>
          <w:sz w:val="28"/>
          <w:szCs w:val="28"/>
        </w:rPr>
        <w:t>циентов; в среднем при скорости введения препарата 4</w:t>
      </w:r>
      <w:r>
        <w:rPr>
          <w:sz w:val="28"/>
          <w:szCs w:val="28"/>
        </w:rPr>
        <w:t>-</w:t>
      </w:r>
      <w:r w:rsidRPr="0008742F">
        <w:rPr>
          <w:sz w:val="28"/>
          <w:szCs w:val="28"/>
        </w:rPr>
        <w:t>5 мл/</w:t>
      </w:r>
      <w:proofErr w:type="gramStart"/>
      <w:r w:rsidRPr="0008742F">
        <w:rPr>
          <w:sz w:val="28"/>
          <w:szCs w:val="28"/>
        </w:rPr>
        <w:t>сек сканиров</w:t>
      </w:r>
      <w:r w:rsidRPr="0008742F">
        <w:rPr>
          <w:sz w:val="28"/>
          <w:szCs w:val="28"/>
        </w:rPr>
        <w:t>а</w:t>
      </w:r>
      <w:r w:rsidRPr="0008742F">
        <w:rPr>
          <w:sz w:val="28"/>
          <w:szCs w:val="28"/>
        </w:rPr>
        <w:t>ние начинается</w:t>
      </w:r>
      <w:proofErr w:type="gramEnd"/>
      <w:r w:rsidRPr="0008742F">
        <w:rPr>
          <w:sz w:val="28"/>
          <w:szCs w:val="28"/>
        </w:rPr>
        <w:t xml:space="preserve"> примерно через 20</w:t>
      </w:r>
      <w:r>
        <w:rPr>
          <w:sz w:val="28"/>
          <w:szCs w:val="28"/>
        </w:rPr>
        <w:t>-</w:t>
      </w:r>
      <w:r w:rsidRPr="0008742F">
        <w:rPr>
          <w:sz w:val="28"/>
          <w:szCs w:val="28"/>
        </w:rPr>
        <w:t>30 секунд после начала введения инже</w:t>
      </w:r>
      <w:r w:rsidRPr="0008742F">
        <w:rPr>
          <w:sz w:val="28"/>
          <w:szCs w:val="28"/>
        </w:rPr>
        <w:t>к</w:t>
      </w:r>
      <w:r w:rsidRPr="0008742F">
        <w:rPr>
          <w:sz w:val="28"/>
          <w:szCs w:val="28"/>
        </w:rPr>
        <w:t>тором контраста, при этом визуализируется наполнение артерий (артериал</w:t>
      </w:r>
      <w:r w:rsidRPr="0008742F">
        <w:rPr>
          <w:sz w:val="28"/>
          <w:szCs w:val="28"/>
        </w:rPr>
        <w:t>ь</w:t>
      </w:r>
      <w:r w:rsidRPr="0008742F">
        <w:rPr>
          <w:sz w:val="28"/>
          <w:szCs w:val="28"/>
        </w:rPr>
        <w:t xml:space="preserve">ная фаза </w:t>
      </w:r>
      <w:proofErr w:type="spellStart"/>
      <w:r w:rsidRPr="0008742F">
        <w:rPr>
          <w:sz w:val="28"/>
          <w:szCs w:val="28"/>
        </w:rPr>
        <w:t>контрастирования</w:t>
      </w:r>
      <w:proofErr w:type="spellEnd"/>
      <w:r w:rsidRPr="0008742F">
        <w:rPr>
          <w:sz w:val="28"/>
          <w:szCs w:val="28"/>
        </w:rPr>
        <w:t>). Через 40</w:t>
      </w:r>
      <w:r>
        <w:rPr>
          <w:sz w:val="28"/>
          <w:szCs w:val="28"/>
        </w:rPr>
        <w:t>-</w:t>
      </w:r>
      <w:r w:rsidRPr="0008742F">
        <w:rPr>
          <w:sz w:val="28"/>
          <w:szCs w:val="28"/>
        </w:rPr>
        <w:t>60 секунд аппарат повторно сканир</w:t>
      </w:r>
      <w:r w:rsidRPr="0008742F">
        <w:rPr>
          <w:sz w:val="28"/>
          <w:szCs w:val="28"/>
        </w:rPr>
        <w:t>у</w:t>
      </w:r>
      <w:r w:rsidRPr="0008742F">
        <w:rPr>
          <w:sz w:val="28"/>
          <w:szCs w:val="28"/>
        </w:rPr>
        <w:t>ет эту же зону для выделения портально-венозной фазы, в которую визуализ</w:t>
      </w:r>
      <w:r w:rsidRPr="0008742F">
        <w:rPr>
          <w:sz w:val="28"/>
          <w:szCs w:val="28"/>
        </w:rPr>
        <w:t>и</w:t>
      </w:r>
      <w:r w:rsidRPr="0008742F">
        <w:rPr>
          <w:sz w:val="28"/>
          <w:szCs w:val="28"/>
        </w:rPr>
        <w:t xml:space="preserve">руется </w:t>
      </w:r>
      <w:proofErr w:type="spellStart"/>
      <w:r w:rsidRPr="0008742F">
        <w:rPr>
          <w:sz w:val="28"/>
          <w:szCs w:val="28"/>
        </w:rPr>
        <w:t>контрастирование</w:t>
      </w:r>
      <w:proofErr w:type="spellEnd"/>
      <w:r w:rsidRPr="0008742F">
        <w:rPr>
          <w:sz w:val="28"/>
          <w:szCs w:val="28"/>
        </w:rPr>
        <w:t xml:space="preserve"> вен. Также выделяют отсроченную фазу (180 с</w:t>
      </w:r>
      <w:r w:rsidRPr="0008742F">
        <w:rPr>
          <w:sz w:val="28"/>
          <w:szCs w:val="28"/>
        </w:rPr>
        <w:t>е</w:t>
      </w:r>
      <w:r w:rsidRPr="0008742F">
        <w:rPr>
          <w:sz w:val="28"/>
          <w:szCs w:val="28"/>
        </w:rPr>
        <w:t xml:space="preserve">кунд после начала введения), при </w:t>
      </w:r>
      <w:proofErr w:type="gramStart"/>
      <w:r w:rsidRPr="0008742F">
        <w:rPr>
          <w:sz w:val="28"/>
          <w:szCs w:val="28"/>
        </w:rPr>
        <w:t>которой</w:t>
      </w:r>
      <w:proofErr w:type="gramEnd"/>
      <w:r w:rsidRPr="0008742F">
        <w:rPr>
          <w:sz w:val="28"/>
          <w:szCs w:val="28"/>
        </w:rPr>
        <w:t xml:space="preserve"> наблюдается выведение контрас</w:t>
      </w:r>
      <w:r w:rsidRPr="0008742F">
        <w:rPr>
          <w:sz w:val="28"/>
          <w:szCs w:val="28"/>
        </w:rPr>
        <w:t>т</w:t>
      </w:r>
      <w:r w:rsidRPr="0008742F">
        <w:rPr>
          <w:sz w:val="28"/>
          <w:szCs w:val="28"/>
        </w:rPr>
        <w:t xml:space="preserve">ного препарата через мочевыделительную систему. </w:t>
      </w:r>
    </w:p>
    <w:p w:rsidR="00CD349D" w:rsidRPr="0008742F" w:rsidRDefault="00CD349D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42F">
        <w:rPr>
          <w:sz w:val="28"/>
          <w:szCs w:val="28"/>
        </w:rPr>
        <w:t>Для МРТ применяется ядерно-магнитный резонанс. На организм де</w:t>
      </w:r>
      <w:r w:rsidRPr="0008742F">
        <w:rPr>
          <w:sz w:val="28"/>
          <w:szCs w:val="28"/>
        </w:rPr>
        <w:t>й</w:t>
      </w:r>
      <w:r w:rsidRPr="0008742F">
        <w:rPr>
          <w:sz w:val="28"/>
          <w:szCs w:val="28"/>
        </w:rPr>
        <w:t>ствуют мощным магнитным</w:t>
      </w:r>
      <w:r w:rsidRPr="00CD349D">
        <w:rPr>
          <w:sz w:val="28"/>
          <w:szCs w:val="28"/>
        </w:rPr>
        <w:t xml:space="preserve"> полем. После этого аппарат отображает эле</w:t>
      </w:r>
      <w:r w:rsidRPr="00CD349D">
        <w:rPr>
          <w:sz w:val="28"/>
          <w:szCs w:val="28"/>
        </w:rPr>
        <w:t>к</w:t>
      </w:r>
      <w:r w:rsidRPr="00CD349D">
        <w:rPr>
          <w:sz w:val="28"/>
          <w:szCs w:val="28"/>
        </w:rPr>
        <w:lastRenderedPageBreak/>
        <w:t>тромагнитные импульсы, образующиеся в теле человека</w:t>
      </w:r>
      <w:r w:rsidRPr="0008742F">
        <w:rPr>
          <w:sz w:val="28"/>
          <w:szCs w:val="28"/>
        </w:rPr>
        <w:t>. Томограф перер</w:t>
      </w:r>
      <w:r w:rsidRPr="0008742F">
        <w:rPr>
          <w:sz w:val="28"/>
          <w:szCs w:val="28"/>
        </w:rPr>
        <w:t>а</w:t>
      </w:r>
      <w:r w:rsidRPr="0008742F">
        <w:rPr>
          <w:sz w:val="28"/>
          <w:szCs w:val="28"/>
        </w:rPr>
        <w:t>батывает их в объемное изображение и выводит его на экран монитора.</w:t>
      </w:r>
    </w:p>
    <w:p w:rsidR="0008742F" w:rsidRPr="0008742F" w:rsidRDefault="0008742F" w:rsidP="0008742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742F">
        <w:rPr>
          <w:sz w:val="28"/>
          <w:szCs w:val="28"/>
        </w:rPr>
        <w:t>КТ-ангиография позволяет получить послойную серию изображений кровеносных сосудов; на основе полученных данных посредством компь</w:t>
      </w:r>
      <w:r w:rsidRPr="0008742F">
        <w:rPr>
          <w:sz w:val="28"/>
          <w:szCs w:val="28"/>
        </w:rPr>
        <w:t>ю</w:t>
      </w:r>
      <w:r w:rsidRPr="0008742F">
        <w:rPr>
          <w:sz w:val="28"/>
          <w:szCs w:val="28"/>
        </w:rPr>
        <w:t>терной постобработки с 3D-реконструкцией строится трёхмерная модель кровено</w:t>
      </w:r>
      <w:r w:rsidRPr="0008742F">
        <w:rPr>
          <w:sz w:val="28"/>
          <w:szCs w:val="28"/>
        </w:rPr>
        <w:t>с</w:t>
      </w:r>
      <w:r w:rsidRPr="0008742F">
        <w:rPr>
          <w:sz w:val="28"/>
          <w:szCs w:val="28"/>
        </w:rPr>
        <w:t xml:space="preserve">ной системы. </w:t>
      </w:r>
    </w:p>
    <w:p w:rsidR="0008742F" w:rsidRPr="0008742F" w:rsidRDefault="0008742F" w:rsidP="0008742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742F">
        <w:rPr>
          <w:sz w:val="28"/>
          <w:szCs w:val="28"/>
        </w:rPr>
        <w:t>Спиральная КТ-ангиография — одно из последних достижений рентг</w:t>
      </w:r>
      <w:r w:rsidRPr="0008742F">
        <w:rPr>
          <w:sz w:val="28"/>
          <w:szCs w:val="28"/>
        </w:rPr>
        <w:t>е</w:t>
      </w:r>
      <w:r w:rsidRPr="0008742F">
        <w:rPr>
          <w:sz w:val="28"/>
          <w:szCs w:val="28"/>
        </w:rPr>
        <w:t>новской компьютерной томографии. Исследование проводится в амбулато</w:t>
      </w:r>
      <w:r w:rsidRPr="0008742F">
        <w:rPr>
          <w:sz w:val="28"/>
          <w:szCs w:val="28"/>
        </w:rPr>
        <w:t>р</w:t>
      </w:r>
      <w:r w:rsidRPr="0008742F">
        <w:rPr>
          <w:sz w:val="28"/>
          <w:szCs w:val="28"/>
        </w:rPr>
        <w:t xml:space="preserve">ных условиях. В локтевую вену вводится </w:t>
      </w:r>
      <w:hyperlink r:id="rId15" w:tooltip="Йодсодержащий контрастный препарат" w:history="1">
        <w:r w:rsidRPr="0008742F">
          <w:rPr>
            <w:rStyle w:val="a5"/>
            <w:color w:val="000000" w:themeColor="text1"/>
            <w:sz w:val="28"/>
            <w:szCs w:val="28"/>
            <w:u w:val="none"/>
          </w:rPr>
          <w:t>йодсодержащий контрастный пр</w:t>
        </w:r>
        <w:r w:rsidRPr="0008742F">
          <w:rPr>
            <w:rStyle w:val="a5"/>
            <w:color w:val="000000" w:themeColor="text1"/>
            <w:sz w:val="28"/>
            <w:szCs w:val="28"/>
            <w:u w:val="none"/>
          </w:rPr>
          <w:t>е</w:t>
        </w:r>
        <w:r w:rsidRPr="0008742F">
          <w:rPr>
            <w:rStyle w:val="a5"/>
            <w:color w:val="000000" w:themeColor="text1"/>
            <w:sz w:val="28"/>
            <w:szCs w:val="28"/>
            <w:u w:val="none"/>
          </w:rPr>
          <w:t>парат</w:t>
        </w:r>
      </w:hyperlink>
      <w:r w:rsidRPr="0008742F">
        <w:rPr>
          <w:sz w:val="28"/>
          <w:szCs w:val="28"/>
        </w:rPr>
        <w:t xml:space="preserve"> в объёме около 100 мл. В момент введения контрастного вещества д</w:t>
      </w:r>
      <w:r w:rsidRPr="0008742F">
        <w:rPr>
          <w:sz w:val="28"/>
          <w:szCs w:val="28"/>
        </w:rPr>
        <w:t>е</w:t>
      </w:r>
      <w:r w:rsidRPr="0008742F">
        <w:rPr>
          <w:sz w:val="28"/>
          <w:szCs w:val="28"/>
        </w:rPr>
        <w:t xml:space="preserve">лают серию сканирований исследуемого участка. </w:t>
      </w:r>
    </w:p>
    <w:p w:rsidR="00FE31D3" w:rsidRDefault="00FE31D3" w:rsidP="000874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E31D3">
        <w:rPr>
          <w:b/>
          <w:bCs/>
          <w:sz w:val="28"/>
          <w:szCs w:val="28"/>
        </w:rPr>
        <w:t>Магни́тно-резона́нсная</w:t>
      </w:r>
      <w:proofErr w:type="spellEnd"/>
      <w:r w:rsidRPr="00FE31D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FE31D3">
        <w:rPr>
          <w:b/>
          <w:bCs/>
          <w:sz w:val="28"/>
          <w:szCs w:val="28"/>
        </w:rPr>
        <w:t>томогра́фия</w:t>
      </w:r>
      <w:proofErr w:type="spellEnd"/>
      <w:proofErr w:type="gramEnd"/>
      <w:r w:rsidRPr="00FE31D3">
        <w:rPr>
          <w:b/>
          <w:bCs/>
          <w:sz w:val="28"/>
          <w:szCs w:val="28"/>
        </w:rPr>
        <w:t xml:space="preserve"> (МРТ)</w:t>
      </w:r>
      <w:r w:rsidRPr="00FE31D3">
        <w:rPr>
          <w:sz w:val="28"/>
          <w:szCs w:val="28"/>
        </w:rPr>
        <w:t xml:space="preserve"> — способ получения </w:t>
      </w:r>
      <w:hyperlink r:id="rId16" w:tooltip="Томография" w:history="1">
        <w:proofErr w:type="spellStart"/>
        <w:r w:rsidRPr="00FE31D3">
          <w:rPr>
            <w:rStyle w:val="a5"/>
            <w:color w:val="000000" w:themeColor="text1"/>
            <w:sz w:val="28"/>
            <w:szCs w:val="28"/>
            <w:u w:val="none"/>
          </w:rPr>
          <w:t>т</w:t>
        </w:r>
        <w:r w:rsidRPr="00FE31D3">
          <w:rPr>
            <w:rStyle w:val="a5"/>
            <w:color w:val="000000" w:themeColor="text1"/>
            <w:sz w:val="28"/>
            <w:szCs w:val="28"/>
            <w:u w:val="none"/>
          </w:rPr>
          <w:t>о</w:t>
        </w:r>
        <w:r w:rsidRPr="00FE31D3">
          <w:rPr>
            <w:rStyle w:val="a5"/>
            <w:color w:val="000000" w:themeColor="text1"/>
            <w:sz w:val="28"/>
            <w:szCs w:val="28"/>
            <w:u w:val="none"/>
          </w:rPr>
          <w:t>мографических</w:t>
        </w:r>
        <w:proofErr w:type="spellEnd"/>
      </w:hyperlink>
      <w:r w:rsidRPr="00FE31D3">
        <w:rPr>
          <w:color w:val="000000" w:themeColor="text1"/>
          <w:sz w:val="28"/>
          <w:szCs w:val="28"/>
        </w:rPr>
        <w:t xml:space="preserve"> </w:t>
      </w:r>
      <w:r w:rsidRPr="00FE31D3">
        <w:rPr>
          <w:sz w:val="28"/>
          <w:szCs w:val="28"/>
        </w:rPr>
        <w:t>медицинских изображений для исследования внутренних о</w:t>
      </w:r>
      <w:r w:rsidRPr="00FE31D3">
        <w:rPr>
          <w:sz w:val="28"/>
          <w:szCs w:val="28"/>
        </w:rPr>
        <w:t>р</w:t>
      </w:r>
      <w:r w:rsidRPr="00FE31D3">
        <w:rPr>
          <w:sz w:val="28"/>
          <w:szCs w:val="28"/>
        </w:rPr>
        <w:t xml:space="preserve">ганов и тканей с использованием явления </w:t>
      </w:r>
      <w:hyperlink r:id="rId17" w:tooltip="Ядерный магнитный резонанс" w:history="1">
        <w:r w:rsidRPr="00FE31D3">
          <w:rPr>
            <w:rStyle w:val="a5"/>
            <w:color w:val="000000" w:themeColor="text1"/>
            <w:sz w:val="28"/>
            <w:szCs w:val="28"/>
            <w:u w:val="none"/>
          </w:rPr>
          <w:t>ядерного магнитного резонанса</w:t>
        </w:r>
      </w:hyperlink>
      <w:r w:rsidRPr="00FE31D3">
        <w:rPr>
          <w:sz w:val="28"/>
          <w:szCs w:val="28"/>
        </w:rPr>
        <w:t xml:space="preserve">. Способ основан на измерении электромагнитного отклика </w:t>
      </w:r>
      <w:hyperlink r:id="rId18" w:tooltip="Атомное ядро" w:history="1">
        <w:r w:rsidRPr="00FE31D3">
          <w:rPr>
            <w:rStyle w:val="a5"/>
            <w:color w:val="000000" w:themeColor="text1"/>
            <w:sz w:val="28"/>
            <w:szCs w:val="28"/>
            <w:u w:val="none"/>
          </w:rPr>
          <w:t>атомных ядер</w:t>
        </w:r>
      </w:hyperlink>
      <w:r w:rsidRPr="00FE31D3">
        <w:rPr>
          <w:sz w:val="28"/>
          <w:szCs w:val="28"/>
        </w:rPr>
        <w:t>, ч</w:t>
      </w:r>
      <w:r w:rsidRPr="00FE31D3">
        <w:rPr>
          <w:sz w:val="28"/>
          <w:szCs w:val="28"/>
        </w:rPr>
        <w:t>а</w:t>
      </w:r>
      <w:r w:rsidRPr="00FE31D3">
        <w:rPr>
          <w:sz w:val="28"/>
          <w:szCs w:val="28"/>
        </w:rPr>
        <w:t xml:space="preserve">ще всего ядер атомов </w:t>
      </w:r>
      <w:hyperlink r:id="rId19" w:tooltip="Водород" w:history="1">
        <w:r w:rsidRPr="00FE31D3">
          <w:rPr>
            <w:rStyle w:val="a5"/>
            <w:color w:val="000000" w:themeColor="text1"/>
            <w:sz w:val="28"/>
            <w:szCs w:val="28"/>
            <w:u w:val="none"/>
          </w:rPr>
          <w:t>водорода</w:t>
        </w:r>
      </w:hyperlink>
      <w:r w:rsidRPr="00FE31D3">
        <w:rPr>
          <w:sz w:val="28"/>
          <w:szCs w:val="28"/>
        </w:rPr>
        <w:t>, а именно, на возбуждении их определё</w:t>
      </w:r>
      <w:r w:rsidRPr="00FE31D3">
        <w:rPr>
          <w:sz w:val="28"/>
          <w:szCs w:val="28"/>
        </w:rPr>
        <w:t>н</w:t>
      </w:r>
      <w:r w:rsidRPr="00FE31D3">
        <w:rPr>
          <w:sz w:val="28"/>
          <w:szCs w:val="28"/>
        </w:rPr>
        <w:t>ным сочетанием электромагнитных волн в постоянном магнитном поле в</w:t>
      </w:r>
      <w:r w:rsidRPr="00FE31D3">
        <w:rPr>
          <w:sz w:val="28"/>
          <w:szCs w:val="28"/>
        </w:rPr>
        <w:t>ы</w:t>
      </w:r>
      <w:r w:rsidRPr="00FE31D3">
        <w:rPr>
          <w:sz w:val="28"/>
          <w:szCs w:val="28"/>
        </w:rPr>
        <w:t>сокой напряжённости.</w:t>
      </w:r>
      <w:r>
        <w:rPr>
          <w:sz w:val="28"/>
          <w:szCs w:val="28"/>
        </w:rPr>
        <w:t xml:space="preserve"> </w:t>
      </w:r>
    </w:p>
    <w:p w:rsidR="00FE31D3" w:rsidRPr="00FE31D3" w:rsidRDefault="00FE31D3" w:rsidP="00FE31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ядерного магнитного резонанса позволяет изучать организм ч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на основе насыщенности тканей организма водородом и особенностей их магнитных свойств, связанных с нахождением в окружении разных ат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и молекул. Ядро водорода состоит из одного </w:t>
      </w:r>
      <w:hyperlink r:id="rId20" w:tooltip="Протон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протона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имеет </w:t>
      </w:r>
      <w:hyperlink r:id="rId21" w:tooltip="Спин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спин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меняет свою пространственную ориентацию в мощном магнитном поле, а также при воздействии дополнительных полей, называемых град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ентными, и внешних радиочастотных импульсов, подаваемых на специфич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для протона при данном магнитном поле резонансной частоте. На осн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пар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протона (</w:t>
      </w:r>
      <w:hyperlink r:id="rId22" w:tooltip="Спин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спинов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векторных направлений, которые могут находиться только в двух против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положных фазах, а также их привязанности к магнитному моменту протона можно установить, в каких именно тканях 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находится тот или иной атом водорода. Иногда могут также использоваться </w:t>
      </w:r>
      <w:hyperlink r:id="rId23" w:tooltip="en:MRI contrast agent" w:history="1">
        <w:proofErr w:type="spellStart"/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МР-контрасты</w:t>
        </w:r>
        <w:proofErr w:type="spellEnd"/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hyperlink r:id="rId24" w:tooltip="Гадолиний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гадолиния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оксидов железа. </w:t>
      </w:r>
    </w:p>
    <w:p w:rsidR="00FE31D3" w:rsidRPr="00FE31D3" w:rsidRDefault="00FE31D3" w:rsidP="00FE31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поместить протон во внешнее магнитное поле, то его магнитный момент будет либо </w:t>
      </w:r>
      <w:proofErr w:type="spellStart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сонаправлен</w:t>
      </w:r>
      <w:proofErr w:type="spellEnd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противоположно направлен магнитн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полю, причём во втором сл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его энергия будет выше. При воздействии на исследуемую область электромагнитным излучением определённой част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часть протонов поменяют свой магнитный момент </w:t>
      </w:r>
      <w:proofErr w:type="gramStart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противоположный, а потом вернутся в исходное положение. При этом системой сбора данных т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мографа регистрируется выделение энергии во время релаксации предвар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возбужденных протонов. </w:t>
      </w:r>
    </w:p>
    <w:p w:rsidR="00FE31D3" w:rsidRPr="00FE31D3" w:rsidRDefault="00FE31D3" w:rsidP="00FE31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томографы имели индукцию магнитного поля 0,005 </w:t>
      </w:r>
      <w:hyperlink r:id="rId25" w:tooltip="Тесла (единица измерения)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Тл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кач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изображений, полученных на них, было низким. Современные томогр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фы имеют мощные источники сильного магнитного поля. В качестве таких источников применяются как </w:t>
      </w:r>
      <w:hyperlink r:id="rId26" w:tooltip="Электромагнит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электромагниты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(обычно до 1—3 Тл, в некот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случаях до 9,4 Тл), так и </w:t>
      </w:r>
      <w:hyperlink r:id="rId27" w:tooltip="Постоянный магнит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постоянные магниты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0,7 Тл). При этом</w:t>
      </w:r>
      <w:proofErr w:type="gramStart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поле должно быть весьма сильным, применяются сверхпроводящие эле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магниты, работающие в </w:t>
      </w:r>
      <w:hyperlink r:id="rId28" w:tooltip="Жидкий гелий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жидком гелии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постоянные магниты пригодны только очень мощные, </w:t>
      </w:r>
      <w:hyperlink r:id="rId29" w:tooltip="Неодим" w:history="1">
        <w:proofErr w:type="spellStart"/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неодимовые</w:t>
        </w:r>
        <w:proofErr w:type="spellEnd"/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Магнитно-резонансный «отклик» тканей в </w:t>
      </w:r>
      <w:proofErr w:type="spellStart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МР-томографах</w:t>
      </w:r>
      <w:proofErr w:type="spellEnd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постоянных магнитах слабее, чем у электромагнитных, поэтому область применения постоянных магнитов ограничена. Однако п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стоянные магниты могут быть так называемой «открытой» конфигурации, что позволяет проводить исследования в движении, в положении стоя, а та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осуществлять доступ врачей к пациенту во время исследования и пров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манипуляций (диагностических, лечебных) под контролем МРТ — так называемая интервенционная МРТ. </w:t>
      </w:r>
    </w:p>
    <w:p w:rsidR="00FE31D3" w:rsidRPr="00FE31D3" w:rsidRDefault="00FE31D3" w:rsidP="00FE31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расположения сигнала в пространстве, помимо пост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янного магнита в </w:t>
      </w:r>
      <w:proofErr w:type="spellStart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МР-томографе</w:t>
      </w:r>
      <w:proofErr w:type="spellEnd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может быть электромагнит, либо постоянный магнит, используются градиентные катушки, добавляющие к общему однородному магнитному полю градиентное магнитное возмущение. Это обеспечивает локализацию сигнала ядерного магнитного резонанса и 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точное соотношение исследуемой области и полученных данных. Действие градиента, обеспечивающего выбор среза, обеспечивает селективное возбу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протонов именно в нужной области. Мощность и скорость действия град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ентных усилителей относится к одним из наиболее важных показателей магнитно-резонансного томографа. От них во многом зависит быстродейс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вие, разрешающая способность и соо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ношение сигнал/шум. </w:t>
      </w:r>
    </w:p>
    <w:p w:rsidR="00FE31D3" w:rsidRPr="00FE31D3" w:rsidRDefault="00FE31D3" w:rsidP="00FE31D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и внедрение компьютерной техники обусл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вили возникновение такого метода, как </w:t>
      </w:r>
      <w:hyperlink r:id="rId30" w:tooltip="Виртуальная эндоскопия (страница отсутствует)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виртуальная эндоскопия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выполнить трёхмерное моделирование структур, визуализирова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посредством</w:t>
      </w:r>
      <w:r w:rsidRPr="00FE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1" w:tooltip="Компьютерная томография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КТ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МРТ. Данный метод является информативным при н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провести </w:t>
      </w:r>
      <w:hyperlink r:id="rId32" w:tooltip="Эндоскопия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эндоскопическое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исследование, например, при тяж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лой патологии </w:t>
      </w:r>
      <w:proofErr w:type="spellStart"/>
      <w:proofErr w:type="gramStart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систем. Метод </w:t>
      </w:r>
      <w:hyperlink r:id="rId33" w:tooltip="Виртуальная эндоскопия (страница отсутствует)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виртуал</w:t>
        </w:r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ь</w:t>
        </w:r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ной эндоскопии</w:t>
        </w:r>
      </w:hyperlink>
      <w:r w:rsidRPr="00FE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нашёл применение в </w:t>
      </w:r>
      <w:hyperlink r:id="rId34" w:tooltip="Ангиология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ангиологии</w:t>
        </w:r>
      </w:hyperlink>
      <w:r w:rsidRPr="00FE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5" w:tooltip="Онкология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онкологии</w:t>
        </w:r>
      </w:hyperlink>
      <w:r w:rsidRPr="00FE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6" w:tooltip="Урология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урологии</w:t>
        </w:r>
      </w:hyperlink>
      <w:r w:rsidRPr="00FE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областях медицины. </w:t>
      </w:r>
    </w:p>
    <w:p w:rsidR="00FE31D3" w:rsidRPr="00FE31D3" w:rsidRDefault="00FE31D3" w:rsidP="00FE31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сохраняются в лечебном учреждении в фо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 </w:t>
      </w:r>
      <w:hyperlink r:id="rId37" w:tooltip="DICOM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DICOM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быть переданы пациенту или использованы для иссл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дования динамики лечения. </w:t>
      </w:r>
    </w:p>
    <w:p w:rsidR="00CD349D" w:rsidRDefault="00CD349D" w:rsidP="00FE31D3">
      <w:pPr>
        <w:pStyle w:val="a4"/>
        <w:spacing w:before="0" w:beforeAutospacing="0" w:after="0" w:afterAutospacing="0" w:line="360" w:lineRule="auto"/>
        <w:ind w:firstLine="709"/>
        <w:jc w:val="both"/>
      </w:pPr>
      <w:r w:rsidRPr="0008742F">
        <w:rPr>
          <w:sz w:val="28"/>
          <w:szCs w:val="28"/>
        </w:rPr>
        <w:t xml:space="preserve">При выполнении </w:t>
      </w:r>
      <w:proofErr w:type="spellStart"/>
      <w:r w:rsidRPr="0008742F">
        <w:rPr>
          <w:sz w:val="28"/>
          <w:szCs w:val="28"/>
        </w:rPr>
        <w:t>МР-томографии</w:t>
      </w:r>
      <w:proofErr w:type="spellEnd"/>
      <w:r w:rsidRPr="0008742F">
        <w:rPr>
          <w:sz w:val="28"/>
          <w:szCs w:val="28"/>
        </w:rPr>
        <w:t xml:space="preserve"> будет получена информация</w:t>
      </w:r>
      <w:r w:rsidRPr="00CD349D">
        <w:rPr>
          <w:sz w:val="28"/>
          <w:szCs w:val="28"/>
        </w:rPr>
        <w:t xml:space="preserve"> о тра</w:t>
      </w:r>
      <w:r w:rsidRPr="00CD349D">
        <w:rPr>
          <w:sz w:val="28"/>
          <w:szCs w:val="28"/>
        </w:rPr>
        <w:t>в</w:t>
      </w:r>
      <w:r w:rsidRPr="00CD349D">
        <w:rPr>
          <w:sz w:val="28"/>
          <w:szCs w:val="28"/>
        </w:rPr>
        <w:t xml:space="preserve">мах связок, повреждениях </w:t>
      </w:r>
      <w:hyperlink r:id="rId38" w:history="1">
        <w:r w:rsidRPr="00CD349D">
          <w:rPr>
            <w:rStyle w:val="a5"/>
            <w:color w:val="000000" w:themeColor="text1"/>
            <w:sz w:val="28"/>
            <w:szCs w:val="28"/>
            <w:u w:val="none"/>
          </w:rPr>
          <w:t>суставов</w:t>
        </w:r>
      </w:hyperlink>
      <w:r w:rsidRPr="00CD349D">
        <w:rPr>
          <w:sz w:val="28"/>
          <w:szCs w:val="28"/>
        </w:rPr>
        <w:t xml:space="preserve"> и сухожилий. Метод применяют для о</w:t>
      </w:r>
      <w:r w:rsidRPr="00CD349D">
        <w:rPr>
          <w:sz w:val="28"/>
          <w:szCs w:val="28"/>
        </w:rPr>
        <w:t>б</w:t>
      </w:r>
      <w:r w:rsidRPr="00CD349D">
        <w:rPr>
          <w:sz w:val="28"/>
          <w:szCs w:val="28"/>
        </w:rPr>
        <w:t xml:space="preserve">наружения </w:t>
      </w:r>
      <w:hyperlink r:id="rId39" w:history="1">
        <w:r w:rsidRPr="00CD349D">
          <w:rPr>
            <w:rStyle w:val="a5"/>
            <w:color w:val="000000" w:themeColor="text1"/>
            <w:sz w:val="28"/>
            <w:szCs w:val="28"/>
            <w:u w:val="none"/>
          </w:rPr>
          <w:t>позвоночных грыж</w:t>
        </w:r>
      </w:hyperlink>
      <w:r w:rsidRPr="00CD349D">
        <w:rPr>
          <w:sz w:val="28"/>
          <w:szCs w:val="28"/>
        </w:rPr>
        <w:t xml:space="preserve">, структурных поражений </w:t>
      </w:r>
      <w:hyperlink r:id="rId40" w:history="1">
        <w:r w:rsidRPr="00CD349D">
          <w:rPr>
            <w:rStyle w:val="a5"/>
            <w:color w:val="000000" w:themeColor="text1"/>
            <w:sz w:val="28"/>
            <w:szCs w:val="28"/>
            <w:u w:val="none"/>
          </w:rPr>
          <w:t>головного мозга</w:t>
        </w:r>
      </w:hyperlink>
      <w:r>
        <w:t xml:space="preserve">, </w:t>
      </w:r>
      <w:r w:rsidRPr="00CD349D">
        <w:rPr>
          <w:sz w:val="28"/>
          <w:szCs w:val="28"/>
        </w:rPr>
        <w:t>п</w:t>
      </w:r>
      <w:r w:rsidRPr="00CD349D">
        <w:rPr>
          <w:sz w:val="28"/>
          <w:szCs w:val="28"/>
        </w:rPr>
        <w:t>а</w:t>
      </w:r>
      <w:r w:rsidRPr="00CD349D">
        <w:rPr>
          <w:sz w:val="28"/>
          <w:szCs w:val="28"/>
        </w:rPr>
        <w:t>тологий спинного мозга, мышц, хр</w:t>
      </w:r>
      <w:r w:rsidRPr="00CD349D">
        <w:rPr>
          <w:sz w:val="28"/>
          <w:szCs w:val="28"/>
        </w:rPr>
        <w:t>я</w:t>
      </w:r>
      <w:r w:rsidRPr="00CD349D">
        <w:rPr>
          <w:sz w:val="28"/>
          <w:szCs w:val="28"/>
        </w:rPr>
        <w:t>щей</w:t>
      </w:r>
      <w:r>
        <w:t>.</w:t>
      </w:r>
    </w:p>
    <w:p w:rsidR="00FE31D3" w:rsidRDefault="00FE31D3" w:rsidP="00FE31D3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41" w:tooltip="Диффузионная МРТ" w:history="1">
        <w:r w:rsidRPr="00FE31D3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Диффузионно-взвешенная томография</w:t>
        </w:r>
      </w:hyperlink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методика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МР-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томографии</w:t>
      </w:r>
      <w:proofErr w:type="spellEnd"/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нованная на регис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рации скорости перемещения меченных радиоимпульсами протонов. Это позволяет характеризовать сохранность мембран клеток и с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стояние межклеточных пространств. </w:t>
      </w:r>
      <w:proofErr w:type="gramStart"/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Первоначальное и наиболее эффекти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ное применение - при диагностике острого нарушения мозгового кровообр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щения по ишемическому типу в ос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рейшей и острой стадиях.</w:t>
      </w:r>
      <w:proofErr w:type="gramEnd"/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Сейчас активно используется в диагностике онкологических забол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FE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ваний.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E31D3" w:rsidRPr="00FE31D3" w:rsidRDefault="00FE31D3" w:rsidP="00FE31D3"/>
    <w:p w:rsidR="00B04936" w:rsidRPr="00FE31D3" w:rsidRDefault="00740214" w:rsidP="00FE31D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изображений, получаемых при проведении  лучевых методов исследования, нуждается в определенной методике в виде алгоритма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чтения, анализа и оценки – определения вида среза, его уровня, групп мышц, сосудисто-</w:t>
      </w:r>
      <w:r w:rsidRPr="00FE31D3">
        <w:rPr>
          <w:sz w:val="28"/>
          <w:szCs w:val="28"/>
        </w:rPr>
        <w:t>нервных пучков, органов и их топографии.</w:t>
      </w:r>
    </w:p>
    <w:p w:rsidR="00FE31D3" w:rsidRPr="00FE31D3" w:rsidRDefault="00FE31D3" w:rsidP="00FE31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 </w:t>
      </w:r>
      <w:proofErr w:type="spellStart"/>
      <w:r w:rsidRPr="00FE3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МР-перфузии</w:t>
      </w:r>
      <w:proofErr w:type="spellEnd"/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оценить прохождение крови через тк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hyperlink r:id="rId42" w:tooltip="Организм человека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организма</w:t>
        </w:r>
      </w:hyperlink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существуют специальные характеристики, указ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на скоростной и объёмный приток крови, проницаемость стенок с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судов, активность венозного оттока, а также другие параметры, которые п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дифференцировать здоровые и патологич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изменённые ткани: </w:t>
      </w:r>
    </w:p>
    <w:p w:rsidR="00FE31D3" w:rsidRPr="00FE31D3" w:rsidRDefault="00FE31D3" w:rsidP="00FE31D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рохождение крови через ткани мозга</w:t>
      </w:r>
    </w:p>
    <w:p w:rsidR="00FE31D3" w:rsidRPr="00FE31D3" w:rsidRDefault="00FE31D3" w:rsidP="00FE31D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рохождение крови через ткани печени</w:t>
      </w:r>
    </w:p>
    <w:p w:rsidR="00FE31D3" w:rsidRDefault="00FE31D3" w:rsidP="00FE31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позволяет определить степень </w:t>
      </w:r>
      <w:hyperlink r:id="rId43" w:tooltip="Ишемия" w:history="1">
        <w:r w:rsidRPr="00FE3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ишемии</w:t>
        </w:r>
      </w:hyperlink>
      <w:r w:rsidRPr="00FE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мозга и других о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ганов. </w:t>
      </w:r>
    </w:p>
    <w:p w:rsidR="00FE31D3" w:rsidRDefault="00FE31D3" w:rsidP="00FE31D3">
      <w:pPr>
        <w:spacing w:after="0" w:line="360" w:lineRule="auto"/>
        <w:ind w:firstLine="709"/>
        <w:jc w:val="both"/>
      </w:pPr>
      <w:r w:rsidRPr="00FE31D3">
        <w:rPr>
          <w:rFonts w:ascii="Times New Roman" w:hAnsi="Times New Roman" w:cs="Times New Roman"/>
          <w:sz w:val="28"/>
          <w:szCs w:val="28"/>
        </w:rPr>
        <w:t>Магнитно-резонансная ангиография (МРА) — метод получения из</w:t>
      </w:r>
      <w:r w:rsidRPr="00FE31D3">
        <w:rPr>
          <w:rFonts w:ascii="Times New Roman" w:hAnsi="Times New Roman" w:cs="Times New Roman"/>
          <w:sz w:val="28"/>
          <w:szCs w:val="28"/>
        </w:rPr>
        <w:t>о</w:t>
      </w:r>
      <w:r w:rsidRPr="00FE31D3">
        <w:rPr>
          <w:rFonts w:ascii="Times New Roman" w:hAnsi="Times New Roman" w:cs="Times New Roman"/>
          <w:sz w:val="28"/>
          <w:szCs w:val="28"/>
        </w:rPr>
        <w:t xml:space="preserve">бражения просвета </w:t>
      </w:r>
      <w:hyperlink r:id="rId44" w:tooltip="Кровеносные сосуды" w:history="1">
        <w:r w:rsidRPr="00FE31D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сосудов</w:t>
        </w:r>
      </w:hyperlink>
      <w:r w:rsidRPr="00FE31D3">
        <w:rPr>
          <w:rFonts w:ascii="Times New Roman" w:hAnsi="Times New Roman" w:cs="Times New Roman"/>
          <w:sz w:val="28"/>
          <w:szCs w:val="28"/>
        </w:rPr>
        <w:t xml:space="preserve"> при помощи магнитно-резонансного </w:t>
      </w:r>
      <w:hyperlink r:id="rId45" w:tooltip="Томограф" w:history="1">
        <w:r w:rsidRPr="00FE31D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томографа</w:t>
        </w:r>
      </w:hyperlink>
      <w:r w:rsidRPr="00FE31D3">
        <w:rPr>
          <w:rFonts w:ascii="Times New Roman" w:hAnsi="Times New Roman" w:cs="Times New Roman"/>
          <w:sz w:val="28"/>
          <w:szCs w:val="28"/>
        </w:rPr>
        <w:t>. Метод позволяет оценивать как анатомические, так и функциональные ос</w:t>
      </w:r>
      <w:r w:rsidRPr="00FE31D3">
        <w:rPr>
          <w:rFonts w:ascii="Times New Roman" w:hAnsi="Times New Roman" w:cs="Times New Roman"/>
          <w:sz w:val="28"/>
          <w:szCs w:val="28"/>
        </w:rPr>
        <w:t>о</w:t>
      </w:r>
      <w:r w:rsidRPr="00FE31D3">
        <w:rPr>
          <w:rFonts w:ascii="Times New Roman" w:hAnsi="Times New Roman" w:cs="Times New Roman"/>
          <w:sz w:val="28"/>
          <w:szCs w:val="28"/>
        </w:rPr>
        <w:t>бенности кровотока. МРА основана на отличии сигнала от перемеща</w:t>
      </w:r>
      <w:r w:rsidRPr="00FE31D3">
        <w:rPr>
          <w:rFonts w:ascii="Times New Roman" w:hAnsi="Times New Roman" w:cs="Times New Roman"/>
          <w:sz w:val="28"/>
          <w:szCs w:val="28"/>
        </w:rPr>
        <w:t>ю</w:t>
      </w:r>
      <w:r w:rsidRPr="00FE31D3">
        <w:rPr>
          <w:rFonts w:ascii="Times New Roman" w:hAnsi="Times New Roman" w:cs="Times New Roman"/>
          <w:sz w:val="28"/>
          <w:szCs w:val="28"/>
        </w:rPr>
        <w:t>щихся протонов (крови) от окружающих неподвижных тканей, что позволяет пол</w:t>
      </w:r>
      <w:r w:rsidRPr="00FE31D3">
        <w:rPr>
          <w:rFonts w:ascii="Times New Roman" w:hAnsi="Times New Roman" w:cs="Times New Roman"/>
          <w:sz w:val="28"/>
          <w:szCs w:val="28"/>
        </w:rPr>
        <w:t>у</w:t>
      </w:r>
      <w:r w:rsidRPr="00FE31D3">
        <w:rPr>
          <w:rFonts w:ascii="Times New Roman" w:hAnsi="Times New Roman" w:cs="Times New Roman"/>
          <w:sz w:val="28"/>
          <w:szCs w:val="28"/>
        </w:rPr>
        <w:t xml:space="preserve">чать изображения сосудов без использования каких-либо </w:t>
      </w:r>
      <w:hyperlink r:id="rId46" w:tooltip="Рентгеноконтрастные препараты" w:history="1">
        <w:r w:rsidRPr="00FE31D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контрастных средств</w:t>
        </w:r>
      </w:hyperlink>
      <w:r w:rsidRPr="00FE31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D3">
        <w:rPr>
          <w:rFonts w:ascii="Times New Roman" w:hAnsi="Times New Roman" w:cs="Times New Roman"/>
          <w:sz w:val="28"/>
          <w:szCs w:val="28"/>
        </w:rPr>
        <w:t>бесконтрастная</w:t>
      </w:r>
      <w:proofErr w:type="spellEnd"/>
      <w:r w:rsidRPr="00FE31D3">
        <w:rPr>
          <w:rFonts w:ascii="Times New Roman" w:hAnsi="Times New Roman" w:cs="Times New Roman"/>
          <w:sz w:val="28"/>
          <w:szCs w:val="28"/>
        </w:rPr>
        <w:t xml:space="preserve"> ангиография (фазово-контрастная МРА и </w:t>
      </w:r>
      <w:proofErr w:type="spellStart"/>
      <w:proofErr w:type="gramStart"/>
      <w:r w:rsidRPr="00FE31D3">
        <w:rPr>
          <w:rFonts w:ascii="Times New Roman" w:hAnsi="Times New Roman" w:cs="Times New Roman"/>
          <w:sz w:val="28"/>
          <w:szCs w:val="28"/>
        </w:rPr>
        <w:t>время-пролетная</w:t>
      </w:r>
      <w:proofErr w:type="spellEnd"/>
      <w:proofErr w:type="gramEnd"/>
      <w:r w:rsidRPr="00FE31D3">
        <w:rPr>
          <w:rFonts w:ascii="Times New Roman" w:hAnsi="Times New Roman" w:cs="Times New Roman"/>
          <w:sz w:val="28"/>
          <w:szCs w:val="28"/>
        </w:rPr>
        <w:t xml:space="preserve"> МРА). Для получения более чёткого изображения применяются особые </w:t>
      </w:r>
      <w:hyperlink r:id="rId47" w:tooltip="Контрастные вещества" w:history="1">
        <w:r w:rsidRPr="00FE31D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</w:t>
        </w:r>
        <w:r w:rsidRPr="00FE31D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</w:t>
        </w:r>
        <w:r w:rsidRPr="00FE31D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трастные вещества</w:t>
        </w:r>
      </w:hyperlink>
      <w:r w:rsidRPr="00FE31D3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r:id="rId48" w:tooltip="" w:history="1">
        <w:r w:rsidRPr="00FE31D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парамагнетиков</w:t>
        </w:r>
      </w:hyperlink>
      <w:r w:rsidRPr="00FE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49" w:tooltip="Гадолиний" w:history="1">
        <w:r w:rsidRPr="00FE31D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гадолиний</w:t>
        </w:r>
      </w:hyperlink>
      <w:r>
        <w:t>).</w:t>
      </w:r>
    </w:p>
    <w:p w:rsidR="006826B5" w:rsidRPr="00FE31D3" w:rsidRDefault="006826B5" w:rsidP="00FE31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B5">
        <w:rPr>
          <w:rFonts w:ascii="Times New Roman" w:hAnsi="Times New Roman" w:cs="Times New Roman"/>
          <w:sz w:val="28"/>
          <w:szCs w:val="28"/>
        </w:rPr>
        <w:t>Функциональная МРТ (</w:t>
      </w:r>
      <w:proofErr w:type="spellStart"/>
      <w:r w:rsidRPr="006826B5">
        <w:rPr>
          <w:rFonts w:ascii="Times New Roman" w:hAnsi="Times New Roman" w:cs="Times New Roman"/>
          <w:sz w:val="28"/>
          <w:szCs w:val="28"/>
        </w:rPr>
        <w:t>фМРТ</w:t>
      </w:r>
      <w:proofErr w:type="spellEnd"/>
      <w:r w:rsidRPr="006826B5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26B5">
        <w:rPr>
          <w:rFonts w:ascii="Times New Roman" w:hAnsi="Times New Roman" w:cs="Times New Roman"/>
          <w:sz w:val="28"/>
          <w:szCs w:val="28"/>
        </w:rPr>
        <w:t xml:space="preserve"> метод картирования коры головного мозга, позволяющий определять индивидуальное местоположение и особе</w:t>
      </w:r>
      <w:r w:rsidRPr="006826B5">
        <w:rPr>
          <w:rFonts w:ascii="Times New Roman" w:hAnsi="Times New Roman" w:cs="Times New Roman"/>
          <w:sz w:val="28"/>
          <w:szCs w:val="28"/>
        </w:rPr>
        <w:t>н</w:t>
      </w:r>
      <w:r w:rsidRPr="006826B5">
        <w:rPr>
          <w:rFonts w:ascii="Times New Roman" w:hAnsi="Times New Roman" w:cs="Times New Roman"/>
          <w:sz w:val="28"/>
          <w:szCs w:val="28"/>
        </w:rPr>
        <w:t>ности областей мозга, отвечающих за движение, речь, зрение, память и др</w:t>
      </w:r>
      <w:r w:rsidRPr="006826B5">
        <w:rPr>
          <w:rFonts w:ascii="Times New Roman" w:hAnsi="Times New Roman" w:cs="Times New Roman"/>
          <w:sz w:val="28"/>
          <w:szCs w:val="28"/>
        </w:rPr>
        <w:t>у</w:t>
      </w:r>
      <w:r w:rsidRPr="006826B5">
        <w:rPr>
          <w:rFonts w:ascii="Times New Roman" w:hAnsi="Times New Roman" w:cs="Times New Roman"/>
          <w:sz w:val="28"/>
          <w:szCs w:val="28"/>
        </w:rPr>
        <w:t>гие функции, индивидуально для каждого пациента. Суть метода заключае</w:t>
      </w:r>
      <w:r w:rsidRPr="006826B5">
        <w:rPr>
          <w:rFonts w:ascii="Times New Roman" w:hAnsi="Times New Roman" w:cs="Times New Roman"/>
          <w:sz w:val="28"/>
          <w:szCs w:val="28"/>
        </w:rPr>
        <w:t>т</w:t>
      </w:r>
      <w:r w:rsidRPr="006826B5">
        <w:rPr>
          <w:rFonts w:ascii="Times New Roman" w:hAnsi="Times New Roman" w:cs="Times New Roman"/>
          <w:sz w:val="28"/>
          <w:szCs w:val="28"/>
        </w:rPr>
        <w:t>ся в том, что при работе определённых отделов мозга кровоток в них усил</w:t>
      </w:r>
      <w:r w:rsidRPr="006826B5">
        <w:rPr>
          <w:rFonts w:ascii="Times New Roman" w:hAnsi="Times New Roman" w:cs="Times New Roman"/>
          <w:sz w:val="28"/>
          <w:szCs w:val="28"/>
        </w:rPr>
        <w:t>и</w:t>
      </w:r>
      <w:r w:rsidRPr="006826B5">
        <w:rPr>
          <w:rFonts w:ascii="Times New Roman" w:hAnsi="Times New Roman" w:cs="Times New Roman"/>
          <w:sz w:val="28"/>
          <w:szCs w:val="28"/>
        </w:rPr>
        <w:t>вается. В процессе проведения ФМРТ больному предлагается выполнение определённых заданий, участки мозга с повышенным кровотоком регистр</w:t>
      </w:r>
      <w:r w:rsidRPr="006826B5">
        <w:rPr>
          <w:rFonts w:ascii="Times New Roman" w:hAnsi="Times New Roman" w:cs="Times New Roman"/>
          <w:sz w:val="28"/>
          <w:szCs w:val="28"/>
        </w:rPr>
        <w:t>и</w:t>
      </w:r>
      <w:r w:rsidRPr="006826B5">
        <w:rPr>
          <w:rFonts w:ascii="Times New Roman" w:hAnsi="Times New Roman" w:cs="Times New Roman"/>
          <w:sz w:val="28"/>
          <w:szCs w:val="28"/>
        </w:rPr>
        <w:t xml:space="preserve">руются, и их изображение накладывается на </w:t>
      </w:r>
      <w:proofErr w:type="gramStart"/>
      <w:r w:rsidRPr="006826B5">
        <w:rPr>
          <w:rFonts w:ascii="Times New Roman" w:hAnsi="Times New Roman" w:cs="Times New Roman"/>
          <w:sz w:val="28"/>
          <w:szCs w:val="28"/>
        </w:rPr>
        <w:t>обычную</w:t>
      </w:r>
      <w:proofErr w:type="gramEnd"/>
      <w:r w:rsidRPr="006826B5">
        <w:rPr>
          <w:rFonts w:ascii="Times New Roman" w:hAnsi="Times New Roman" w:cs="Times New Roman"/>
          <w:sz w:val="28"/>
          <w:szCs w:val="28"/>
        </w:rPr>
        <w:t xml:space="preserve"> МРТ мозга.</w:t>
      </w:r>
    </w:p>
    <w:p w:rsidR="00740214" w:rsidRDefault="00740214" w:rsidP="00087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Безусловной необходимостью при проведении топографо-анатомического исследования является морфометрия. Она может быть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ществлена с использованием аппаратных станций</w:t>
      </w:r>
      <w:r w:rsidR="009C27C8">
        <w:rPr>
          <w:rFonts w:ascii="Times New Roman" w:hAnsi="Times New Roman" w:cs="Times New Roman"/>
          <w:sz w:val="28"/>
          <w:szCs w:val="28"/>
        </w:rPr>
        <w:t xml:space="preserve"> томографов</w:t>
      </w:r>
      <w:r>
        <w:rPr>
          <w:rFonts w:ascii="Times New Roman" w:hAnsi="Times New Roman" w:cs="Times New Roman"/>
          <w:sz w:val="28"/>
          <w:szCs w:val="28"/>
        </w:rPr>
        <w:t>, либо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компьютерных программ</w:t>
      </w:r>
      <w:r w:rsidR="009C27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D349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D349D">
        <w:rPr>
          <w:rFonts w:ascii="Times New Roman" w:hAnsi="Times New Roman" w:cs="Times New Roman"/>
          <w:sz w:val="28"/>
          <w:szCs w:val="28"/>
        </w:rPr>
        <w:t xml:space="preserve"> </w:t>
      </w:r>
      <w:r w:rsidR="009C27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27C8" w:rsidRPr="009C27C8">
        <w:rPr>
          <w:rFonts w:ascii="Times New Roman" w:hAnsi="Times New Roman" w:cs="Times New Roman"/>
          <w:sz w:val="28"/>
          <w:szCs w:val="28"/>
        </w:rPr>
        <w:t>-</w:t>
      </w:r>
      <w:r w:rsidR="009C27C8"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="009C27C8" w:rsidRPr="009C27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при выполнении УЗ-исследования –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стями аппаратуры.</w:t>
      </w:r>
    </w:p>
    <w:p w:rsidR="00733E76" w:rsidRDefault="00733E76" w:rsidP="0008742F">
      <w:pPr>
        <w:spacing w:after="0" w:line="360" w:lineRule="auto"/>
        <w:ind w:firstLine="709"/>
        <w:jc w:val="both"/>
        <w:rPr>
          <w:color w:val="000000" w:themeColor="text1"/>
        </w:rPr>
      </w:pPr>
      <w:r w:rsidRPr="00733E76">
        <w:rPr>
          <w:rFonts w:ascii="Times New Roman" w:hAnsi="Times New Roman" w:cs="Times New Roman"/>
          <w:b/>
          <w:bCs/>
          <w:sz w:val="28"/>
          <w:szCs w:val="28"/>
          <w:u w:val="single"/>
        </w:rPr>
        <w:t>Ультразвуковое исследование</w:t>
      </w:r>
      <w:r w:rsidRPr="00733E7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3E76">
        <w:rPr>
          <w:rFonts w:ascii="Times New Roman" w:hAnsi="Times New Roman" w:cs="Times New Roman"/>
          <w:b/>
          <w:bCs/>
          <w:sz w:val="28"/>
          <w:szCs w:val="28"/>
          <w:u w:val="single"/>
        </w:rPr>
        <w:t>УЗИ</w:t>
      </w:r>
      <w:r w:rsidRPr="00733E76">
        <w:rPr>
          <w:rFonts w:ascii="Times New Roman" w:hAnsi="Times New Roman" w:cs="Times New Roman"/>
          <w:sz w:val="28"/>
          <w:szCs w:val="28"/>
          <w:u w:val="single"/>
        </w:rPr>
        <w:t xml:space="preserve">), </w:t>
      </w:r>
      <w:proofErr w:type="spellStart"/>
      <w:r w:rsidRPr="00733E7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сонография</w:t>
      </w:r>
      <w:proofErr w:type="spellEnd"/>
      <w:r w:rsidRPr="00733E76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33E76">
        <w:rPr>
          <w:rFonts w:ascii="Times New Roman" w:hAnsi="Times New Roman" w:cs="Times New Roman"/>
          <w:sz w:val="28"/>
          <w:szCs w:val="28"/>
        </w:rPr>
        <w:t>неинвазивное</w:t>
      </w:r>
      <w:proofErr w:type="spellEnd"/>
      <w:r w:rsidRPr="00733E76">
        <w:rPr>
          <w:rFonts w:ascii="Times New Roman" w:hAnsi="Times New Roman" w:cs="Times New Roman"/>
          <w:sz w:val="28"/>
          <w:szCs w:val="28"/>
        </w:rPr>
        <w:t xml:space="preserve"> исследование орг</w:t>
      </w:r>
      <w:r w:rsidRPr="00733E76">
        <w:rPr>
          <w:rFonts w:ascii="Times New Roman" w:hAnsi="Times New Roman" w:cs="Times New Roman"/>
          <w:sz w:val="28"/>
          <w:szCs w:val="28"/>
        </w:rPr>
        <w:t>а</w:t>
      </w:r>
      <w:r w:rsidRPr="00733E76">
        <w:rPr>
          <w:rFonts w:ascii="Times New Roman" w:hAnsi="Times New Roman" w:cs="Times New Roman"/>
          <w:sz w:val="28"/>
          <w:szCs w:val="28"/>
        </w:rPr>
        <w:t xml:space="preserve">низма человека или животного с помощью </w:t>
      </w:r>
      <w:hyperlink r:id="rId50" w:tooltip="Ультразвук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ультразвуковых волн</w:t>
        </w:r>
      </w:hyperlink>
      <w:r w:rsidRPr="00733E76">
        <w:rPr>
          <w:color w:val="000000" w:themeColor="text1"/>
        </w:rPr>
        <w:t>.</w:t>
      </w:r>
    </w:p>
    <w:p w:rsidR="00380BE2" w:rsidRPr="00380BE2" w:rsidRDefault="00380BE2" w:rsidP="00380BE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BE2">
        <w:rPr>
          <w:sz w:val="28"/>
          <w:szCs w:val="28"/>
        </w:rPr>
        <w:t>УЗИ основано на эффекте ультракоротких волн, которые способны в разной степени отражаться от тканей различной плотности. Отраженные волны улавливаются специальными датчиками, которые потом передают и</w:t>
      </w:r>
      <w:r w:rsidRPr="00380BE2">
        <w:rPr>
          <w:sz w:val="28"/>
          <w:szCs w:val="28"/>
        </w:rPr>
        <w:t>н</w:t>
      </w:r>
      <w:r w:rsidRPr="00380BE2">
        <w:rPr>
          <w:sz w:val="28"/>
          <w:szCs w:val="28"/>
        </w:rPr>
        <w:t>форм</w:t>
      </w:r>
      <w:r w:rsidRPr="00380BE2">
        <w:rPr>
          <w:sz w:val="28"/>
          <w:szCs w:val="28"/>
        </w:rPr>
        <w:t>а</w:t>
      </w:r>
      <w:r w:rsidRPr="00380BE2">
        <w:rPr>
          <w:sz w:val="28"/>
          <w:szCs w:val="28"/>
        </w:rPr>
        <w:t>цию в компьютер, который обрабатывает ее и предоставляет человеку как изображение. Данный метод не способен «просветить» плотную костную ткань, как рентгенография, зато он незаменим для изучения состояния ра</w:t>
      </w:r>
      <w:r w:rsidRPr="00380BE2">
        <w:rPr>
          <w:sz w:val="28"/>
          <w:szCs w:val="28"/>
        </w:rPr>
        <w:t>з</w:t>
      </w:r>
      <w:r w:rsidRPr="00380BE2">
        <w:rPr>
          <w:sz w:val="28"/>
          <w:szCs w:val="28"/>
        </w:rPr>
        <w:t>личных тканей, потому и считается лучшим для изучения состояния вну</w:t>
      </w:r>
      <w:r w:rsidRPr="00380BE2">
        <w:rPr>
          <w:sz w:val="28"/>
          <w:szCs w:val="28"/>
        </w:rPr>
        <w:t>т</w:t>
      </w:r>
      <w:r w:rsidRPr="00380BE2">
        <w:rPr>
          <w:sz w:val="28"/>
          <w:szCs w:val="28"/>
        </w:rPr>
        <w:t>ренних органов, позволяя рассмотреть их во всех дет</w:t>
      </w:r>
      <w:r w:rsidRPr="00380BE2">
        <w:rPr>
          <w:sz w:val="28"/>
          <w:szCs w:val="28"/>
        </w:rPr>
        <w:t>а</w:t>
      </w:r>
      <w:r w:rsidRPr="00380BE2">
        <w:rPr>
          <w:sz w:val="28"/>
          <w:szCs w:val="28"/>
        </w:rPr>
        <w:t>лях.</w:t>
      </w:r>
    </w:p>
    <w:p w:rsidR="00380BE2" w:rsidRPr="00380BE2" w:rsidRDefault="00380BE2" w:rsidP="00380BE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BE2">
        <w:rPr>
          <w:sz w:val="28"/>
          <w:szCs w:val="28"/>
        </w:rPr>
        <w:t>Дополнительным преимуществом данного метода является возмо</w:t>
      </w:r>
      <w:r w:rsidRPr="00380BE2">
        <w:rPr>
          <w:sz w:val="28"/>
          <w:szCs w:val="28"/>
        </w:rPr>
        <w:t>ж</w:t>
      </w:r>
      <w:r w:rsidRPr="00380BE2">
        <w:rPr>
          <w:sz w:val="28"/>
          <w:szCs w:val="28"/>
        </w:rPr>
        <w:t>ность наблюдения поведения органа в динамике, врач видит все происход</w:t>
      </w:r>
      <w:r w:rsidRPr="00380BE2">
        <w:rPr>
          <w:sz w:val="28"/>
          <w:szCs w:val="28"/>
        </w:rPr>
        <w:t>я</w:t>
      </w:r>
      <w:r w:rsidRPr="00380BE2">
        <w:rPr>
          <w:sz w:val="28"/>
          <w:szCs w:val="28"/>
        </w:rPr>
        <w:t>щее и может оценить реакцию органа на нагрузку, например. Такой возмо</w:t>
      </w:r>
      <w:r w:rsidRPr="00380BE2">
        <w:rPr>
          <w:sz w:val="28"/>
          <w:szCs w:val="28"/>
        </w:rPr>
        <w:t>ж</w:t>
      </w:r>
      <w:r w:rsidRPr="00380BE2">
        <w:rPr>
          <w:sz w:val="28"/>
          <w:szCs w:val="28"/>
        </w:rPr>
        <w:t>ностью не обладает ни один другой метод диа</w:t>
      </w:r>
      <w:r w:rsidRPr="00380BE2">
        <w:rPr>
          <w:sz w:val="28"/>
          <w:szCs w:val="28"/>
        </w:rPr>
        <w:t>г</w:t>
      </w:r>
      <w:r w:rsidRPr="00380BE2">
        <w:rPr>
          <w:sz w:val="28"/>
          <w:szCs w:val="28"/>
        </w:rPr>
        <w:t>ностирования.</w:t>
      </w:r>
    </w:p>
    <w:p w:rsidR="00733E76" w:rsidRPr="00380BE2" w:rsidRDefault="00380BE2" w:rsidP="00087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E2">
        <w:rPr>
          <w:rFonts w:ascii="Times New Roman" w:hAnsi="Times New Roman" w:cs="Times New Roman"/>
          <w:sz w:val="28"/>
          <w:szCs w:val="28"/>
        </w:rPr>
        <w:t>Так, при изучении состояния внутренних органов основным конкуре</w:t>
      </w:r>
      <w:r w:rsidRPr="00380BE2">
        <w:rPr>
          <w:rFonts w:ascii="Times New Roman" w:hAnsi="Times New Roman" w:cs="Times New Roman"/>
          <w:sz w:val="28"/>
          <w:szCs w:val="28"/>
        </w:rPr>
        <w:t>н</w:t>
      </w:r>
      <w:r w:rsidRPr="00380BE2">
        <w:rPr>
          <w:rFonts w:ascii="Times New Roman" w:hAnsi="Times New Roman" w:cs="Times New Roman"/>
          <w:sz w:val="28"/>
          <w:szCs w:val="28"/>
        </w:rPr>
        <w:t xml:space="preserve">том УЗИ является </w:t>
      </w:r>
      <w:proofErr w:type="spellStart"/>
      <w:proofErr w:type="gramStart"/>
      <w:r w:rsidRPr="00380BE2">
        <w:rPr>
          <w:rFonts w:ascii="Times New Roman" w:hAnsi="Times New Roman" w:cs="Times New Roman"/>
          <w:sz w:val="28"/>
          <w:szCs w:val="28"/>
        </w:rPr>
        <w:t>магнито-резонансная</w:t>
      </w:r>
      <w:proofErr w:type="spellEnd"/>
      <w:proofErr w:type="gramEnd"/>
      <w:r w:rsidRPr="00380BE2">
        <w:rPr>
          <w:rFonts w:ascii="Times New Roman" w:hAnsi="Times New Roman" w:cs="Times New Roman"/>
          <w:sz w:val="28"/>
          <w:szCs w:val="28"/>
        </w:rPr>
        <w:t xml:space="preserve"> томография. Она действительна сп</w:t>
      </w:r>
      <w:r w:rsidRPr="00380BE2">
        <w:rPr>
          <w:rFonts w:ascii="Times New Roman" w:hAnsi="Times New Roman" w:cs="Times New Roman"/>
          <w:sz w:val="28"/>
          <w:szCs w:val="28"/>
        </w:rPr>
        <w:t>о</w:t>
      </w:r>
      <w:r w:rsidRPr="00380BE2">
        <w:rPr>
          <w:rFonts w:ascii="Times New Roman" w:hAnsi="Times New Roman" w:cs="Times New Roman"/>
          <w:sz w:val="28"/>
          <w:szCs w:val="28"/>
        </w:rPr>
        <w:t>собна дать очень точную и подробную «картинку» в срезе, но в данном сл</w:t>
      </w:r>
      <w:r w:rsidRPr="00380BE2">
        <w:rPr>
          <w:rFonts w:ascii="Times New Roman" w:hAnsi="Times New Roman" w:cs="Times New Roman"/>
          <w:sz w:val="28"/>
          <w:szCs w:val="28"/>
        </w:rPr>
        <w:t>у</w:t>
      </w:r>
      <w:r w:rsidRPr="00380BE2">
        <w:rPr>
          <w:rFonts w:ascii="Times New Roman" w:hAnsi="Times New Roman" w:cs="Times New Roman"/>
          <w:sz w:val="28"/>
          <w:szCs w:val="28"/>
        </w:rPr>
        <w:t xml:space="preserve">чае врачу придется иметь дело с изображением статичного состояния, что не всегда дает возможность в полной мере оценить </w:t>
      </w:r>
      <w:proofErr w:type="gramStart"/>
      <w:r w:rsidRPr="00380BE2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Pr="00380BE2">
        <w:rPr>
          <w:rFonts w:ascii="Times New Roman" w:hAnsi="Times New Roman" w:cs="Times New Roman"/>
          <w:sz w:val="28"/>
          <w:szCs w:val="28"/>
        </w:rPr>
        <w:t xml:space="preserve"> особенно в тех случаях, когда речь идет о сердце, например. При этом следует отметить, что ультразвуковое иссл</w:t>
      </w:r>
      <w:r w:rsidRPr="00380BE2">
        <w:rPr>
          <w:rFonts w:ascii="Times New Roman" w:hAnsi="Times New Roman" w:cs="Times New Roman"/>
          <w:sz w:val="28"/>
          <w:szCs w:val="28"/>
        </w:rPr>
        <w:t>е</w:t>
      </w:r>
      <w:r w:rsidRPr="00380BE2">
        <w:rPr>
          <w:rFonts w:ascii="Times New Roman" w:hAnsi="Times New Roman" w:cs="Times New Roman"/>
          <w:sz w:val="28"/>
          <w:szCs w:val="28"/>
        </w:rPr>
        <w:t>дование занимает гораздо меньше времени, чем МРТ, очень велика при этом и разница в цене, и распространенность конкретного метода. Если же сравнивать с другим распространенным методом диагност</w:t>
      </w:r>
      <w:r w:rsidRPr="00380BE2">
        <w:rPr>
          <w:rFonts w:ascii="Times New Roman" w:hAnsi="Times New Roman" w:cs="Times New Roman"/>
          <w:sz w:val="28"/>
          <w:szCs w:val="28"/>
        </w:rPr>
        <w:t>и</w:t>
      </w:r>
      <w:r w:rsidRPr="00380BE2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0BE2">
        <w:rPr>
          <w:rFonts w:ascii="Times New Roman" w:hAnsi="Times New Roman" w:cs="Times New Roman"/>
          <w:sz w:val="28"/>
          <w:szCs w:val="28"/>
        </w:rPr>
        <w:t xml:space="preserve"> рентгенографией, то УЗИ намного безопаснее, поскольку не несет </w:t>
      </w:r>
      <w:r w:rsidRPr="00380BE2">
        <w:rPr>
          <w:rFonts w:ascii="Times New Roman" w:hAnsi="Times New Roman" w:cs="Times New Roman"/>
          <w:sz w:val="28"/>
          <w:szCs w:val="28"/>
        </w:rPr>
        <w:lastRenderedPageBreak/>
        <w:t>луч</w:t>
      </w:r>
      <w:r w:rsidRPr="00380BE2">
        <w:rPr>
          <w:rFonts w:ascii="Times New Roman" w:hAnsi="Times New Roman" w:cs="Times New Roman"/>
          <w:sz w:val="28"/>
          <w:szCs w:val="28"/>
        </w:rPr>
        <w:t>е</w:t>
      </w:r>
      <w:r w:rsidRPr="00380BE2">
        <w:rPr>
          <w:rFonts w:ascii="Times New Roman" w:hAnsi="Times New Roman" w:cs="Times New Roman"/>
          <w:sz w:val="28"/>
          <w:szCs w:val="28"/>
        </w:rPr>
        <w:t>вой нагрузки на человеческий организм, что особенно важно, если врачу необходимо контролировать состояние человеческих органов после пров</w:t>
      </w:r>
      <w:r w:rsidRPr="00380BE2">
        <w:rPr>
          <w:rFonts w:ascii="Times New Roman" w:hAnsi="Times New Roman" w:cs="Times New Roman"/>
          <w:sz w:val="28"/>
          <w:szCs w:val="28"/>
        </w:rPr>
        <w:t>е</w:t>
      </w:r>
      <w:r w:rsidRPr="00380BE2">
        <w:rPr>
          <w:rFonts w:ascii="Times New Roman" w:hAnsi="Times New Roman" w:cs="Times New Roman"/>
          <w:sz w:val="28"/>
          <w:szCs w:val="28"/>
        </w:rPr>
        <w:t>денной операции.</w:t>
      </w:r>
    </w:p>
    <w:p w:rsidR="00733E76" w:rsidRDefault="00733E76" w:rsidP="0008742F">
      <w:pPr>
        <w:spacing w:after="0" w:line="360" w:lineRule="auto"/>
        <w:ind w:firstLine="709"/>
        <w:jc w:val="both"/>
        <w:rPr>
          <w:color w:val="000000" w:themeColor="text1"/>
        </w:rPr>
      </w:pPr>
    </w:p>
    <w:p w:rsidR="00733E76" w:rsidRDefault="00733E76" w:rsidP="0008742F">
      <w:pPr>
        <w:spacing w:after="0" w:line="360" w:lineRule="auto"/>
        <w:ind w:firstLine="709"/>
        <w:jc w:val="both"/>
        <w:rPr>
          <w:color w:val="000000" w:themeColor="text1"/>
        </w:rPr>
      </w:pPr>
    </w:p>
    <w:p w:rsidR="00733E76" w:rsidRPr="00733E76" w:rsidRDefault="00733E76" w:rsidP="00087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E76" w:rsidRDefault="009C27C8" w:rsidP="0073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методом прижизненной визуализации является эндоскопия. </w:t>
      </w:r>
      <w:r w:rsidR="00733E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27C8" w:rsidRDefault="00733E76" w:rsidP="0073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E76">
        <w:rPr>
          <w:rFonts w:ascii="Times New Roman" w:hAnsi="Times New Roman" w:cs="Times New Roman"/>
          <w:bCs/>
          <w:sz w:val="28"/>
          <w:szCs w:val="28"/>
        </w:rPr>
        <w:t>Эндоскоп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3E76">
        <w:rPr>
          <w:rFonts w:ascii="Times New Roman" w:hAnsi="Times New Roman" w:cs="Times New Roman"/>
          <w:bCs/>
          <w:sz w:val="28"/>
          <w:szCs w:val="28"/>
        </w:rPr>
        <w:t>я</w:t>
      </w:r>
      <w:r w:rsidRPr="00733E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3E76">
        <w:rPr>
          <w:rFonts w:ascii="Times New Roman" w:hAnsi="Times New Roman" w:cs="Times New Roman"/>
          <w:sz w:val="28"/>
          <w:szCs w:val="28"/>
        </w:rPr>
        <w:t xml:space="preserve"> способ осмотра некоторых внутренних органов при п</w:t>
      </w:r>
      <w:r w:rsidRPr="00733E76">
        <w:rPr>
          <w:rFonts w:ascii="Times New Roman" w:hAnsi="Times New Roman" w:cs="Times New Roman"/>
          <w:sz w:val="28"/>
          <w:szCs w:val="28"/>
        </w:rPr>
        <w:t>о</w:t>
      </w:r>
      <w:r w:rsidRPr="00733E76">
        <w:rPr>
          <w:rFonts w:ascii="Times New Roman" w:hAnsi="Times New Roman" w:cs="Times New Roman"/>
          <w:sz w:val="28"/>
          <w:szCs w:val="28"/>
        </w:rPr>
        <w:t xml:space="preserve">мощи </w:t>
      </w:r>
      <w:hyperlink r:id="rId51" w:tooltip="Эндоскоп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эндоскопа</w:t>
        </w:r>
      </w:hyperlink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>. При эндоскопии эндоскопы вводятся в полости через ест</w:t>
      </w:r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пути, например, в желудок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hyperlink r:id="rId52" w:tooltip="Ротовая полость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рот</w:t>
        </w:r>
      </w:hyperlink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3" w:tooltip="Пищевод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пищевод</w:t>
        </w:r>
      </w:hyperlink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hyperlink r:id="rId54" w:tooltip="Бронхи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бронхи</w:t>
        </w:r>
      </w:hyperlink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5" w:tooltip="Лёгкие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лё</w:t>
        </w:r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</w:t>
        </w:r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кие</w:t>
        </w:r>
      </w:hyperlink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hyperlink r:id="rId56" w:tooltip="Гортань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гортань</w:t>
        </w:r>
      </w:hyperlink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hyperlink r:id="rId57" w:tooltip="Мочевой пузырь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мочевой пузырь</w:t>
        </w:r>
      </w:hyperlink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hyperlink r:id="rId58" w:tooltip="Мочеиспускательный канал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мочеиспускательный к</w:t>
        </w:r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нал</w:t>
        </w:r>
      </w:hyperlink>
      <w:r w:rsidRPr="00733E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путём проколов или операционных доступов (</w:t>
      </w:r>
      <w:hyperlink r:id="rId59" w:tooltip="Лапароскопия" w:history="1">
        <w:r w:rsidRPr="00733E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лапароскопия</w:t>
        </w:r>
      </w:hyperlink>
      <w:r w:rsidRPr="00733E76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t xml:space="preserve"> </w:t>
      </w:r>
      <w:r w:rsidR="009C27C8">
        <w:rPr>
          <w:rFonts w:ascii="Times New Roman" w:hAnsi="Times New Roman" w:cs="Times New Roman"/>
          <w:sz w:val="28"/>
          <w:szCs w:val="28"/>
        </w:rPr>
        <w:t>При её выполнении оценивается состояние слизистых оболочек, располож</w:t>
      </w:r>
      <w:r w:rsidR="009C27C8">
        <w:rPr>
          <w:rFonts w:ascii="Times New Roman" w:hAnsi="Times New Roman" w:cs="Times New Roman"/>
          <w:sz w:val="28"/>
          <w:szCs w:val="28"/>
        </w:rPr>
        <w:t>е</w:t>
      </w:r>
      <w:r w:rsidR="009C27C8">
        <w:rPr>
          <w:rFonts w:ascii="Times New Roman" w:hAnsi="Times New Roman" w:cs="Times New Roman"/>
          <w:sz w:val="28"/>
          <w:szCs w:val="28"/>
        </w:rPr>
        <w:t>ние пограничных линий на слизистой оболочке</w:t>
      </w:r>
      <w:proofErr w:type="gramEnd"/>
      <w:r w:rsidR="009C27C8">
        <w:rPr>
          <w:rFonts w:ascii="Times New Roman" w:hAnsi="Times New Roman" w:cs="Times New Roman"/>
          <w:sz w:val="28"/>
          <w:szCs w:val="28"/>
        </w:rPr>
        <w:t xml:space="preserve"> переходных зон (пищ</w:t>
      </w:r>
      <w:r w:rsidR="009C27C8">
        <w:rPr>
          <w:rFonts w:ascii="Times New Roman" w:hAnsi="Times New Roman" w:cs="Times New Roman"/>
          <w:sz w:val="28"/>
          <w:szCs w:val="28"/>
        </w:rPr>
        <w:t>е</w:t>
      </w:r>
      <w:r w:rsidR="009C27C8">
        <w:rPr>
          <w:rFonts w:ascii="Times New Roman" w:hAnsi="Times New Roman" w:cs="Times New Roman"/>
          <w:sz w:val="28"/>
          <w:szCs w:val="28"/>
        </w:rPr>
        <w:t xml:space="preserve">водно-желудочной, желудочно-двенадцатиперстной, двенадцатиперстно-тощекишечной), количество и направление складок, диаметры естественных отверстий в зависимости от стадий </w:t>
      </w:r>
      <w:proofErr w:type="spellStart"/>
      <w:r w:rsidR="009C27C8">
        <w:rPr>
          <w:rFonts w:ascii="Times New Roman" w:hAnsi="Times New Roman" w:cs="Times New Roman"/>
          <w:sz w:val="28"/>
          <w:szCs w:val="28"/>
        </w:rPr>
        <w:t>перестальтики</w:t>
      </w:r>
      <w:proofErr w:type="spellEnd"/>
      <w:r w:rsidR="009C27C8">
        <w:rPr>
          <w:rFonts w:ascii="Times New Roman" w:hAnsi="Times New Roman" w:cs="Times New Roman"/>
          <w:sz w:val="28"/>
          <w:szCs w:val="28"/>
        </w:rPr>
        <w:t>. Одновременно производят фот</w:t>
      </w:r>
      <w:proofErr w:type="gramStart"/>
      <w:r w:rsidR="009C27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C27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27C8">
        <w:rPr>
          <w:rFonts w:ascii="Times New Roman" w:hAnsi="Times New Roman" w:cs="Times New Roman"/>
          <w:sz w:val="28"/>
          <w:szCs w:val="28"/>
        </w:rPr>
        <w:t>видеорегистрацию</w:t>
      </w:r>
      <w:proofErr w:type="spellEnd"/>
      <w:r w:rsidR="009C27C8">
        <w:rPr>
          <w:rFonts w:ascii="Times New Roman" w:hAnsi="Times New Roman" w:cs="Times New Roman"/>
          <w:sz w:val="28"/>
          <w:szCs w:val="28"/>
        </w:rPr>
        <w:t>. При получении изображений оценивают колич</w:t>
      </w:r>
      <w:r w:rsidR="009C27C8">
        <w:rPr>
          <w:rFonts w:ascii="Times New Roman" w:hAnsi="Times New Roman" w:cs="Times New Roman"/>
          <w:sz w:val="28"/>
          <w:szCs w:val="28"/>
        </w:rPr>
        <w:t>е</w:t>
      </w:r>
      <w:r w:rsidR="009C27C8">
        <w:rPr>
          <w:rFonts w:ascii="Times New Roman" w:hAnsi="Times New Roman" w:cs="Times New Roman"/>
          <w:sz w:val="28"/>
          <w:szCs w:val="28"/>
        </w:rPr>
        <w:t xml:space="preserve">ственные параметры указанных выше морфологических структур, сравнивая их в норме у лиц различного возраста, пола, типов телосложения в норме и при различных видах патологии. </w:t>
      </w:r>
    </w:p>
    <w:p w:rsidR="00740214" w:rsidRDefault="009C27C8" w:rsidP="00087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анатомометрические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параметры позволяют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объективную прижизненную картину клинической анатомии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них органов, сосудов, нервов, суставов, естественных отверстий</w:t>
      </w:r>
      <w:r w:rsidRPr="009C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желудочно-кишечного тракта. </w:t>
      </w:r>
    </w:p>
    <w:p w:rsidR="00CD349D" w:rsidRPr="00B04936" w:rsidRDefault="00CD349D" w:rsidP="00087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Требованием, предъявляемым к топографо-анатомическим ис</w:t>
      </w:r>
      <w:r w:rsidR="00FE31D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ниям, проводимых с применением методов прижизненной визуализации,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правильный выбор метода, в зависимости от того какой орган, какую ткань предполагается исследовать. Это отражается в протоколе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последующей вариационно-статистической обработкой полученных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мометрических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данных.  </w:t>
      </w:r>
    </w:p>
    <w:sectPr w:rsidR="00CD349D" w:rsidRPr="00B04936" w:rsidSect="0029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502"/>
    <w:multiLevelType w:val="multilevel"/>
    <w:tmpl w:val="7138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00C0C"/>
    <w:multiLevelType w:val="multilevel"/>
    <w:tmpl w:val="9EC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14650"/>
    <w:multiLevelType w:val="multilevel"/>
    <w:tmpl w:val="44D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90598"/>
    <w:multiLevelType w:val="multilevel"/>
    <w:tmpl w:val="734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4936"/>
    <w:rsid w:val="0008742F"/>
    <w:rsid w:val="001D4E07"/>
    <w:rsid w:val="00222239"/>
    <w:rsid w:val="002936FB"/>
    <w:rsid w:val="002A6FFF"/>
    <w:rsid w:val="00380BE2"/>
    <w:rsid w:val="004E2A43"/>
    <w:rsid w:val="005A0F34"/>
    <w:rsid w:val="006826B5"/>
    <w:rsid w:val="00733E76"/>
    <w:rsid w:val="00740214"/>
    <w:rsid w:val="007A380A"/>
    <w:rsid w:val="00944F69"/>
    <w:rsid w:val="009C27C8"/>
    <w:rsid w:val="00B04936"/>
    <w:rsid w:val="00CC4E0C"/>
    <w:rsid w:val="00CD349D"/>
    <w:rsid w:val="00D21C2E"/>
    <w:rsid w:val="00FA0722"/>
    <w:rsid w:val="00F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FB"/>
  </w:style>
  <w:style w:type="paragraph" w:styleId="3">
    <w:name w:val="heading 3"/>
    <w:basedOn w:val="a"/>
    <w:next w:val="a"/>
    <w:link w:val="30"/>
    <w:uiPriority w:val="9"/>
    <w:unhideWhenUsed/>
    <w:qFormat/>
    <w:rsid w:val="00FE3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87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D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49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87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08742F"/>
  </w:style>
  <w:style w:type="character" w:customStyle="1" w:styleId="30">
    <w:name w:val="Заголовок 3 Знак"/>
    <w:basedOn w:val="a0"/>
    <w:link w:val="3"/>
    <w:uiPriority w:val="9"/>
    <w:rsid w:val="00FE31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8%D1%81%D1%82%D0%BE%D0%BB%D0%BE%D0%B3%D0%B8%D1%8F" TargetMode="External"/><Relationship Id="rId18" Type="http://schemas.openxmlformats.org/officeDocument/2006/relationships/hyperlink" Target="https://ru.wikipedia.org/wiki/%D0%90%D1%82%D0%BE%D0%BC%D0%BD%D0%BE%D0%B5_%D1%8F%D0%B4%D1%80%D0%BE" TargetMode="External"/><Relationship Id="rId26" Type="http://schemas.openxmlformats.org/officeDocument/2006/relationships/hyperlink" Target="https://ru.wikipedia.org/wiki/%D0%AD%D0%BB%D0%B5%D0%BA%D1%82%D1%80%D0%BE%D0%BC%D0%B0%D0%B3%D0%BD%D0%B8%D1%82" TargetMode="External"/><Relationship Id="rId39" Type="http://schemas.openxmlformats.org/officeDocument/2006/relationships/hyperlink" Target="http://vekzhivu.com/article/418-udalenie-mezhpozvonochnoi-gryzhi" TargetMode="External"/><Relationship Id="rId21" Type="http://schemas.openxmlformats.org/officeDocument/2006/relationships/hyperlink" Target="https://ru.wikipedia.org/wiki/%D0%A1%D0%BF%D0%B8%D0%BD" TargetMode="External"/><Relationship Id="rId34" Type="http://schemas.openxmlformats.org/officeDocument/2006/relationships/hyperlink" Target="https://ru.wikipedia.org/wiki/%D0%90%D0%BD%D0%B3%D0%B8%D0%BE%D0%BB%D0%BE%D0%B3%D0%B8%D1%8F" TargetMode="External"/><Relationship Id="rId42" Type="http://schemas.openxmlformats.org/officeDocument/2006/relationships/hyperlink" Target="https://ru.wikipedia.org/wiki/%D0%9E%D1%80%D0%B3%D0%B0%D0%BD%D0%B8%D0%B7%D0%BC_%D1%87%D0%B5%D0%BB%D0%BE%D0%B2%D0%B5%D0%BA%D0%B0" TargetMode="External"/><Relationship Id="rId47" Type="http://schemas.openxmlformats.org/officeDocument/2006/relationships/hyperlink" Target="https://ru.wikipedia.org/wiki/%D0%9A%D0%BE%D0%BD%D1%82%D1%80%D0%B0%D1%81%D1%82%D0%BD%D1%8B%D0%B5_%D0%B2%D0%B5%D1%89%D0%B5%D1%81%D1%82%D0%B2%D0%B0" TargetMode="External"/><Relationship Id="rId50" Type="http://schemas.openxmlformats.org/officeDocument/2006/relationships/hyperlink" Target="https://ru.wikipedia.org/wiki/%D0%A3%D0%BB%D1%8C%D1%82%D1%80%D0%B0%D0%B7%D0%B2%D1%83%D0%BA" TargetMode="External"/><Relationship Id="rId55" Type="http://schemas.openxmlformats.org/officeDocument/2006/relationships/hyperlink" Target="https://ru.wikipedia.org/wiki/%D0%9B%D1%91%D0%B3%D0%BA%D0%B8%D0%B5" TargetMode="External"/><Relationship Id="rId7" Type="http://schemas.openxmlformats.org/officeDocument/2006/relationships/hyperlink" Target="https://ru.wikipedia.org/wiki/%D0%A8%D0%BA%D0%B0%D0%BB%D0%B0_%D0%A5%D0%B0%D1%83%D0%BD%D1%81%D1%84%D0%B8%D0%BB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E%D0%BC%D0%BE%D0%B3%D1%80%D0%B0%D1%84%D0%B8%D1%8F" TargetMode="External"/><Relationship Id="rId20" Type="http://schemas.openxmlformats.org/officeDocument/2006/relationships/hyperlink" Target="https://ru.wikipedia.org/wiki/%D0%9F%D1%80%D0%BE%D1%82%D0%BE%D0%BD" TargetMode="External"/><Relationship Id="rId29" Type="http://schemas.openxmlformats.org/officeDocument/2006/relationships/hyperlink" Target="https://ru.wikipedia.org/wiki/%D0%9D%D0%B5%D0%BE%D0%B4%D0%B8%D0%BC" TargetMode="External"/><Relationship Id="rId41" Type="http://schemas.openxmlformats.org/officeDocument/2006/relationships/hyperlink" Target="https://ru.wikipedia.org/wiki/%D0%94%D0%B8%D1%84%D1%84%D1%83%D0%B7%D0%B8%D0%BE%D0%BD%D0%BD%D0%B0%D1%8F_%D0%9C%D0%A0%D0%A2" TargetMode="External"/><Relationship Id="rId54" Type="http://schemas.openxmlformats.org/officeDocument/2006/relationships/hyperlink" Target="https://ru.wikipedia.org/wiki/%D0%91%D1%80%D0%BE%D0%BD%D1%85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ekzhivu.com/article/409-stadii-onkologii-zlokachestvennye-opukholi" TargetMode="External"/><Relationship Id="rId11" Type="http://schemas.openxmlformats.org/officeDocument/2006/relationships/hyperlink" Target="https://ru.wikipedia.org/wiki/%D0%98%D0%B7%D0%BE%D1%82%D1%80%D0%BE%D0%BF%D0%B8%D1%8F" TargetMode="External"/><Relationship Id="rId24" Type="http://schemas.openxmlformats.org/officeDocument/2006/relationships/hyperlink" Target="https://ru.wikipedia.org/wiki/%D0%93%D0%B0%D0%B4%D0%BE%D0%BB%D0%B8%D0%BD%D0%B8%D0%B9" TargetMode="External"/><Relationship Id="rId32" Type="http://schemas.openxmlformats.org/officeDocument/2006/relationships/hyperlink" Target="https://ru.wikipedia.org/wiki/%D0%AD%D0%BD%D0%B4%D0%BE%D1%81%D0%BA%D0%BE%D0%BF%D0%B8%D1%8F" TargetMode="External"/><Relationship Id="rId37" Type="http://schemas.openxmlformats.org/officeDocument/2006/relationships/hyperlink" Target="https://ru.wikipedia.org/wiki/DICOM" TargetMode="External"/><Relationship Id="rId40" Type="http://schemas.openxmlformats.org/officeDocument/2006/relationships/hyperlink" Target="http://vekzhivu.com/article/1174-operatsiya-pri-opukholi-golovnogo-mozga" TargetMode="External"/><Relationship Id="rId45" Type="http://schemas.openxmlformats.org/officeDocument/2006/relationships/hyperlink" Target="https://ru.wikipedia.org/wiki/%D0%A2%D0%BE%D0%BC%D0%BE%D0%B3%D1%80%D0%B0%D1%84" TargetMode="External"/><Relationship Id="rId53" Type="http://schemas.openxmlformats.org/officeDocument/2006/relationships/hyperlink" Target="https://ru.wikipedia.org/wiki/%D0%9F%D0%B8%D1%89%D0%B5%D0%B2%D0%BE%D0%B4" TargetMode="External"/><Relationship Id="rId58" Type="http://schemas.openxmlformats.org/officeDocument/2006/relationships/hyperlink" Target="https://ru.wikipedia.org/wiki/%D0%9C%D0%BE%D1%87%D0%B5%D0%B8%D1%81%D0%BF%D1%83%D1%81%D0%BA%D0%B0%D1%82%D0%B5%D0%BB%D1%8C%D0%BD%D1%8B%D0%B9_%D0%BA%D0%B0%D0%BD%D0%B0%D0%BB" TargetMode="External"/><Relationship Id="rId5" Type="http://schemas.openxmlformats.org/officeDocument/2006/relationships/hyperlink" Target="http://vekzhivu.com/article/540-perelom-ruki-luchevoi-kosti" TargetMode="External"/><Relationship Id="rId15" Type="http://schemas.openxmlformats.org/officeDocument/2006/relationships/hyperlink" Target="https://ru.wikipedia.org/wiki/%D0%99%D0%BE%D0%B4%D1%81%D0%BE%D0%B4%D0%B5%D1%80%D0%B6%D0%B0%D1%89%D0%B8%D0%B9_%D0%BA%D0%BE%D0%BD%D1%82%D1%80%D0%B0%D1%81%D1%82%D0%BD%D1%8B%D0%B9_%D0%BF%D1%80%D0%B5%D0%BF%D0%B0%D1%80%D0%B0%D1%82" TargetMode="External"/><Relationship Id="rId23" Type="http://schemas.openxmlformats.org/officeDocument/2006/relationships/hyperlink" Target="https://en.wikipedia.org/wiki/MRI_contrast_agent" TargetMode="External"/><Relationship Id="rId28" Type="http://schemas.openxmlformats.org/officeDocument/2006/relationships/hyperlink" Target="https://ru.wikipedia.org/wiki/%D0%96%D0%B8%D0%B4%D0%BA%D0%B8%D0%B9_%D0%B3%D0%B5%D0%BB%D0%B8%D0%B9" TargetMode="External"/><Relationship Id="rId36" Type="http://schemas.openxmlformats.org/officeDocument/2006/relationships/hyperlink" Target="https://ru.wikipedia.org/wiki/%D0%A3%D1%80%D0%BE%D0%BB%D0%BE%D0%B3%D0%B8%D1%8F" TargetMode="External"/><Relationship Id="rId49" Type="http://schemas.openxmlformats.org/officeDocument/2006/relationships/hyperlink" Target="https://ru.wikipedia.org/wiki/%D0%93%D0%B0%D0%B4%D0%BE%D0%BB%D0%B8%D0%BD%D0%B8%D0%B9" TargetMode="External"/><Relationship Id="rId57" Type="http://schemas.openxmlformats.org/officeDocument/2006/relationships/hyperlink" Target="https://ru.wikipedia.org/wiki/%D0%9C%D0%BE%D1%87%D0%B5%D0%B2%D0%BE%D0%B9_%D0%BF%D1%83%D0%B7%D1%8B%D1%80%D1%8C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/index.php?title=%D0%9F%D1%80%D0%BE%D1%81%D1%82%D1%80%D0%B0%D0%BD%D1%81%D1%82%D0%B2%D0%B5%D0%BD%D0%BD%D0%BE%D0%B5_%D1%80%D0%B0%D0%B7%D1%80%D0%B5%D1%88%D0%B5%D0%BD%D0%B8%D0%B5&amp;action=edit&amp;redlink=1" TargetMode="External"/><Relationship Id="rId19" Type="http://schemas.openxmlformats.org/officeDocument/2006/relationships/hyperlink" Target="https://ru.wikipedia.org/wiki/%D0%92%D0%BE%D0%B4%D0%BE%D1%80%D0%BE%D0%B4" TargetMode="External"/><Relationship Id="rId31" Type="http://schemas.openxmlformats.org/officeDocument/2006/relationships/hyperlink" Target="https://ru.wikipedia.org/wiki/%D0%9A%D0%BE%D0%BC%D0%BF%D1%8C%D1%8E%D1%82%D0%B5%D1%80%D0%BD%D0%B0%D1%8F_%D1%82%D0%BE%D0%BC%D0%BE%D0%B3%D1%80%D0%B0%D1%84%D0%B8%D1%8F" TargetMode="External"/><Relationship Id="rId44" Type="http://schemas.openxmlformats.org/officeDocument/2006/relationships/hyperlink" Target="https://ru.wikipedia.org/wiki/%D0%9A%D1%80%D0%BE%D0%B2%D0%B5%D0%BD%D0%BE%D1%81%D0%BD%D1%8B%D0%B5_%D1%81%D0%BE%D1%81%D1%83%D0%B4%D1%8B" TargetMode="External"/><Relationship Id="rId52" Type="http://schemas.openxmlformats.org/officeDocument/2006/relationships/hyperlink" Target="https://ru.wikipedia.org/wiki/%D0%A0%D0%BE%D1%82%D0%BE%D0%B2%D0%B0%D1%8F_%D0%BF%D0%BE%D0%BB%D0%BE%D1%81%D1%82%D1%8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0%D1%82%D0%BE%D0%BC%D0%B8%D1%8F" TargetMode="External"/><Relationship Id="rId14" Type="http://schemas.openxmlformats.org/officeDocument/2006/relationships/hyperlink" Target="https://ru.wikipedia.org/wiki/%D0%91%D0%BE%D0%BB%D1%8E%D1%81%D0%BD%D0%BE%D0%B5_%D0%BA%D0%BE%D0%BD%D1%82%D1%80%D0%B0%D1%81%D1%82%D0%BD%D0%BE%D0%B5_%D1%83%D1%81%D0%B8%D0%BB%D0%B5%D0%BD%D0%B8%D0%B5" TargetMode="External"/><Relationship Id="rId22" Type="http://schemas.openxmlformats.org/officeDocument/2006/relationships/hyperlink" Target="https://ru.wikipedia.org/wiki/%D0%A1%D0%BF%D0%B8%D0%BD" TargetMode="External"/><Relationship Id="rId27" Type="http://schemas.openxmlformats.org/officeDocument/2006/relationships/hyperlink" Target="https://ru.wikipedia.org/wiki/%D0%9F%D0%BE%D1%81%D1%82%D0%BE%D1%8F%D0%BD%D0%BD%D1%8B%D0%B9_%D0%BC%D0%B0%D0%B3%D0%BD%D0%B8%D1%82" TargetMode="External"/><Relationship Id="rId30" Type="http://schemas.openxmlformats.org/officeDocument/2006/relationships/hyperlink" Target="https://ru.wikipedia.org/w/index.php?title=%D0%92%D0%B8%D1%80%D1%82%D1%83%D0%B0%D0%BB%D1%8C%D0%BD%D0%B0%D1%8F_%D1%8D%D0%BD%D0%B4%D0%BE%D1%81%D0%BA%D0%BE%D0%BF%D0%B8%D1%8F&amp;action=edit&amp;redlink=1" TargetMode="External"/><Relationship Id="rId35" Type="http://schemas.openxmlformats.org/officeDocument/2006/relationships/hyperlink" Target="https://ru.wikipedia.org/wiki/%D0%9E%D0%BD%D0%BA%D0%BE%D0%BB%D0%BE%D0%B3%D0%B8%D1%8F" TargetMode="External"/><Relationship Id="rId43" Type="http://schemas.openxmlformats.org/officeDocument/2006/relationships/hyperlink" Target="https://ru.wikipedia.org/wiki/%D0%98%D1%88%D0%B5%D0%BC%D0%B8%D1%8F" TargetMode="External"/><Relationship Id="rId48" Type="http://schemas.openxmlformats.org/officeDocument/2006/relationships/hyperlink" Target="https://ru.wikipedia.org/wiki/%D0%9F%D0%B0%D1%80%D0%B0%D0%BC%D0%B0%D0%B3%D0%BD%D0%B5%D1%82%D0%B8%D0%BA" TargetMode="External"/><Relationship Id="rId56" Type="http://schemas.openxmlformats.org/officeDocument/2006/relationships/hyperlink" Target="https://ru.wikipedia.org/wiki/%D0%93%D0%BE%D1%80%D1%82%D0%B0%D0%BD%D1%8C" TargetMode="External"/><Relationship Id="rId8" Type="http://schemas.openxmlformats.org/officeDocument/2006/relationships/hyperlink" Target="https://ru.wikipedia.org/wiki/%D0%9E%D1%82%D0%BD%D0%BE%D1%88%D0%B5%D0%BD%D0%B8%D0%B5_%D1%81%D0%B8%D0%B3%D0%BD%D0%B0%D0%BB/%D1%88%D1%83%D0%BC" TargetMode="External"/><Relationship Id="rId51" Type="http://schemas.openxmlformats.org/officeDocument/2006/relationships/hyperlink" Target="https://ru.wikipedia.org/wiki/%D0%AD%D0%BD%D0%B4%D0%BE%D1%81%D0%BA%D0%BE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9%D0%BE%D0%B4%D1%81%D0%BE%D0%B4%D0%B5%D1%80%D0%B6%D0%B0%D1%89%D0%B8%D0%B5_%D0%BA%D0%BE%D0%BD%D1%82%D1%80%D0%B0%D1%81%D1%82%D0%BD%D1%8B%D0%B5_%D0%BF%D1%80%D0%B5%D0%BF%D0%B0%D1%80%D0%B0%D1%82%D1%8B" TargetMode="External"/><Relationship Id="rId17" Type="http://schemas.openxmlformats.org/officeDocument/2006/relationships/hyperlink" Target="https://ru.wikipedia.org/wiki/%D0%AF%D0%B4%D0%B5%D1%80%D0%BD%D1%8B%D0%B9_%D0%BC%D0%B0%D0%B3%D0%BD%D0%B8%D1%82%D0%BD%D1%8B%D0%B9_%D1%80%D0%B5%D0%B7%D0%BE%D0%BD%D0%B0%D0%BD%D1%81" TargetMode="External"/><Relationship Id="rId25" Type="http://schemas.openxmlformats.org/officeDocument/2006/relationships/hyperlink" Target="https://ru.wikipedia.org/wiki/%D0%A2%D0%B5%D1%81%D0%BB%D0%B0_%28%D0%B5%D0%B4%D0%B8%D0%BD%D0%B8%D1%86%D0%B0_%D0%B8%D0%B7%D0%BC%D0%B5%D1%80%D0%B5%D0%BD%D0%B8%D1%8F%29" TargetMode="External"/><Relationship Id="rId33" Type="http://schemas.openxmlformats.org/officeDocument/2006/relationships/hyperlink" Target="https://ru.wikipedia.org/w/index.php?title=%D0%92%D0%B8%D1%80%D1%82%D1%83%D0%B0%D0%BB%D1%8C%D0%BD%D0%B0%D1%8F_%D1%8D%D0%BD%D0%B4%D0%BE%D1%81%D0%BA%D0%BE%D0%BF%D0%B8%D1%8F&amp;action=edit&amp;redlink=1" TargetMode="External"/><Relationship Id="rId38" Type="http://schemas.openxmlformats.org/officeDocument/2006/relationships/hyperlink" Target="http://vekzhivu.com/article/1032-lechenie-boleznei-sustavov-alflutop" TargetMode="External"/><Relationship Id="rId46" Type="http://schemas.openxmlformats.org/officeDocument/2006/relationships/hyperlink" Target="https://ru.wikipedia.org/wiki/%D0%A0%D0%B5%D0%BD%D1%82%D0%B3%D0%B5%D0%BD%D0%BE%D0%BA%D0%BE%D0%BD%D1%82%D1%80%D0%B0%D1%81%D1%82%D0%BD%D1%8B%D0%B5_%D0%BF%D1%80%D0%B5%D0%BF%D0%B0%D1%80%D0%B0%D1%82%D1%8B" TargetMode="External"/><Relationship Id="rId59" Type="http://schemas.openxmlformats.org/officeDocument/2006/relationships/hyperlink" Target="https://ru.wikipedia.org/wiki/%D0%9B%D0%B0%D0%BF%D0%B0%D1%80%D0%BE%D1%81%D0%BA%D0%BE%D0%BF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chemezoff</dc:creator>
  <cp:keywords/>
  <dc:description/>
  <cp:lastModifiedBy>chemezoff</cp:lastModifiedBy>
  <cp:revision>10</cp:revision>
  <dcterms:created xsi:type="dcterms:W3CDTF">2019-05-16T03:12:00Z</dcterms:created>
  <dcterms:modified xsi:type="dcterms:W3CDTF">2019-05-16T11:22:00Z</dcterms:modified>
</cp:coreProperties>
</file>