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DA" w:rsidRDefault="00CF2693" w:rsidP="00B20D7C">
      <w:pPr>
        <w:spacing w:after="0"/>
        <w:ind w:firstLine="709"/>
        <w:jc w:val="center"/>
        <w:rPr>
          <w:sz w:val="28"/>
        </w:rPr>
      </w:pPr>
      <w:r>
        <w:rPr>
          <w:sz w:val="28"/>
        </w:rPr>
        <w:t xml:space="preserve">федеральное государственное бюджетное образовательное учреждение </w:t>
      </w:r>
    </w:p>
    <w:p w:rsidR="003D54DA" w:rsidRDefault="00CF2693" w:rsidP="00B20D7C">
      <w:pPr>
        <w:spacing w:after="0"/>
        <w:ind w:firstLine="709"/>
        <w:jc w:val="center"/>
        <w:rPr>
          <w:sz w:val="28"/>
        </w:rPr>
      </w:pPr>
      <w:r>
        <w:rPr>
          <w:sz w:val="28"/>
        </w:rPr>
        <w:t>высшего образования</w:t>
      </w:r>
    </w:p>
    <w:p w:rsidR="003D54DA" w:rsidRDefault="00CF2693" w:rsidP="00B20D7C">
      <w:pPr>
        <w:spacing w:after="0"/>
        <w:ind w:firstLine="709"/>
        <w:jc w:val="center"/>
        <w:rPr>
          <w:sz w:val="28"/>
        </w:rPr>
      </w:pPr>
      <w:r>
        <w:rPr>
          <w:sz w:val="28"/>
        </w:rPr>
        <w:t>«Оренбургский государственный медицинский университет»</w:t>
      </w:r>
    </w:p>
    <w:p w:rsidR="003D54DA" w:rsidRDefault="00CF2693" w:rsidP="00B20D7C">
      <w:pPr>
        <w:spacing w:after="0"/>
        <w:ind w:firstLine="709"/>
        <w:jc w:val="center"/>
        <w:rPr>
          <w:sz w:val="28"/>
        </w:rPr>
      </w:pPr>
      <w:r>
        <w:rPr>
          <w:sz w:val="28"/>
        </w:rPr>
        <w:t>Министерства здравоохранения Российской Федерации</w:t>
      </w:r>
    </w:p>
    <w:p w:rsidR="003D54DA" w:rsidRDefault="003D54DA"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B20D7C" w:rsidRDefault="00B20D7C" w:rsidP="00B20D7C">
      <w:pPr>
        <w:spacing w:after="0"/>
        <w:ind w:firstLine="709"/>
        <w:jc w:val="center"/>
        <w:rPr>
          <w:sz w:val="28"/>
        </w:rPr>
      </w:pPr>
    </w:p>
    <w:p w:rsidR="003D54DA" w:rsidRPr="00436D45" w:rsidRDefault="003D54DA" w:rsidP="00B20D7C">
      <w:pPr>
        <w:spacing w:after="0"/>
        <w:rPr>
          <w:sz w:val="28"/>
        </w:rPr>
      </w:pPr>
    </w:p>
    <w:p w:rsidR="003D54DA" w:rsidRDefault="00CF2693" w:rsidP="00B20D7C">
      <w:pPr>
        <w:spacing w:after="0"/>
        <w:ind w:firstLine="709"/>
        <w:jc w:val="center"/>
        <w:rPr>
          <w:b/>
          <w:sz w:val="28"/>
        </w:rPr>
      </w:pPr>
      <w:r>
        <w:rPr>
          <w:b/>
          <w:sz w:val="28"/>
        </w:rPr>
        <w:t xml:space="preserve">МЕТОДИЧЕСКИЕ УКАЗАНИЯ </w:t>
      </w:r>
    </w:p>
    <w:p w:rsidR="003D54DA" w:rsidRDefault="00CF2693" w:rsidP="00B20D7C">
      <w:pPr>
        <w:spacing w:after="0"/>
        <w:ind w:firstLine="709"/>
        <w:jc w:val="center"/>
        <w:rPr>
          <w:b/>
          <w:sz w:val="28"/>
        </w:rPr>
      </w:pPr>
      <w:r>
        <w:rPr>
          <w:b/>
          <w:sz w:val="28"/>
        </w:rPr>
        <w:t xml:space="preserve">ПО САМОСТОЯТЕЛЬНОЙ РАБОТЕ ОБУЧАЮЩИХСЯ </w:t>
      </w:r>
    </w:p>
    <w:p w:rsidR="009F3F5E" w:rsidRDefault="009F3F5E" w:rsidP="00B20D7C">
      <w:pPr>
        <w:spacing w:after="0"/>
        <w:ind w:firstLine="709"/>
        <w:jc w:val="center"/>
        <w:rPr>
          <w:b/>
          <w:sz w:val="28"/>
        </w:rPr>
      </w:pPr>
      <w:r>
        <w:rPr>
          <w:b/>
          <w:sz w:val="28"/>
        </w:rPr>
        <w:t>ПО ДИСЦИПЛИНЕ</w:t>
      </w:r>
    </w:p>
    <w:p w:rsidR="003D54DA" w:rsidRDefault="003D54DA" w:rsidP="00B20D7C">
      <w:pPr>
        <w:spacing w:after="0"/>
        <w:ind w:firstLine="709"/>
        <w:jc w:val="center"/>
        <w:rPr>
          <w:sz w:val="28"/>
        </w:rPr>
      </w:pPr>
    </w:p>
    <w:p w:rsidR="008E7FDA" w:rsidRPr="009F3F5E" w:rsidRDefault="00B20D7C" w:rsidP="00B20D7C">
      <w:pPr>
        <w:spacing w:after="0"/>
        <w:ind w:firstLine="709"/>
        <w:jc w:val="center"/>
        <w:rPr>
          <w:b/>
          <w:sz w:val="28"/>
        </w:rPr>
      </w:pPr>
      <w:r w:rsidRPr="009F3F5E">
        <w:rPr>
          <w:b/>
          <w:sz w:val="28"/>
        </w:rPr>
        <w:t xml:space="preserve">ОРГАНИЗАЦИЯ ДОБРОВОЛЬЧЕСКОЙ (ВОЛОНТЕРСКОЙ) </w:t>
      </w:r>
    </w:p>
    <w:p w:rsidR="003D54DA" w:rsidRPr="009F3F5E" w:rsidRDefault="00B20D7C" w:rsidP="00B20D7C">
      <w:pPr>
        <w:spacing w:after="0"/>
        <w:ind w:firstLine="709"/>
        <w:jc w:val="center"/>
        <w:rPr>
          <w:b/>
          <w:sz w:val="28"/>
        </w:rPr>
      </w:pPr>
      <w:r w:rsidRPr="009F3F5E">
        <w:rPr>
          <w:b/>
          <w:sz w:val="28"/>
        </w:rPr>
        <w:t>ДЕЯТЕЛЬНОСТИ В ЗДРАВООХРАНЕНИИ</w:t>
      </w:r>
    </w:p>
    <w:p w:rsidR="003D54DA" w:rsidRDefault="003D54DA" w:rsidP="00B20D7C">
      <w:pPr>
        <w:spacing w:after="0"/>
        <w:ind w:firstLine="709"/>
        <w:jc w:val="center"/>
        <w:rPr>
          <w:sz w:val="28"/>
        </w:rPr>
      </w:pPr>
    </w:p>
    <w:p w:rsidR="00F31022" w:rsidRDefault="00F31022" w:rsidP="00F31022">
      <w:pPr>
        <w:spacing w:after="0" w:line="240" w:lineRule="auto"/>
        <w:jc w:val="center"/>
        <w:rPr>
          <w:sz w:val="28"/>
        </w:rPr>
      </w:pPr>
      <w:r>
        <w:rPr>
          <w:sz w:val="28"/>
        </w:rPr>
        <w:t xml:space="preserve">по направлению подготовки (специальности) </w:t>
      </w:r>
    </w:p>
    <w:p w:rsidR="00F31022" w:rsidRDefault="00F31022" w:rsidP="00F31022">
      <w:pPr>
        <w:spacing w:after="0" w:line="240" w:lineRule="auto"/>
        <w:jc w:val="center"/>
        <w:rPr>
          <w:sz w:val="28"/>
        </w:rPr>
      </w:pPr>
    </w:p>
    <w:p w:rsidR="00F31022" w:rsidRDefault="00F31022" w:rsidP="00F31022">
      <w:pPr>
        <w:spacing w:after="0" w:line="240" w:lineRule="auto"/>
        <w:jc w:val="center"/>
        <w:rPr>
          <w:sz w:val="28"/>
        </w:rPr>
      </w:pPr>
    </w:p>
    <w:p w:rsidR="00F31022" w:rsidRDefault="00F31022" w:rsidP="00F31022">
      <w:pPr>
        <w:spacing w:after="0" w:line="240" w:lineRule="auto"/>
        <w:jc w:val="center"/>
        <w:rPr>
          <w:sz w:val="28"/>
          <w:highlight w:val="yellow"/>
        </w:rPr>
      </w:pPr>
      <w:r>
        <w:rPr>
          <w:sz w:val="28"/>
        </w:rPr>
        <w:t xml:space="preserve">31.05.03 Стоматология </w:t>
      </w:r>
    </w:p>
    <w:p w:rsidR="00F31022" w:rsidRDefault="00F31022" w:rsidP="00F31022">
      <w:pPr>
        <w:spacing w:after="0" w:line="240" w:lineRule="auto"/>
        <w:jc w:val="center"/>
        <w:rPr>
          <w:sz w:val="28"/>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Default="00F31022" w:rsidP="00F31022">
      <w:pPr>
        <w:spacing w:after="0" w:line="240" w:lineRule="auto"/>
        <w:jc w:val="center"/>
        <w:rPr>
          <w:sz w:val="24"/>
          <w:szCs w:val="24"/>
        </w:rPr>
      </w:pPr>
    </w:p>
    <w:p w:rsidR="00F31022" w:rsidRPr="005B04FF" w:rsidRDefault="00F31022" w:rsidP="00F31022">
      <w:pPr>
        <w:spacing w:after="0" w:line="240" w:lineRule="auto"/>
        <w:jc w:val="both"/>
        <w:rPr>
          <w:sz w:val="28"/>
          <w:highlight w:val="yellow"/>
        </w:rPr>
      </w:pPr>
      <w:r>
        <w:rPr>
          <w:color w:val="000000"/>
          <w:sz w:val="24"/>
          <w:szCs w:val="24"/>
        </w:rPr>
        <w:t>Является частью основной профессиональной образовательной программы высшего образования</w:t>
      </w:r>
      <w:r w:rsidRPr="005B04FF">
        <w:rPr>
          <w:color w:val="000000"/>
          <w:sz w:val="24"/>
          <w:szCs w:val="24"/>
        </w:rPr>
        <w:t xml:space="preserve"> </w:t>
      </w:r>
      <w:r>
        <w:rPr>
          <w:color w:val="000000"/>
          <w:sz w:val="24"/>
          <w:szCs w:val="24"/>
        </w:rPr>
        <w:t xml:space="preserve">специальности </w:t>
      </w:r>
      <w:r w:rsidR="00A7781A">
        <w:rPr>
          <w:sz w:val="28"/>
        </w:rPr>
        <w:t>31.05.03 Стоматология</w:t>
      </w:r>
      <w:r>
        <w:rPr>
          <w:color w:val="000000"/>
          <w:sz w:val="24"/>
          <w:szCs w:val="24"/>
        </w:rPr>
        <w:t xml:space="preserve">, утвержденной ученым советом ФГБОУ ВО </w:t>
      </w:r>
      <w:proofErr w:type="spellStart"/>
      <w:r>
        <w:rPr>
          <w:color w:val="000000"/>
          <w:sz w:val="24"/>
          <w:szCs w:val="24"/>
        </w:rPr>
        <w:t>ОрГМУ</w:t>
      </w:r>
      <w:proofErr w:type="spellEnd"/>
      <w:r>
        <w:rPr>
          <w:color w:val="000000"/>
          <w:sz w:val="24"/>
          <w:szCs w:val="24"/>
        </w:rPr>
        <w:t xml:space="preserve"> Минздрава России</w:t>
      </w:r>
    </w:p>
    <w:p w:rsidR="00F31022" w:rsidRDefault="00F31022" w:rsidP="00F31022">
      <w:pPr>
        <w:spacing w:after="0" w:line="240" w:lineRule="auto"/>
        <w:ind w:firstLine="709"/>
        <w:jc w:val="both"/>
        <w:rPr>
          <w:color w:val="000000"/>
          <w:sz w:val="24"/>
          <w:szCs w:val="24"/>
        </w:rPr>
      </w:pPr>
    </w:p>
    <w:p w:rsidR="00A7781A" w:rsidRDefault="00A7781A" w:rsidP="00A7781A">
      <w:pPr>
        <w:ind w:firstLine="709"/>
        <w:jc w:val="center"/>
        <w:rPr>
          <w:color w:val="000000"/>
        </w:rPr>
      </w:pPr>
      <w:r w:rsidRPr="00BE5121">
        <w:rPr>
          <w:color w:val="000000"/>
        </w:rPr>
        <w:t>протокол №</w:t>
      </w:r>
      <w:r>
        <w:rPr>
          <w:color w:val="000000"/>
          <w:lang w:val="en-US"/>
        </w:rPr>
        <w:t>9</w:t>
      </w:r>
      <w:r>
        <w:rPr>
          <w:color w:val="000000"/>
        </w:rPr>
        <w:t xml:space="preserve"> </w:t>
      </w:r>
      <w:r w:rsidRPr="00BE5121">
        <w:rPr>
          <w:color w:val="000000"/>
        </w:rPr>
        <w:t>от «</w:t>
      </w:r>
      <w:r>
        <w:rPr>
          <w:color w:val="000000"/>
          <w:lang w:val="en-US"/>
        </w:rPr>
        <w:t>30</w:t>
      </w:r>
      <w:r w:rsidRPr="00BE5121">
        <w:rPr>
          <w:color w:val="000000"/>
        </w:rPr>
        <w:t xml:space="preserve">» </w:t>
      </w:r>
      <w:r>
        <w:rPr>
          <w:color w:val="000000"/>
        </w:rPr>
        <w:t>апреля</w:t>
      </w:r>
      <w:r w:rsidRPr="00BE5121">
        <w:rPr>
          <w:color w:val="000000"/>
        </w:rPr>
        <w:t xml:space="preserve"> 20</w:t>
      </w:r>
      <w:r>
        <w:rPr>
          <w:color w:val="000000"/>
        </w:rPr>
        <w:t>21 г.</w:t>
      </w:r>
    </w:p>
    <w:p w:rsidR="0019192C" w:rsidRDefault="0019192C" w:rsidP="00B20D7C">
      <w:pPr>
        <w:spacing w:after="0"/>
        <w:ind w:firstLine="709"/>
        <w:jc w:val="center"/>
        <w:rPr>
          <w:sz w:val="28"/>
        </w:rPr>
      </w:pPr>
      <w:bookmarkStart w:id="0" w:name="_GoBack"/>
      <w:bookmarkEnd w:id="0"/>
    </w:p>
    <w:p w:rsidR="0019192C" w:rsidRDefault="0019192C" w:rsidP="00B20D7C">
      <w:pPr>
        <w:spacing w:after="0"/>
        <w:ind w:firstLine="709"/>
        <w:jc w:val="center"/>
        <w:rPr>
          <w:sz w:val="28"/>
        </w:rPr>
      </w:pPr>
    </w:p>
    <w:p w:rsidR="0019192C" w:rsidRDefault="0019192C" w:rsidP="00B20D7C">
      <w:pPr>
        <w:spacing w:after="0"/>
        <w:ind w:firstLine="709"/>
        <w:jc w:val="center"/>
        <w:rPr>
          <w:sz w:val="28"/>
        </w:rPr>
      </w:pPr>
    </w:p>
    <w:p w:rsidR="0019192C" w:rsidRDefault="0019192C" w:rsidP="00B20D7C">
      <w:pPr>
        <w:spacing w:after="0"/>
        <w:ind w:firstLine="709"/>
        <w:jc w:val="center"/>
        <w:rPr>
          <w:sz w:val="28"/>
        </w:rPr>
      </w:pPr>
    </w:p>
    <w:p w:rsidR="003D54DA" w:rsidRDefault="00CF2693" w:rsidP="00B20D7C">
      <w:pPr>
        <w:spacing w:after="0"/>
        <w:ind w:firstLine="709"/>
        <w:jc w:val="center"/>
        <w:rPr>
          <w:sz w:val="28"/>
        </w:rPr>
      </w:pPr>
      <w:r>
        <w:rPr>
          <w:sz w:val="28"/>
        </w:rPr>
        <w:t>Оренбург</w:t>
      </w:r>
    </w:p>
    <w:p w:rsidR="003D54DA" w:rsidRDefault="00CF2693" w:rsidP="00B20D7C">
      <w:pPr>
        <w:numPr>
          <w:ilvl w:val="0"/>
          <w:numId w:val="1"/>
        </w:numPr>
        <w:spacing w:after="0"/>
        <w:ind w:firstLine="709"/>
        <w:jc w:val="both"/>
        <w:rPr>
          <w:b/>
          <w:sz w:val="28"/>
        </w:rPr>
      </w:pPr>
      <w:r>
        <w:rPr>
          <w:b/>
          <w:sz w:val="28"/>
        </w:rPr>
        <w:lastRenderedPageBreak/>
        <w:t xml:space="preserve">Пояснительная записка </w:t>
      </w:r>
    </w:p>
    <w:p w:rsidR="003D54DA" w:rsidRDefault="00CF2693" w:rsidP="00B20D7C">
      <w:pPr>
        <w:spacing w:after="0" w:line="360" w:lineRule="auto"/>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3D54DA" w:rsidRDefault="00CF2693" w:rsidP="00B20D7C">
      <w:pPr>
        <w:spacing w:after="0" w:line="360" w:lineRule="auto"/>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rsidP="00B20D7C">
      <w:pPr>
        <w:spacing w:after="0" w:line="360" w:lineRule="auto"/>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3D54DA" w:rsidRDefault="00CF2693" w:rsidP="00B20D7C">
      <w:pPr>
        <w:spacing w:after="0" w:line="360" w:lineRule="auto"/>
        <w:ind w:firstLine="709"/>
        <w:jc w:val="both"/>
        <w:rPr>
          <w:sz w:val="28"/>
        </w:rPr>
      </w:pPr>
      <w:r>
        <w:rPr>
          <w:sz w:val="28"/>
        </w:rPr>
        <w:t>Целью самост</w:t>
      </w:r>
      <w:r w:rsidR="00B20D7C">
        <w:rPr>
          <w:sz w:val="28"/>
        </w:rPr>
        <w:t>оятельной работы по дисциплине «О</w:t>
      </w:r>
      <w:r w:rsidR="00B20D7C" w:rsidRPr="00B20D7C">
        <w:rPr>
          <w:sz w:val="28"/>
        </w:rPr>
        <w:t>рганизация доброволь</w:t>
      </w:r>
      <w:r w:rsidR="00B20D7C">
        <w:rPr>
          <w:sz w:val="28"/>
        </w:rPr>
        <w:t>ческой (волонтерской) деятельно</w:t>
      </w:r>
      <w:r w:rsidR="00B20D7C" w:rsidRPr="00B20D7C">
        <w:rPr>
          <w:sz w:val="28"/>
        </w:rPr>
        <w:t>сти в здравоохранении</w:t>
      </w:r>
      <w:r w:rsidR="00B20D7C">
        <w:rPr>
          <w:sz w:val="28"/>
        </w:rPr>
        <w:t>»</w:t>
      </w:r>
      <w:r>
        <w:rPr>
          <w:sz w:val="28"/>
        </w:rPr>
        <w:t xml:space="preserve">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rsidP="00B20D7C">
      <w:pPr>
        <w:spacing w:after="0"/>
        <w:ind w:firstLine="709"/>
        <w:jc w:val="both"/>
        <w:rPr>
          <w:sz w:val="28"/>
        </w:rPr>
      </w:pPr>
    </w:p>
    <w:p w:rsidR="003D54DA" w:rsidRDefault="00CF2693" w:rsidP="00B20D7C">
      <w:pPr>
        <w:spacing w:after="0"/>
        <w:ind w:firstLine="709"/>
        <w:jc w:val="both"/>
        <w:rPr>
          <w:b/>
          <w:sz w:val="28"/>
        </w:rPr>
      </w:pPr>
      <w:r>
        <w:rPr>
          <w:b/>
          <w:sz w:val="28"/>
        </w:rPr>
        <w:br w:type="page"/>
      </w:r>
    </w:p>
    <w:p w:rsidR="003D54DA" w:rsidRDefault="00CF2693" w:rsidP="00B20D7C">
      <w:pPr>
        <w:spacing w:after="0"/>
        <w:ind w:firstLine="709"/>
        <w:jc w:val="both"/>
        <w:rPr>
          <w:b/>
          <w:sz w:val="28"/>
        </w:rPr>
      </w:pPr>
      <w:r>
        <w:rPr>
          <w:b/>
          <w:sz w:val="28"/>
        </w:rPr>
        <w:lastRenderedPageBreak/>
        <w:t>2. Содержание самостоятельной работы обучающихся.</w:t>
      </w:r>
    </w:p>
    <w:p w:rsidR="003D54DA" w:rsidRDefault="003D54DA" w:rsidP="00B20D7C">
      <w:pPr>
        <w:spacing w:after="0"/>
        <w:ind w:firstLine="709"/>
        <w:jc w:val="both"/>
        <w:rPr>
          <w:sz w:val="28"/>
        </w:rPr>
      </w:pPr>
    </w:p>
    <w:p w:rsidR="003D54DA" w:rsidRDefault="00CF2693" w:rsidP="00B20D7C">
      <w:pPr>
        <w:spacing w:after="0" w:line="360" w:lineRule="auto"/>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w:t>
      </w:r>
      <w:r w:rsidR="00B20D7C">
        <w:rPr>
          <w:sz w:val="28"/>
        </w:rPr>
        <w:t>е дисциплины, раздел 6 «Учебно-</w:t>
      </w:r>
      <w:r>
        <w:rPr>
          <w:sz w:val="28"/>
        </w:rPr>
        <w:t>методическое обеспечение по дисциплине (модулю)», в информационной системе Университета.</w:t>
      </w:r>
    </w:p>
    <w:p w:rsidR="003D54DA" w:rsidRDefault="00CF2693" w:rsidP="00B20D7C">
      <w:pPr>
        <w:spacing w:after="0" w:line="360" w:lineRule="auto"/>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3D54DA" w:rsidRDefault="003D54DA" w:rsidP="00B20D7C">
      <w:pPr>
        <w:spacing w:after="0"/>
        <w:ind w:firstLine="709"/>
        <w:jc w:val="both"/>
        <w:rPr>
          <w:b/>
          <w:sz w:val="28"/>
        </w:rPr>
      </w:pPr>
    </w:p>
    <w:p w:rsidR="003D54DA" w:rsidRDefault="003D54DA" w:rsidP="00B20D7C">
      <w:pPr>
        <w:spacing w:after="0"/>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285"/>
        <w:gridCol w:w="2550"/>
        <w:gridCol w:w="1959"/>
        <w:gridCol w:w="1959"/>
      </w:tblGrid>
      <w:tr w:rsidR="003D54DA">
        <w:tc>
          <w:tcPr>
            <w:tcW w:w="442" w:type="dxa"/>
            <w:shd w:val="clear" w:color="auto" w:fill="auto"/>
          </w:tcPr>
          <w:p w:rsidR="003D54DA" w:rsidRDefault="00CF2693" w:rsidP="00B20D7C">
            <w:pPr>
              <w:spacing w:after="0"/>
              <w:ind w:firstLine="709"/>
              <w:jc w:val="center"/>
              <w:rPr>
                <w:sz w:val="28"/>
              </w:rPr>
            </w:pPr>
            <w:r>
              <w:rPr>
                <w:sz w:val="28"/>
              </w:rPr>
              <w:t>№</w:t>
            </w:r>
          </w:p>
        </w:tc>
        <w:tc>
          <w:tcPr>
            <w:tcW w:w="3285" w:type="dxa"/>
            <w:shd w:val="clear" w:color="auto" w:fill="auto"/>
          </w:tcPr>
          <w:p w:rsidR="003D54DA" w:rsidRPr="005718DE" w:rsidRDefault="00CF2693" w:rsidP="00B20D7C">
            <w:pPr>
              <w:spacing w:after="0"/>
              <w:jc w:val="center"/>
              <w:rPr>
                <w:sz w:val="28"/>
              </w:rPr>
            </w:pPr>
            <w:r w:rsidRPr="005718DE">
              <w:rPr>
                <w:sz w:val="28"/>
              </w:rPr>
              <w:t xml:space="preserve">Тема самостоятельной </w:t>
            </w:r>
          </w:p>
          <w:p w:rsidR="003D54DA" w:rsidRPr="005718DE" w:rsidRDefault="00CF2693" w:rsidP="00B20D7C">
            <w:pPr>
              <w:spacing w:after="0"/>
              <w:jc w:val="center"/>
              <w:rPr>
                <w:sz w:val="24"/>
                <w:szCs w:val="18"/>
              </w:rPr>
            </w:pPr>
            <w:r w:rsidRPr="005718DE">
              <w:rPr>
                <w:sz w:val="28"/>
              </w:rPr>
              <w:t xml:space="preserve">работы </w:t>
            </w:r>
          </w:p>
        </w:tc>
        <w:tc>
          <w:tcPr>
            <w:tcW w:w="2550" w:type="dxa"/>
            <w:shd w:val="clear" w:color="auto" w:fill="auto"/>
          </w:tcPr>
          <w:p w:rsidR="003D54DA" w:rsidRPr="005718DE" w:rsidRDefault="00CF2693" w:rsidP="00B20D7C">
            <w:pPr>
              <w:spacing w:after="0"/>
              <w:jc w:val="center"/>
              <w:rPr>
                <w:sz w:val="28"/>
              </w:rPr>
            </w:pPr>
            <w:r w:rsidRPr="005718DE">
              <w:rPr>
                <w:sz w:val="28"/>
              </w:rPr>
              <w:t xml:space="preserve">Форма </w:t>
            </w:r>
          </w:p>
          <w:p w:rsidR="003D54DA" w:rsidRPr="005718DE" w:rsidRDefault="00CF2693" w:rsidP="00B20D7C">
            <w:pPr>
              <w:spacing w:after="0"/>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rsidP="00B20D7C">
            <w:pPr>
              <w:spacing w:after="0"/>
              <w:jc w:val="center"/>
              <w:rPr>
                <w:sz w:val="28"/>
              </w:rPr>
            </w:pPr>
            <w:r w:rsidRPr="005718DE">
              <w:rPr>
                <w:sz w:val="28"/>
              </w:rPr>
              <w:t>Форма контроля самостоятельной работы</w:t>
            </w:r>
          </w:p>
          <w:p w:rsidR="003D54DA" w:rsidRPr="005718DE" w:rsidRDefault="00CF2693" w:rsidP="00B20D7C">
            <w:pPr>
              <w:spacing w:after="0"/>
              <w:jc w:val="center"/>
              <w:rPr>
                <w:sz w:val="28"/>
              </w:rPr>
            </w:pPr>
            <w:r w:rsidRPr="005718DE">
              <w:rPr>
                <w:sz w:val="28"/>
              </w:rPr>
              <w:t xml:space="preserve"> </w:t>
            </w:r>
            <w:r w:rsidRPr="005718DE">
              <w:rPr>
                <w:i/>
                <w:sz w:val="24"/>
                <w:szCs w:val="24"/>
              </w:rPr>
              <w:t>(в соответствии с разделом 4 РП)</w:t>
            </w:r>
            <w:r w:rsidRPr="005718DE">
              <w:rPr>
                <w:sz w:val="28"/>
              </w:rPr>
              <w:t xml:space="preserve"> </w:t>
            </w:r>
          </w:p>
        </w:tc>
        <w:tc>
          <w:tcPr>
            <w:tcW w:w="1959" w:type="dxa"/>
            <w:shd w:val="clear" w:color="auto" w:fill="auto"/>
          </w:tcPr>
          <w:p w:rsidR="003D54DA" w:rsidRPr="005718DE" w:rsidRDefault="00CF2693" w:rsidP="00B20D7C">
            <w:pPr>
              <w:spacing w:after="0"/>
              <w:jc w:val="center"/>
              <w:rPr>
                <w:sz w:val="28"/>
              </w:rPr>
            </w:pPr>
            <w:r w:rsidRPr="005718DE">
              <w:rPr>
                <w:sz w:val="28"/>
              </w:rPr>
              <w:t xml:space="preserve">Форма </w:t>
            </w:r>
          </w:p>
          <w:p w:rsidR="003D54DA" w:rsidRPr="005718DE" w:rsidRDefault="00CF2693" w:rsidP="00B20D7C">
            <w:pPr>
              <w:spacing w:after="0"/>
              <w:jc w:val="center"/>
              <w:rPr>
                <w:sz w:val="28"/>
              </w:rPr>
            </w:pPr>
            <w:r w:rsidRPr="005718DE">
              <w:rPr>
                <w:sz w:val="28"/>
              </w:rPr>
              <w:t xml:space="preserve">контактной </w:t>
            </w:r>
          </w:p>
          <w:p w:rsidR="003D54DA" w:rsidRPr="005718DE" w:rsidRDefault="00CF2693" w:rsidP="00B20D7C">
            <w:pPr>
              <w:spacing w:after="0"/>
              <w:jc w:val="center"/>
              <w:rPr>
                <w:sz w:val="28"/>
              </w:rPr>
            </w:pPr>
            <w:r w:rsidRPr="005718DE">
              <w:rPr>
                <w:sz w:val="28"/>
              </w:rPr>
              <w:t xml:space="preserve">работы при </w:t>
            </w:r>
          </w:p>
          <w:p w:rsidR="003D54DA" w:rsidRPr="005718DE" w:rsidRDefault="00CF2693" w:rsidP="00B20D7C">
            <w:pPr>
              <w:spacing w:after="0"/>
              <w:jc w:val="center"/>
              <w:rPr>
                <w:sz w:val="28"/>
              </w:rPr>
            </w:pPr>
            <w:r w:rsidRPr="005718DE">
              <w:rPr>
                <w:sz w:val="28"/>
              </w:rPr>
              <w:t xml:space="preserve">проведении </w:t>
            </w:r>
          </w:p>
          <w:p w:rsidR="003D54DA" w:rsidRPr="005718DE" w:rsidRDefault="00CF2693" w:rsidP="00B20D7C">
            <w:pPr>
              <w:spacing w:after="0"/>
              <w:jc w:val="center"/>
              <w:rPr>
                <w:sz w:val="28"/>
              </w:rPr>
            </w:pPr>
            <w:r w:rsidRPr="005718DE">
              <w:rPr>
                <w:sz w:val="28"/>
              </w:rPr>
              <w:t xml:space="preserve">текущего </w:t>
            </w:r>
          </w:p>
          <w:p w:rsidR="003D54DA" w:rsidRPr="005718DE" w:rsidRDefault="00CF2693" w:rsidP="00B20D7C">
            <w:pPr>
              <w:spacing w:after="0"/>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rsidP="00B20D7C">
            <w:pPr>
              <w:spacing w:after="0"/>
              <w:ind w:firstLine="709"/>
              <w:jc w:val="center"/>
              <w:rPr>
                <w:sz w:val="28"/>
              </w:rPr>
            </w:pPr>
            <w:r>
              <w:rPr>
                <w:sz w:val="28"/>
              </w:rPr>
              <w:t>1</w:t>
            </w:r>
          </w:p>
        </w:tc>
        <w:tc>
          <w:tcPr>
            <w:tcW w:w="3285" w:type="dxa"/>
            <w:shd w:val="clear" w:color="auto" w:fill="auto"/>
          </w:tcPr>
          <w:p w:rsidR="003D54DA" w:rsidRPr="005718DE" w:rsidRDefault="00CF2693" w:rsidP="00B20D7C">
            <w:pPr>
              <w:spacing w:after="0"/>
              <w:jc w:val="center"/>
              <w:rPr>
                <w:sz w:val="28"/>
              </w:rPr>
            </w:pPr>
            <w:r w:rsidRPr="005718DE">
              <w:rPr>
                <w:sz w:val="28"/>
              </w:rPr>
              <w:t>2</w:t>
            </w:r>
          </w:p>
        </w:tc>
        <w:tc>
          <w:tcPr>
            <w:tcW w:w="2550" w:type="dxa"/>
            <w:shd w:val="clear" w:color="auto" w:fill="auto"/>
          </w:tcPr>
          <w:p w:rsidR="003D54DA" w:rsidRPr="005718DE" w:rsidRDefault="00CF2693" w:rsidP="00B20D7C">
            <w:pPr>
              <w:spacing w:after="0"/>
              <w:jc w:val="center"/>
              <w:rPr>
                <w:sz w:val="28"/>
              </w:rPr>
            </w:pPr>
            <w:r w:rsidRPr="005718DE">
              <w:rPr>
                <w:sz w:val="28"/>
              </w:rPr>
              <w:t>3</w:t>
            </w:r>
          </w:p>
        </w:tc>
        <w:tc>
          <w:tcPr>
            <w:tcW w:w="1959" w:type="dxa"/>
            <w:shd w:val="clear" w:color="auto" w:fill="auto"/>
          </w:tcPr>
          <w:p w:rsidR="003D54DA" w:rsidRPr="005718DE" w:rsidRDefault="00CF2693" w:rsidP="00B20D7C">
            <w:pPr>
              <w:spacing w:after="0"/>
              <w:jc w:val="center"/>
              <w:rPr>
                <w:sz w:val="28"/>
              </w:rPr>
            </w:pPr>
            <w:r w:rsidRPr="005718DE">
              <w:rPr>
                <w:sz w:val="28"/>
              </w:rPr>
              <w:t>4</w:t>
            </w:r>
          </w:p>
        </w:tc>
        <w:tc>
          <w:tcPr>
            <w:tcW w:w="1959" w:type="dxa"/>
            <w:shd w:val="clear" w:color="auto" w:fill="auto"/>
          </w:tcPr>
          <w:p w:rsidR="003D54DA" w:rsidRPr="005718DE" w:rsidRDefault="00CF2693" w:rsidP="00B20D7C">
            <w:pPr>
              <w:spacing w:after="0"/>
              <w:jc w:val="center"/>
              <w:rPr>
                <w:sz w:val="28"/>
              </w:rPr>
            </w:pPr>
            <w:r w:rsidRPr="005718DE">
              <w:rPr>
                <w:sz w:val="28"/>
              </w:rPr>
              <w:t>5</w:t>
            </w:r>
          </w:p>
        </w:tc>
      </w:tr>
      <w:tr w:rsidR="005925F6" w:rsidTr="00187927">
        <w:tc>
          <w:tcPr>
            <w:tcW w:w="10195" w:type="dxa"/>
            <w:gridSpan w:val="5"/>
            <w:shd w:val="clear" w:color="auto" w:fill="auto"/>
          </w:tcPr>
          <w:p w:rsidR="00ED439F" w:rsidRDefault="005925F6" w:rsidP="00ED439F">
            <w:pPr>
              <w:spacing w:after="0"/>
              <w:ind w:right="-293"/>
              <w:jc w:val="center"/>
              <w:rPr>
                <w:sz w:val="28"/>
              </w:rPr>
            </w:pPr>
            <w:r w:rsidRPr="00ED439F">
              <w:rPr>
                <w:sz w:val="28"/>
              </w:rPr>
              <w:t>Самостоятельная работа в рамках семинарских занятий</w:t>
            </w:r>
            <w:r w:rsidR="00ED439F">
              <w:rPr>
                <w:sz w:val="28"/>
              </w:rPr>
              <w:t xml:space="preserve"> </w:t>
            </w:r>
            <w:r w:rsidRPr="00ED439F">
              <w:rPr>
                <w:sz w:val="28"/>
              </w:rPr>
              <w:t xml:space="preserve">модуля </w:t>
            </w:r>
          </w:p>
          <w:p w:rsidR="005925F6" w:rsidRPr="005718DE" w:rsidRDefault="005925F6" w:rsidP="00ED439F">
            <w:pPr>
              <w:spacing w:after="0"/>
              <w:ind w:right="-293"/>
              <w:jc w:val="center"/>
              <w:rPr>
                <w:sz w:val="28"/>
              </w:rPr>
            </w:pPr>
            <w:r w:rsidRPr="00ED439F">
              <w:rPr>
                <w:sz w:val="28"/>
              </w:rPr>
              <w:t>«</w:t>
            </w:r>
            <w:r w:rsidR="00ED439F" w:rsidRPr="00ED439F">
              <w:rPr>
                <w:sz w:val="28"/>
              </w:rPr>
              <w:t>Организация добровольческой (волонтерской) деятельности в здравоохранении</w:t>
            </w:r>
            <w:r w:rsidRPr="00ED439F">
              <w:rPr>
                <w:sz w:val="28"/>
              </w:rPr>
              <w:t>»</w:t>
            </w:r>
          </w:p>
        </w:tc>
      </w:tr>
      <w:tr w:rsidR="00ED439F">
        <w:tc>
          <w:tcPr>
            <w:tcW w:w="442" w:type="dxa"/>
            <w:shd w:val="clear" w:color="auto" w:fill="auto"/>
          </w:tcPr>
          <w:p w:rsidR="00ED439F" w:rsidRDefault="00ED439F" w:rsidP="00ED439F">
            <w:pPr>
              <w:spacing w:after="0"/>
              <w:ind w:firstLine="709"/>
              <w:jc w:val="center"/>
              <w:rPr>
                <w:sz w:val="28"/>
              </w:rPr>
            </w:pPr>
          </w:p>
        </w:tc>
        <w:tc>
          <w:tcPr>
            <w:tcW w:w="3285" w:type="dxa"/>
            <w:shd w:val="clear" w:color="auto" w:fill="auto"/>
          </w:tcPr>
          <w:p w:rsidR="00ED439F" w:rsidRPr="008C52F5" w:rsidRDefault="00ED439F" w:rsidP="00ED439F">
            <w:pPr>
              <w:pStyle w:val="Default"/>
            </w:pPr>
            <w:r>
              <w:t xml:space="preserve">Тема 1. Законодательная база волонтерской деятельности.   </w:t>
            </w:r>
            <w:r w:rsidRPr="008C52F5">
              <w:t>Принципы медицинского добровольчества (</w:t>
            </w:r>
            <w:proofErr w:type="spellStart"/>
            <w:r w:rsidRPr="008C52F5">
              <w:t>волонтерства</w:t>
            </w:r>
            <w:proofErr w:type="spellEnd"/>
            <w:r w:rsidRPr="008C52F5">
              <w:t>)</w:t>
            </w:r>
            <w:r>
              <w:t>.</w:t>
            </w:r>
          </w:p>
        </w:tc>
        <w:tc>
          <w:tcPr>
            <w:tcW w:w="2550" w:type="dxa"/>
            <w:shd w:val="clear" w:color="auto" w:fill="auto"/>
          </w:tcPr>
          <w:p w:rsidR="00ED439F" w:rsidRPr="00ED439F" w:rsidRDefault="00ED439F" w:rsidP="00ED439F">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w:t>
            </w:r>
            <w:r w:rsidRPr="005718DE">
              <w:rPr>
                <w:sz w:val="24"/>
                <w:szCs w:val="18"/>
              </w:rPr>
              <w:lastRenderedPageBreak/>
              <w:t>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ED439F" w:rsidRPr="0019192C" w:rsidRDefault="0019192C" w:rsidP="0019192C">
            <w:pPr>
              <w:spacing w:after="0"/>
              <w:rPr>
                <w:rFonts w:eastAsia="SimSun"/>
                <w:sz w:val="28"/>
                <w:szCs w:val="28"/>
              </w:rPr>
            </w:pPr>
            <w:r w:rsidRPr="0019192C">
              <w:rPr>
                <w:rFonts w:eastAsia="SimSun"/>
                <w:sz w:val="28"/>
                <w:szCs w:val="28"/>
              </w:rPr>
              <w:lastRenderedPageBreak/>
              <w:t>устный опрос</w:t>
            </w:r>
            <w:r>
              <w:rPr>
                <w:rFonts w:eastAsia="SimSun"/>
                <w:sz w:val="28"/>
                <w:szCs w:val="28"/>
              </w:rPr>
              <w:t xml:space="preserve">; </w:t>
            </w:r>
            <w:r w:rsidRPr="0019192C">
              <w:rPr>
                <w:rFonts w:eastAsia="SimSun"/>
                <w:sz w:val="28"/>
                <w:szCs w:val="28"/>
              </w:rPr>
              <w:t>представлени</w:t>
            </w:r>
            <w:r>
              <w:rPr>
                <w:rFonts w:eastAsia="SimSun"/>
                <w:sz w:val="28"/>
                <w:szCs w:val="28"/>
              </w:rPr>
              <w:t xml:space="preserve">е презентации; </w:t>
            </w:r>
            <w:r w:rsidRPr="0019192C">
              <w:rPr>
                <w:rFonts w:eastAsia="SimSun"/>
                <w:sz w:val="28"/>
                <w:szCs w:val="28"/>
              </w:rPr>
              <w:t xml:space="preserve">тестирование </w:t>
            </w:r>
          </w:p>
        </w:tc>
        <w:tc>
          <w:tcPr>
            <w:tcW w:w="1959" w:type="dxa"/>
            <w:shd w:val="clear" w:color="auto" w:fill="auto"/>
          </w:tcPr>
          <w:p w:rsidR="00ED439F" w:rsidRPr="005718DE" w:rsidRDefault="00ED439F" w:rsidP="00ED439F">
            <w:pPr>
              <w:spacing w:after="0"/>
              <w:ind w:right="-293"/>
              <w:jc w:val="both"/>
              <w:rPr>
                <w:sz w:val="28"/>
              </w:rPr>
            </w:pPr>
            <w:r w:rsidRPr="005718DE">
              <w:rPr>
                <w:sz w:val="28"/>
              </w:rPr>
              <w:t xml:space="preserve">аудиторная – </w:t>
            </w:r>
          </w:p>
          <w:p w:rsidR="00ED439F" w:rsidRPr="005718DE" w:rsidRDefault="00ED439F" w:rsidP="00ED439F">
            <w:pPr>
              <w:spacing w:after="0"/>
              <w:ind w:right="-293"/>
              <w:jc w:val="both"/>
              <w:rPr>
                <w:sz w:val="28"/>
              </w:rPr>
            </w:pPr>
            <w:r w:rsidRPr="005718DE">
              <w:rPr>
                <w:sz w:val="28"/>
              </w:rPr>
              <w:t>на семинарских занятиях;</w:t>
            </w:r>
          </w:p>
          <w:p w:rsidR="00ED439F" w:rsidRPr="005718DE" w:rsidRDefault="00ED439F" w:rsidP="00ED439F">
            <w:pPr>
              <w:spacing w:after="0"/>
              <w:ind w:right="-293"/>
              <w:jc w:val="both"/>
              <w:rPr>
                <w:sz w:val="28"/>
              </w:rPr>
            </w:pPr>
            <w:r w:rsidRPr="005718DE">
              <w:rPr>
                <w:sz w:val="28"/>
              </w:rPr>
              <w:t>внеаудиторная – КСР;</w:t>
            </w:r>
          </w:p>
          <w:p w:rsidR="00ED439F" w:rsidRPr="005718DE" w:rsidRDefault="00ED439F" w:rsidP="00ED439F">
            <w:pPr>
              <w:spacing w:after="0"/>
              <w:jc w:val="center"/>
              <w:rPr>
                <w:sz w:val="28"/>
              </w:rPr>
            </w:pPr>
          </w:p>
        </w:tc>
      </w:tr>
      <w:tr w:rsidR="00115713">
        <w:tc>
          <w:tcPr>
            <w:tcW w:w="442" w:type="dxa"/>
            <w:shd w:val="clear" w:color="auto" w:fill="auto"/>
          </w:tcPr>
          <w:p w:rsidR="00115713" w:rsidRDefault="00115713" w:rsidP="00115713">
            <w:pPr>
              <w:spacing w:after="0"/>
              <w:ind w:firstLine="709"/>
              <w:jc w:val="center"/>
              <w:rPr>
                <w:sz w:val="28"/>
              </w:rPr>
            </w:pPr>
          </w:p>
        </w:tc>
        <w:tc>
          <w:tcPr>
            <w:tcW w:w="3285" w:type="dxa"/>
            <w:shd w:val="clear" w:color="auto" w:fill="auto"/>
          </w:tcPr>
          <w:p w:rsidR="00115713" w:rsidRDefault="00115713" w:rsidP="00115713">
            <w:pPr>
              <w:pStyle w:val="Default"/>
            </w:pPr>
            <w:r>
              <w:t xml:space="preserve">Тема 2. </w:t>
            </w:r>
            <w:r w:rsidRPr="008C52F5">
              <w:t>Принципы медицинского добровольчества (</w:t>
            </w:r>
            <w:proofErr w:type="spellStart"/>
            <w:r w:rsidRPr="008C52F5">
              <w:t>волонтерства</w:t>
            </w:r>
            <w:proofErr w:type="spellEnd"/>
            <w:r w:rsidRPr="008C52F5">
              <w:t>)</w:t>
            </w:r>
            <w:r>
              <w:t>.</w:t>
            </w:r>
          </w:p>
        </w:tc>
        <w:tc>
          <w:tcPr>
            <w:tcW w:w="2550" w:type="dxa"/>
            <w:shd w:val="clear" w:color="auto" w:fill="auto"/>
          </w:tcPr>
          <w:p w:rsidR="00115713" w:rsidRPr="00ED439F" w:rsidRDefault="00115713" w:rsidP="00115713">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115713" w:rsidRPr="00FA0C3F" w:rsidRDefault="0019192C" w:rsidP="00115713">
            <w:pPr>
              <w:spacing w:after="0"/>
              <w:rPr>
                <w:sz w:val="28"/>
                <w:szCs w:val="28"/>
              </w:rPr>
            </w:pPr>
            <w:r w:rsidRPr="0019192C">
              <w:rPr>
                <w:rFonts w:eastAsia="SimSun"/>
                <w:sz w:val="28"/>
                <w:szCs w:val="28"/>
              </w:rPr>
              <w:t>устный опрос</w:t>
            </w:r>
            <w:r>
              <w:rPr>
                <w:rFonts w:eastAsia="SimSun"/>
                <w:sz w:val="28"/>
                <w:szCs w:val="28"/>
              </w:rPr>
              <w:t xml:space="preserve">; </w:t>
            </w:r>
            <w:r w:rsidRPr="0019192C">
              <w:rPr>
                <w:rFonts w:eastAsia="SimSun"/>
                <w:sz w:val="28"/>
                <w:szCs w:val="28"/>
              </w:rPr>
              <w:t>представлени</w:t>
            </w:r>
            <w:r>
              <w:rPr>
                <w:rFonts w:eastAsia="SimSun"/>
                <w:sz w:val="28"/>
                <w:szCs w:val="28"/>
              </w:rPr>
              <w:t xml:space="preserve">е презентации; </w:t>
            </w:r>
            <w:r w:rsidRPr="0019192C">
              <w:rPr>
                <w:rFonts w:eastAsia="SimSun"/>
                <w:sz w:val="28"/>
                <w:szCs w:val="28"/>
              </w:rPr>
              <w:t xml:space="preserve">тестирование </w:t>
            </w:r>
          </w:p>
        </w:tc>
        <w:tc>
          <w:tcPr>
            <w:tcW w:w="1959" w:type="dxa"/>
            <w:shd w:val="clear" w:color="auto" w:fill="auto"/>
          </w:tcPr>
          <w:p w:rsidR="00115713" w:rsidRPr="005718DE" w:rsidRDefault="00115713" w:rsidP="00115713">
            <w:pPr>
              <w:spacing w:after="0"/>
              <w:ind w:right="-293"/>
              <w:jc w:val="both"/>
              <w:rPr>
                <w:sz w:val="28"/>
              </w:rPr>
            </w:pPr>
            <w:r w:rsidRPr="005718DE">
              <w:rPr>
                <w:sz w:val="28"/>
              </w:rPr>
              <w:t xml:space="preserve">аудиторная – </w:t>
            </w:r>
          </w:p>
          <w:p w:rsidR="00115713" w:rsidRPr="005718DE" w:rsidRDefault="00115713" w:rsidP="00115713">
            <w:pPr>
              <w:spacing w:after="0"/>
              <w:ind w:right="-293"/>
              <w:jc w:val="both"/>
              <w:rPr>
                <w:sz w:val="28"/>
              </w:rPr>
            </w:pPr>
            <w:r w:rsidRPr="005718DE">
              <w:rPr>
                <w:sz w:val="28"/>
              </w:rPr>
              <w:t>на семинарских занятиях;</w:t>
            </w:r>
          </w:p>
          <w:p w:rsidR="00115713" w:rsidRPr="005718DE" w:rsidRDefault="00115713" w:rsidP="00115713">
            <w:pPr>
              <w:spacing w:after="0"/>
              <w:ind w:right="-293"/>
              <w:jc w:val="both"/>
              <w:rPr>
                <w:sz w:val="28"/>
              </w:rPr>
            </w:pPr>
            <w:r w:rsidRPr="005718DE">
              <w:rPr>
                <w:sz w:val="28"/>
              </w:rPr>
              <w:t>внеаудиторная – КСР;</w:t>
            </w:r>
          </w:p>
          <w:p w:rsidR="00115713" w:rsidRPr="005718DE" w:rsidRDefault="00115713" w:rsidP="00115713">
            <w:pPr>
              <w:spacing w:after="0"/>
              <w:jc w:val="center"/>
              <w:rPr>
                <w:sz w:val="28"/>
              </w:rPr>
            </w:pPr>
          </w:p>
        </w:tc>
      </w:tr>
      <w:tr w:rsidR="00115713">
        <w:tc>
          <w:tcPr>
            <w:tcW w:w="442" w:type="dxa"/>
            <w:shd w:val="clear" w:color="auto" w:fill="auto"/>
          </w:tcPr>
          <w:p w:rsidR="00115713" w:rsidRDefault="00115713" w:rsidP="00115713">
            <w:pPr>
              <w:spacing w:after="0"/>
              <w:ind w:firstLine="709"/>
              <w:jc w:val="center"/>
              <w:rPr>
                <w:sz w:val="28"/>
              </w:rPr>
            </w:pPr>
          </w:p>
        </w:tc>
        <w:tc>
          <w:tcPr>
            <w:tcW w:w="3285" w:type="dxa"/>
            <w:shd w:val="clear" w:color="auto" w:fill="auto"/>
          </w:tcPr>
          <w:p w:rsidR="00115713" w:rsidRDefault="00115713" w:rsidP="00115713">
            <w:pPr>
              <w:pStyle w:val="Default"/>
            </w:pPr>
            <w:r>
              <w:t xml:space="preserve">Тема 3. </w:t>
            </w:r>
            <w:r w:rsidRPr="008C52F5">
              <w:t>Направления добровольчества (</w:t>
            </w:r>
            <w:proofErr w:type="spellStart"/>
            <w:r w:rsidRPr="008C52F5">
              <w:t>волонтерства</w:t>
            </w:r>
            <w:proofErr w:type="spellEnd"/>
            <w:r w:rsidRPr="008C52F5">
              <w:t>) в сфере здравоохранения</w:t>
            </w:r>
          </w:p>
        </w:tc>
        <w:tc>
          <w:tcPr>
            <w:tcW w:w="2550" w:type="dxa"/>
            <w:shd w:val="clear" w:color="auto" w:fill="auto"/>
          </w:tcPr>
          <w:p w:rsidR="00115713" w:rsidRPr="00ED439F" w:rsidRDefault="00115713" w:rsidP="00115713">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w:t>
            </w:r>
            <w:r w:rsidRPr="005718DE">
              <w:rPr>
                <w:sz w:val="24"/>
                <w:szCs w:val="18"/>
              </w:rPr>
              <w:lastRenderedPageBreak/>
              <w:t>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19192C" w:rsidRPr="0019192C" w:rsidRDefault="0019192C" w:rsidP="0019192C">
            <w:pPr>
              <w:widowControl w:val="0"/>
              <w:autoSpaceDE w:val="0"/>
              <w:autoSpaceDN w:val="0"/>
              <w:adjustRightInd w:val="0"/>
              <w:spacing w:after="0" w:line="240" w:lineRule="auto"/>
              <w:ind w:left="-11"/>
              <w:contextualSpacing/>
              <w:jc w:val="both"/>
              <w:rPr>
                <w:color w:val="000000"/>
                <w:sz w:val="28"/>
                <w:szCs w:val="28"/>
              </w:rPr>
            </w:pPr>
            <w:r w:rsidRPr="0019192C">
              <w:rPr>
                <w:color w:val="000000"/>
                <w:sz w:val="28"/>
                <w:szCs w:val="28"/>
              </w:rPr>
              <w:lastRenderedPageBreak/>
              <w:t>устный опрос</w:t>
            </w:r>
            <w:r>
              <w:rPr>
                <w:color w:val="000000"/>
                <w:sz w:val="28"/>
                <w:szCs w:val="28"/>
              </w:rPr>
              <w:t xml:space="preserve">; </w:t>
            </w:r>
          </w:p>
          <w:p w:rsidR="0019192C" w:rsidRPr="0019192C" w:rsidRDefault="0019192C" w:rsidP="0019192C">
            <w:pPr>
              <w:widowControl w:val="0"/>
              <w:autoSpaceDE w:val="0"/>
              <w:autoSpaceDN w:val="0"/>
              <w:adjustRightInd w:val="0"/>
              <w:spacing w:after="0" w:line="240" w:lineRule="auto"/>
              <w:ind w:left="-11"/>
              <w:contextualSpacing/>
              <w:jc w:val="both"/>
              <w:rPr>
                <w:color w:val="000000"/>
                <w:sz w:val="28"/>
                <w:szCs w:val="28"/>
              </w:rPr>
            </w:pPr>
            <w:r w:rsidRPr="0019192C">
              <w:rPr>
                <w:color w:val="000000"/>
                <w:sz w:val="28"/>
                <w:szCs w:val="28"/>
              </w:rPr>
              <w:t>тестирование; представление эссе</w:t>
            </w:r>
          </w:p>
          <w:p w:rsidR="00115713" w:rsidRPr="00FA0C3F" w:rsidRDefault="00115713" w:rsidP="00115713">
            <w:pPr>
              <w:spacing w:after="0"/>
              <w:rPr>
                <w:sz w:val="28"/>
                <w:szCs w:val="28"/>
              </w:rPr>
            </w:pPr>
          </w:p>
        </w:tc>
        <w:tc>
          <w:tcPr>
            <w:tcW w:w="1959" w:type="dxa"/>
            <w:shd w:val="clear" w:color="auto" w:fill="auto"/>
          </w:tcPr>
          <w:p w:rsidR="00115713" w:rsidRPr="005718DE" w:rsidRDefault="00115713" w:rsidP="00115713">
            <w:pPr>
              <w:spacing w:after="0"/>
              <w:ind w:right="-293"/>
              <w:jc w:val="both"/>
              <w:rPr>
                <w:sz w:val="28"/>
              </w:rPr>
            </w:pPr>
            <w:r w:rsidRPr="005718DE">
              <w:rPr>
                <w:sz w:val="28"/>
              </w:rPr>
              <w:t xml:space="preserve">аудиторная – </w:t>
            </w:r>
          </w:p>
          <w:p w:rsidR="00115713" w:rsidRPr="005718DE" w:rsidRDefault="00115713" w:rsidP="00115713">
            <w:pPr>
              <w:spacing w:after="0"/>
              <w:ind w:right="-293"/>
              <w:jc w:val="both"/>
              <w:rPr>
                <w:sz w:val="28"/>
              </w:rPr>
            </w:pPr>
            <w:r w:rsidRPr="005718DE">
              <w:rPr>
                <w:sz w:val="28"/>
              </w:rPr>
              <w:t>на семинарских занятиях;</w:t>
            </w:r>
          </w:p>
          <w:p w:rsidR="00115713" w:rsidRPr="005718DE" w:rsidRDefault="00115713" w:rsidP="00115713">
            <w:pPr>
              <w:spacing w:after="0"/>
              <w:ind w:right="-293"/>
              <w:jc w:val="both"/>
              <w:rPr>
                <w:sz w:val="28"/>
              </w:rPr>
            </w:pPr>
            <w:r w:rsidRPr="005718DE">
              <w:rPr>
                <w:sz w:val="28"/>
              </w:rPr>
              <w:t xml:space="preserve"> внеаудиторная – КСР;</w:t>
            </w:r>
          </w:p>
          <w:p w:rsidR="00115713" w:rsidRPr="005718DE" w:rsidRDefault="00115713" w:rsidP="00115713">
            <w:pPr>
              <w:spacing w:after="0"/>
              <w:jc w:val="both"/>
              <w:rPr>
                <w:sz w:val="28"/>
              </w:rPr>
            </w:pPr>
          </w:p>
        </w:tc>
      </w:tr>
      <w:tr w:rsidR="00115713">
        <w:tc>
          <w:tcPr>
            <w:tcW w:w="442" w:type="dxa"/>
            <w:shd w:val="clear" w:color="auto" w:fill="auto"/>
          </w:tcPr>
          <w:p w:rsidR="00115713" w:rsidRDefault="00115713" w:rsidP="00115713">
            <w:pPr>
              <w:spacing w:after="0"/>
              <w:ind w:firstLine="709"/>
              <w:jc w:val="center"/>
              <w:rPr>
                <w:sz w:val="28"/>
              </w:rPr>
            </w:pPr>
          </w:p>
        </w:tc>
        <w:tc>
          <w:tcPr>
            <w:tcW w:w="3285" w:type="dxa"/>
            <w:shd w:val="clear" w:color="auto" w:fill="auto"/>
          </w:tcPr>
          <w:p w:rsidR="00115713" w:rsidRPr="008C52F5" w:rsidRDefault="00115713" w:rsidP="00115713">
            <w:pPr>
              <w:pStyle w:val="Default"/>
            </w:pPr>
            <w:r>
              <w:t xml:space="preserve">Тема 4. </w:t>
            </w:r>
            <w:r w:rsidRPr="008C52F5">
              <w:t>Организация работы с волонтерами. Частые ошибки при работе с добровольцами (волонтерами)</w:t>
            </w:r>
          </w:p>
        </w:tc>
        <w:tc>
          <w:tcPr>
            <w:tcW w:w="2550" w:type="dxa"/>
            <w:shd w:val="clear" w:color="auto" w:fill="auto"/>
          </w:tcPr>
          <w:p w:rsidR="00115713" w:rsidRPr="005718DE" w:rsidRDefault="00115713" w:rsidP="00115713">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19192C" w:rsidRPr="0019192C" w:rsidRDefault="0019192C" w:rsidP="0019192C">
            <w:pPr>
              <w:spacing w:after="0" w:line="240" w:lineRule="auto"/>
              <w:rPr>
                <w:color w:val="000000"/>
                <w:sz w:val="28"/>
                <w:szCs w:val="28"/>
              </w:rPr>
            </w:pPr>
            <w:r w:rsidRPr="0019192C">
              <w:rPr>
                <w:color w:val="000000"/>
                <w:sz w:val="28"/>
                <w:szCs w:val="28"/>
              </w:rPr>
              <w:t>устный опрос</w:t>
            </w:r>
            <w:r>
              <w:rPr>
                <w:color w:val="000000"/>
                <w:sz w:val="28"/>
                <w:szCs w:val="28"/>
              </w:rPr>
              <w:t>;</w:t>
            </w:r>
          </w:p>
          <w:p w:rsidR="0019192C" w:rsidRPr="0019192C" w:rsidRDefault="0019192C" w:rsidP="0019192C">
            <w:pPr>
              <w:spacing w:after="0" w:line="240" w:lineRule="auto"/>
              <w:rPr>
                <w:color w:val="000000"/>
                <w:sz w:val="28"/>
                <w:szCs w:val="28"/>
              </w:rPr>
            </w:pPr>
            <w:r w:rsidRPr="0019192C">
              <w:rPr>
                <w:color w:val="000000"/>
                <w:sz w:val="28"/>
                <w:szCs w:val="28"/>
              </w:rPr>
              <w:t>доклад</w:t>
            </w:r>
            <w:r>
              <w:rPr>
                <w:color w:val="000000"/>
                <w:sz w:val="28"/>
                <w:szCs w:val="28"/>
              </w:rPr>
              <w:t xml:space="preserve">; </w:t>
            </w:r>
          </w:p>
          <w:p w:rsidR="0019192C" w:rsidRPr="0019192C" w:rsidRDefault="0019192C" w:rsidP="0019192C">
            <w:pPr>
              <w:spacing w:after="0" w:line="240" w:lineRule="auto"/>
              <w:rPr>
                <w:color w:val="000000"/>
                <w:sz w:val="28"/>
                <w:szCs w:val="28"/>
              </w:rPr>
            </w:pPr>
            <w:r w:rsidRPr="0019192C">
              <w:rPr>
                <w:color w:val="000000"/>
                <w:sz w:val="28"/>
                <w:szCs w:val="28"/>
              </w:rPr>
              <w:t>представление презентации</w:t>
            </w:r>
          </w:p>
          <w:p w:rsidR="00115713" w:rsidRPr="00FA0C3F" w:rsidRDefault="00115713" w:rsidP="00115713">
            <w:pPr>
              <w:spacing w:after="0"/>
              <w:rPr>
                <w:rFonts w:eastAsia="SimSun"/>
                <w:sz w:val="28"/>
                <w:szCs w:val="28"/>
              </w:rPr>
            </w:pPr>
          </w:p>
        </w:tc>
        <w:tc>
          <w:tcPr>
            <w:tcW w:w="1959" w:type="dxa"/>
            <w:shd w:val="clear" w:color="auto" w:fill="auto"/>
          </w:tcPr>
          <w:p w:rsidR="00115713" w:rsidRPr="005718DE" w:rsidRDefault="00115713" w:rsidP="00115713">
            <w:pPr>
              <w:spacing w:after="0"/>
              <w:ind w:right="-293"/>
              <w:jc w:val="both"/>
              <w:rPr>
                <w:sz w:val="28"/>
              </w:rPr>
            </w:pPr>
            <w:r w:rsidRPr="005718DE">
              <w:rPr>
                <w:sz w:val="28"/>
              </w:rPr>
              <w:t xml:space="preserve">аудиторная – </w:t>
            </w:r>
          </w:p>
          <w:p w:rsidR="00115713" w:rsidRPr="005718DE" w:rsidRDefault="00115713" w:rsidP="00115713">
            <w:pPr>
              <w:spacing w:after="0"/>
              <w:ind w:right="-293"/>
              <w:jc w:val="both"/>
              <w:rPr>
                <w:sz w:val="28"/>
              </w:rPr>
            </w:pPr>
            <w:r w:rsidRPr="005718DE">
              <w:rPr>
                <w:sz w:val="28"/>
              </w:rPr>
              <w:t>на семинарских занятиях;</w:t>
            </w:r>
          </w:p>
          <w:p w:rsidR="00115713" w:rsidRPr="005718DE" w:rsidRDefault="00115713" w:rsidP="00115713">
            <w:pPr>
              <w:spacing w:after="0"/>
              <w:ind w:right="-293"/>
              <w:jc w:val="both"/>
              <w:rPr>
                <w:sz w:val="28"/>
              </w:rPr>
            </w:pPr>
            <w:r w:rsidRPr="005718DE">
              <w:rPr>
                <w:sz w:val="28"/>
              </w:rPr>
              <w:t xml:space="preserve"> внеаудиторная – КСР;</w:t>
            </w:r>
          </w:p>
          <w:p w:rsidR="00115713" w:rsidRPr="005718DE" w:rsidRDefault="00115713" w:rsidP="00115713">
            <w:pPr>
              <w:spacing w:after="0"/>
              <w:ind w:right="-293"/>
              <w:jc w:val="both"/>
              <w:rPr>
                <w:sz w:val="28"/>
              </w:rPr>
            </w:pPr>
          </w:p>
        </w:tc>
      </w:tr>
      <w:tr w:rsidR="00115713">
        <w:tc>
          <w:tcPr>
            <w:tcW w:w="442" w:type="dxa"/>
            <w:shd w:val="clear" w:color="auto" w:fill="auto"/>
          </w:tcPr>
          <w:p w:rsidR="00115713" w:rsidRDefault="00115713" w:rsidP="00115713">
            <w:pPr>
              <w:spacing w:after="0"/>
              <w:ind w:firstLine="709"/>
              <w:jc w:val="center"/>
              <w:rPr>
                <w:sz w:val="28"/>
              </w:rPr>
            </w:pPr>
          </w:p>
        </w:tc>
        <w:tc>
          <w:tcPr>
            <w:tcW w:w="3285" w:type="dxa"/>
            <w:shd w:val="clear" w:color="auto" w:fill="auto"/>
          </w:tcPr>
          <w:p w:rsidR="00115713" w:rsidRDefault="00115713" w:rsidP="00115713">
            <w:pPr>
              <w:pStyle w:val="Default"/>
            </w:pPr>
            <w:r>
              <w:t xml:space="preserve">Тема 5. </w:t>
            </w:r>
            <w:r w:rsidRPr="008C52F5">
              <w:t>Сотрудничество с добровольческими (волонтерскими) организациями</w:t>
            </w:r>
          </w:p>
        </w:tc>
        <w:tc>
          <w:tcPr>
            <w:tcW w:w="2550" w:type="dxa"/>
            <w:shd w:val="clear" w:color="auto" w:fill="auto"/>
          </w:tcPr>
          <w:p w:rsidR="00115713" w:rsidRPr="005718DE" w:rsidRDefault="00115713" w:rsidP="00115713">
            <w:pPr>
              <w:spacing w:after="0"/>
              <w:rPr>
                <w:sz w:val="24"/>
                <w:szCs w:val="18"/>
              </w:rPr>
            </w:pPr>
            <w:r w:rsidRPr="005718DE">
              <w:rPr>
                <w:sz w:val="24"/>
                <w:szCs w:val="18"/>
              </w:rPr>
              <w:t xml:space="preserve">- </w:t>
            </w:r>
            <w:r w:rsidRPr="005718DE">
              <w:rPr>
                <w:i/>
                <w:sz w:val="24"/>
                <w:szCs w:val="18"/>
              </w:rPr>
              <w:t>для овладения, закрепления и систематизации знаний</w:t>
            </w:r>
            <w:r w:rsidRPr="005718DE">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w:t>
            </w:r>
            <w:r w:rsidRPr="005718DE">
              <w:rPr>
                <w:sz w:val="24"/>
                <w:szCs w:val="18"/>
              </w:rPr>
              <w:lastRenderedPageBreak/>
              <w:t>текста; работа со словарями и справочниками; ознакомление с нормативными документами; учебно-исследовательская работа; использование аудио- и виде</w:t>
            </w:r>
            <w:r>
              <w:rPr>
                <w:sz w:val="24"/>
                <w:szCs w:val="18"/>
              </w:rPr>
              <w:t>озаписей, компьютерной техники</w:t>
            </w:r>
          </w:p>
        </w:tc>
        <w:tc>
          <w:tcPr>
            <w:tcW w:w="1959" w:type="dxa"/>
            <w:shd w:val="clear" w:color="auto" w:fill="auto"/>
          </w:tcPr>
          <w:p w:rsidR="00115713" w:rsidRPr="0019192C" w:rsidRDefault="0019192C" w:rsidP="0019192C">
            <w:pPr>
              <w:spacing w:after="0"/>
              <w:ind w:left="-11"/>
              <w:rPr>
                <w:rFonts w:eastAsia="SimSun"/>
                <w:sz w:val="28"/>
                <w:szCs w:val="28"/>
              </w:rPr>
            </w:pPr>
            <w:r w:rsidRPr="0019192C">
              <w:rPr>
                <w:rFonts w:eastAsia="SimSun"/>
                <w:sz w:val="28"/>
                <w:szCs w:val="28"/>
              </w:rPr>
              <w:lastRenderedPageBreak/>
              <w:t>устный опрос</w:t>
            </w:r>
            <w:r>
              <w:rPr>
                <w:rFonts w:eastAsia="SimSun"/>
                <w:sz w:val="28"/>
                <w:szCs w:val="28"/>
              </w:rPr>
              <w:t xml:space="preserve">; </w:t>
            </w:r>
            <w:r w:rsidRPr="0019192C">
              <w:rPr>
                <w:rFonts w:eastAsia="SimSun"/>
                <w:sz w:val="28"/>
                <w:szCs w:val="28"/>
              </w:rPr>
              <w:t>доклад</w:t>
            </w:r>
            <w:r>
              <w:rPr>
                <w:rFonts w:eastAsia="SimSun"/>
                <w:sz w:val="28"/>
                <w:szCs w:val="28"/>
              </w:rPr>
              <w:t xml:space="preserve">; </w:t>
            </w:r>
            <w:r w:rsidRPr="0019192C">
              <w:rPr>
                <w:rFonts w:eastAsia="SimSun"/>
                <w:sz w:val="28"/>
                <w:szCs w:val="28"/>
              </w:rPr>
              <w:t>представление презентации</w:t>
            </w:r>
          </w:p>
        </w:tc>
        <w:tc>
          <w:tcPr>
            <w:tcW w:w="1959" w:type="dxa"/>
            <w:shd w:val="clear" w:color="auto" w:fill="auto"/>
          </w:tcPr>
          <w:p w:rsidR="00115713" w:rsidRPr="005718DE" w:rsidRDefault="00115713" w:rsidP="00115713">
            <w:pPr>
              <w:spacing w:after="0"/>
              <w:ind w:right="-293"/>
              <w:jc w:val="both"/>
              <w:rPr>
                <w:sz w:val="28"/>
              </w:rPr>
            </w:pPr>
            <w:r w:rsidRPr="005718DE">
              <w:rPr>
                <w:sz w:val="28"/>
              </w:rPr>
              <w:t xml:space="preserve">аудиторная – </w:t>
            </w:r>
          </w:p>
          <w:p w:rsidR="00115713" w:rsidRPr="005718DE" w:rsidRDefault="00115713" w:rsidP="00115713">
            <w:pPr>
              <w:spacing w:after="0"/>
              <w:ind w:right="-293"/>
              <w:jc w:val="both"/>
              <w:rPr>
                <w:sz w:val="28"/>
              </w:rPr>
            </w:pPr>
            <w:r w:rsidRPr="005718DE">
              <w:rPr>
                <w:sz w:val="28"/>
              </w:rPr>
              <w:t>на семинарских занятиях;</w:t>
            </w:r>
          </w:p>
          <w:p w:rsidR="00115713" w:rsidRPr="005718DE" w:rsidRDefault="00115713" w:rsidP="00115713">
            <w:pPr>
              <w:spacing w:after="0"/>
              <w:ind w:right="-293"/>
              <w:jc w:val="both"/>
              <w:rPr>
                <w:sz w:val="28"/>
              </w:rPr>
            </w:pPr>
            <w:r w:rsidRPr="005718DE">
              <w:rPr>
                <w:sz w:val="28"/>
              </w:rPr>
              <w:t xml:space="preserve"> внеаудиторная – КСР;</w:t>
            </w:r>
          </w:p>
          <w:p w:rsidR="00115713" w:rsidRPr="005718DE" w:rsidRDefault="00115713" w:rsidP="00115713">
            <w:pPr>
              <w:spacing w:after="0"/>
              <w:ind w:right="-293"/>
              <w:jc w:val="both"/>
              <w:rPr>
                <w:sz w:val="28"/>
              </w:rPr>
            </w:pPr>
          </w:p>
        </w:tc>
      </w:tr>
    </w:tbl>
    <w:p w:rsidR="003D54DA" w:rsidRDefault="003D54DA" w:rsidP="00B20D7C">
      <w:pPr>
        <w:spacing w:after="0"/>
        <w:ind w:firstLine="709"/>
        <w:jc w:val="both"/>
        <w:rPr>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jc w:val="both"/>
        <w:rPr>
          <w:b/>
          <w:sz w:val="28"/>
        </w:rPr>
      </w:pPr>
    </w:p>
    <w:p w:rsidR="003D54DA" w:rsidRDefault="003D54DA" w:rsidP="00B20D7C">
      <w:pPr>
        <w:spacing w:after="0"/>
        <w:ind w:left="709"/>
        <w:jc w:val="both"/>
        <w:rPr>
          <w:b/>
          <w:sz w:val="28"/>
        </w:rPr>
      </w:pPr>
    </w:p>
    <w:p w:rsidR="003D54DA" w:rsidRDefault="003D54DA" w:rsidP="00B20D7C">
      <w:pPr>
        <w:spacing w:after="0"/>
        <w:ind w:left="709"/>
        <w:jc w:val="both"/>
        <w:rPr>
          <w:b/>
          <w:sz w:val="28"/>
        </w:rPr>
      </w:pPr>
    </w:p>
    <w:p w:rsidR="003D54DA" w:rsidRDefault="003D54DA" w:rsidP="00B20D7C">
      <w:pPr>
        <w:spacing w:after="0"/>
        <w:ind w:left="709"/>
        <w:jc w:val="both"/>
        <w:rPr>
          <w:b/>
          <w:sz w:val="28"/>
        </w:rPr>
      </w:pPr>
    </w:p>
    <w:p w:rsidR="003D54DA" w:rsidRDefault="003D54DA" w:rsidP="00B20D7C">
      <w:pPr>
        <w:spacing w:after="0"/>
        <w:ind w:left="709"/>
        <w:jc w:val="both"/>
        <w:rPr>
          <w:b/>
          <w:sz w:val="28"/>
        </w:rPr>
      </w:pPr>
    </w:p>
    <w:p w:rsidR="00FA0C3F" w:rsidRDefault="00FA0C3F" w:rsidP="00B20D7C">
      <w:pPr>
        <w:spacing w:after="0"/>
        <w:rPr>
          <w:b/>
          <w:sz w:val="28"/>
        </w:rPr>
      </w:pPr>
      <w:r>
        <w:rPr>
          <w:b/>
          <w:sz w:val="28"/>
        </w:rPr>
        <w:br w:type="page"/>
      </w:r>
    </w:p>
    <w:p w:rsidR="003D54DA" w:rsidRDefault="00CF2693" w:rsidP="00B20D7C">
      <w:pPr>
        <w:numPr>
          <w:ilvl w:val="0"/>
          <w:numId w:val="1"/>
        </w:numPr>
        <w:tabs>
          <w:tab w:val="clear" w:pos="312"/>
        </w:tabs>
        <w:spacing w:after="0"/>
        <w:ind w:firstLine="709"/>
        <w:jc w:val="both"/>
        <w:rPr>
          <w:b/>
          <w:sz w:val="28"/>
        </w:rPr>
      </w:pPr>
      <w:r>
        <w:rPr>
          <w:b/>
          <w:sz w:val="28"/>
        </w:rPr>
        <w:lastRenderedPageBreak/>
        <w:t xml:space="preserve">Методические указания по выполнению заданий для самостоятельной работы по дисциплине. </w:t>
      </w:r>
    </w:p>
    <w:p w:rsidR="003D54DA" w:rsidRDefault="003D54DA" w:rsidP="00B20D7C">
      <w:pPr>
        <w:spacing w:after="0"/>
        <w:jc w:val="center"/>
        <w:rPr>
          <w:b/>
          <w:sz w:val="28"/>
          <w:szCs w:val="28"/>
        </w:rPr>
      </w:pPr>
    </w:p>
    <w:p w:rsidR="003D54DA" w:rsidRDefault="00CF2693" w:rsidP="00B20D7C">
      <w:pPr>
        <w:spacing w:after="0"/>
        <w:ind w:firstLine="709"/>
        <w:jc w:val="center"/>
        <w:rPr>
          <w:b/>
          <w:sz w:val="28"/>
        </w:rPr>
      </w:pPr>
      <w:r>
        <w:rPr>
          <w:b/>
          <w:sz w:val="28"/>
        </w:rPr>
        <w:t xml:space="preserve">Методические указания по подготовке устного доклада </w:t>
      </w:r>
    </w:p>
    <w:p w:rsidR="003D54DA" w:rsidRDefault="00CF2693" w:rsidP="00B20D7C">
      <w:pPr>
        <w:spacing w:after="0"/>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21239B" w:rsidRDefault="0021239B" w:rsidP="00B20D7C">
      <w:pPr>
        <w:spacing w:after="0"/>
        <w:ind w:firstLine="709"/>
        <w:jc w:val="both"/>
        <w:rPr>
          <w:sz w:val="28"/>
          <w:szCs w:val="28"/>
        </w:rPr>
      </w:pPr>
      <w:r w:rsidRPr="00306EED">
        <w:rPr>
          <w:sz w:val="28"/>
          <w:szCs w:val="28"/>
        </w:rPr>
        <w:t>Подготовка доклада выступает в качестве одной из важнейших форм самостоятельной работы студентов. Научный доклад представляет собой исследование по конкретной проблеме, изложенное перед аудиторией слушателей. Работа по подготовке доклада включает не только знакомство с литературой по избранной тематике, но и самостоятельное изучение определенных вопросов. Она требует от студента умения провести анализ, способности наглядно представить итоги проделанной работы, и что очень важно – заинтересовать аудиторию результатами своего исследования. Следовательно, подготовка научного доклада требует определенных навыков. Подготовка научного доклада включает несколько этапов работы</w:t>
      </w:r>
      <w:r>
        <w:rPr>
          <w:sz w:val="28"/>
          <w:szCs w:val="28"/>
        </w:rPr>
        <w:t>:</w:t>
      </w:r>
    </w:p>
    <w:p w:rsidR="0021239B" w:rsidRPr="00306EED" w:rsidRDefault="0021239B" w:rsidP="0021239B">
      <w:pPr>
        <w:pStyle w:val="Default"/>
        <w:jc w:val="both"/>
        <w:rPr>
          <w:color w:val="auto"/>
          <w:sz w:val="28"/>
          <w:szCs w:val="28"/>
        </w:rPr>
      </w:pPr>
      <w:r w:rsidRPr="00306EED">
        <w:rPr>
          <w:color w:val="auto"/>
          <w:sz w:val="28"/>
          <w:szCs w:val="28"/>
        </w:rPr>
        <w:t xml:space="preserve">1. Выбор темы научного доклада; </w:t>
      </w:r>
    </w:p>
    <w:p w:rsidR="0021239B" w:rsidRPr="00306EED" w:rsidRDefault="0021239B" w:rsidP="0021239B">
      <w:pPr>
        <w:pStyle w:val="Default"/>
        <w:jc w:val="both"/>
        <w:rPr>
          <w:color w:val="auto"/>
          <w:sz w:val="28"/>
          <w:szCs w:val="28"/>
        </w:rPr>
      </w:pPr>
      <w:r w:rsidRPr="00306EED">
        <w:rPr>
          <w:color w:val="auto"/>
          <w:sz w:val="28"/>
          <w:szCs w:val="28"/>
        </w:rPr>
        <w:t xml:space="preserve">2. Подбор материалов; </w:t>
      </w:r>
    </w:p>
    <w:p w:rsidR="0021239B" w:rsidRPr="00306EED" w:rsidRDefault="0021239B" w:rsidP="0021239B">
      <w:pPr>
        <w:pStyle w:val="Default"/>
        <w:jc w:val="both"/>
        <w:rPr>
          <w:color w:val="auto"/>
          <w:sz w:val="28"/>
          <w:szCs w:val="28"/>
        </w:rPr>
      </w:pPr>
      <w:r w:rsidRPr="00306EED">
        <w:rPr>
          <w:color w:val="auto"/>
          <w:sz w:val="28"/>
          <w:szCs w:val="28"/>
        </w:rPr>
        <w:t xml:space="preserve">3. Составление плана доклада. Работа над текстом; </w:t>
      </w:r>
    </w:p>
    <w:p w:rsidR="0021239B" w:rsidRPr="00306EED" w:rsidRDefault="0021239B" w:rsidP="0021239B">
      <w:pPr>
        <w:pStyle w:val="Default"/>
        <w:jc w:val="both"/>
        <w:rPr>
          <w:color w:val="auto"/>
          <w:sz w:val="28"/>
          <w:szCs w:val="28"/>
        </w:rPr>
      </w:pPr>
      <w:r w:rsidRPr="00306EED">
        <w:rPr>
          <w:color w:val="auto"/>
          <w:sz w:val="28"/>
          <w:szCs w:val="28"/>
        </w:rPr>
        <w:t xml:space="preserve">4. Оформление материалов выступления; </w:t>
      </w:r>
    </w:p>
    <w:p w:rsidR="0021239B" w:rsidRPr="00306EED" w:rsidRDefault="0021239B" w:rsidP="0021239B">
      <w:pPr>
        <w:pStyle w:val="Default"/>
        <w:jc w:val="both"/>
        <w:rPr>
          <w:color w:val="auto"/>
          <w:sz w:val="28"/>
          <w:szCs w:val="28"/>
        </w:rPr>
      </w:pPr>
      <w:r w:rsidRPr="00306EED">
        <w:rPr>
          <w:color w:val="auto"/>
          <w:sz w:val="28"/>
          <w:szCs w:val="28"/>
        </w:rPr>
        <w:t xml:space="preserve">5. Подготовка к выступлению. </w:t>
      </w:r>
    </w:p>
    <w:p w:rsidR="0021239B" w:rsidRDefault="0021239B" w:rsidP="00B20D7C">
      <w:pPr>
        <w:spacing w:after="0"/>
        <w:ind w:firstLine="709"/>
        <w:jc w:val="both"/>
        <w:rPr>
          <w:sz w:val="28"/>
        </w:rPr>
      </w:pPr>
    </w:p>
    <w:p w:rsidR="003D54DA" w:rsidRDefault="00CF2693" w:rsidP="00B20D7C">
      <w:pPr>
        <w:spacing w:after="0"/>
        <w:ind w:firstLine="709"/>
        <w:jc w:val="center"/>
        <w:rPr>
          <w:sz w:val="28"/>
        </w:rPr>
      </w:pPr>
      <w:r>
        <w:rPr>
          <w:i/>
          <w:sz w:val="28"/>
        </w:rPr>
        <w:t>Алгоритм выполнение задания</w:t>
      </w:r>
      <w:r>
        <w:rPr>
          <w:sz w:val="28"/>
        </w:rPr>
        <w:t>:</w:t>
      </w:r>
    </w:p>
    <w:p w:rsidR="003D54DA" w:rsidRDefault="00CF2693" w:rsidP="00B20D7C">
      <w:pPr>
        <w:spacing w:after="0"/>
        <w:ind w:firstLine="709"/>
        <w:jc w:val="both"/>
        <w:rPr>
          <w:sz w:val="28"/>
        </w:rPr>
      </w:pPr>
      <w:r>
        <w:rPr>
          <w:sz w:val="28"/>
        </w:rPr>
        <w:t xml:space="preserve">1) четко сформулировать тему; </w:t>
      </w:r>
    </w:p>
    <w:p w:rsidR="003D54DA" w:rsidRDefault="00CF2693" w:rsidP="00B20D7C">
      <w:pPr>
        <w:spacing w:after="0"/>
        <w:ind w:firstLine="709"/>
        <w:jc w:val="both"/>
        <w:rPr>
          <w:sz w:val="28"/>
        </w:rPr>
      </w:pPr>
      <w:r>
        <w:rPr>
          <w:sz w:val="28"/>
        </w:rPr>
        <w:t xml:space="preserve">2) изучить и подобрать литературу, рекомендуемую по теме, выделив три источника библиографической информации: </w:t>
      </w:r>
    </w:p>
    <w:p w:rsidR="003D54DA" w:rsidRDefault="00CF2693" w:rsidP="00B20D7C">
      <w:pPr>
        <w:spacing w:after="0"/>
        <w:ind w:firstLine="709"/>
        <w:jc w:val="both"/>
        <w:rPr>
          <w:sz w:val="28"/>
        </w:rPr>
      </w:pPr>
      <w:r>
        <w:rPr>
          <w:sz w:val="28"/>
        </w:rPr>
        <w:t xml:space="preserve">- первичные (статьи, диссертации, монографии и т д.); </w:t>
      </w:r>
    </w:p>
    <w:p w:rsidR="003D54DA" w:rsidRDefault="00CF2693" w:rsidP="00B20D7C">
      <w:pPr>
        <w:spacing w:after="0"/>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rsidP="00B20D7C">
      <w:pPr>
        <w:spacing w:after="0"/>
        <w:ind w:firstLine="709"/>
        <w:jc w:val="both"/>
        <w:rPr>
          <w:sz w:val="28"/>
        </w:rPr>
      </w:pPr>
      <w:r>
        <w:rPr>
          <w:sz w:val="28"/>
        </w:rPr>
        <w:t>- третичные (обзоры, компилятивные работы, справочные книги и т.д.);</w:t>
      </w:r>
    </w:p>
    <w:p w:rsidR="003D54DA" w:rsidRDefault="00CF2693" w:rsidP="00B20D7C">
      <w:pPr>
        <w:spacing w:after="0"/>
        <w:ind w:firstLine="709"/>
        <w:jc w:val="both"/>
        <w:rPr>
          <w:sz w:val="28"/>
        </w:rPr>
      </w:pPr>
      <w:r>
        <w:rPr>
          <w:sz w:val="28"/>
        </w:rPr>
        <w:t>3) написать план, который полностью согласуется с выбранной темой и логично раскрывает ее;</w:t>
      </w:r>
    </w:p>
    <w:p w:rsidR="003D54DA" w:rsidRDefault="00CF2693" w:rsidP="00B20D7C">
      <w:pPr>
        <w:spacing w:after="0"/>
        <w:ind w:firstLine="709"/>
        <w:jc w:val="both"/>
        <w:rPr>
          <w:sz w:val="28"/>
        </w:rPr>
      </w:pPr>
      <w:r>
        <w:rPr>
          <w:sz w:val="28"/>
        </w:rPr>
        <w:t xml:space="preserve">4) написать доклад, соблюдая следующие требования: </w:t>
      </w:r>
    </w:p>
    <w:p w:rsidR="003D54DA" w:rsidRDefault="00CF2693" w:rsidP="00B20D7C">
      <w:pPr>
        <w:spacing w:after="0"/>
        <w:ind w:firstLine="709"/>
        <w:jc w:val="both"/>
        <w:rPr>
          <w:sz w:val="28"/>
        </w:rPr>
      </w:pPr>
      <w:r>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rsidP="00B20D7C">
      <w:pPr>
        <w:spacing w:after="0"/>
        <w:ind w:firstLine="709"/>
        <w:jc w:val="both"/>
        <w:rPr>
          <w:sz w:val="28"/>
        </w:rPr>
      </w:pPr>
      <w:r>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3D54DA" w:rsidRDefault="00CF2693" w:rsidP="00B20D7C">
      <w:pPr>
        <w:spacing w:after="0"/>
        <w:ind w:firstLine="709"/>
        <w:jc w:val="both"/>
        <w:rPr>
          <w:sz w:val="28"/>
        </w:rPr>
      </w:pPr>
      <w:r>
        <w:rPr>
          <w:sz w:val="28"/>
        </w:rPr>
        <w:t xml:space="preserve">5) оформить работу в соответствии с требованиями. </w:t>
      </w:r>
    </w:p>
    <w:p w:rsidR="0021239B" w:rsidRDefault="0021239B" w:rsidP="00B20D7C">
      <w:pPr>
        <w:spacing w:after="0"/>
        <w:ind w:firstLine="709"/>
        <w:jc w:val="both"/>
        <w:rPr>
          <w:sz w:val="28"/>
        </w:rPr>
      </w:pPr>
    </w:p>
    <w:p w:rsidR="003D54DA" w:rsidRDefault="00CF2693" w:rsidP="00B20D7C">
      <w:pPr>
        <w:spacing w:after="0"/>
        <w:ind w:firstLine="709"/>
        <w:jc w:val="center"/>
        <w:rPr>
          <w:b/>
          <w:sz w:val="28"/>
        </w:rPr>
      </w:pPr>
      <w:r>
        <w:rPr>
          <w:b/>
          <w:sz w:val="28"/>
        </w:rPr>
        <w:t xml:space="preserve">Методические указания по подготовке письменного конспекта </w:t>
      </w:r>
    </w:p>
    <w:p w:rsidR="003D54DA" w:rsidRDefault="00CF2693" w:rsidP="00B20D7C">
      <w:pPr>
        <w:spacing w:after="0"/>
        <w:ind w:firstLine="709"/>
        <w:jc w:val="both"/>
        <w:rPr>
          <w:sz w:val="28"/>
        </w:rPr>
      </w:pPr>
      <w:r>
        <w:rPr>
          <w:sz w:val="28"/>
        </w:rPr>
        <w:t xml:space="preserve">Конспект (от лат. </w:t>
      </w:r>
      <w:proofErr w:type="spellStart"/>
      <w:r>
        <w:rPr>
          <w:sz w:val="28"/>
        </w:rPr>
        <w:t>conspectus</w:t>
      </w:r>
      <w:proofErr w:type="spellEnd"/>
      <w:r>
        <w:rPr>
          <w:sz w:val="28"/>
        </w:rPr>
        <w:t xml:space="preserve">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rsidP="00B20D7C">
      <w:pPr>
        <w:spacing w:after="0"/>
        <w:ind w:firstLine="709"/>
        <w:jc w:val="both"/>
        <w:rPr>
          <w:i/>
          <w:sz w:val="28"/>
        </w:rPr>
      </w:pPr>
      <w:r>
        <w:rPr>
          <w:sz w:val="28"/>
        </w:rPr>
        <w:t>В процессе выполнения самостоятельной работы можно использовать следующие виды конспектов: (</w:t>
      </w:r>
      <w:r>
        <w:rPr>
          <w:i/>
          <w:sz w:val="28"/>
        </w:rPr>
        <w:t>преподаватель может сразу указать требуемый вид конспекта, исходя из целей и задач самостоятельной работы)</w:t>
      </w:r>
    </w:p>
    <w:p w:rsidR="003D54DA" w:rsidRDefault="00CF2693" w:rsidP="00B20D7C">
      <w:pPr>
        <w:spacing w:after="0"/>
        <w:ind w:firstLine="709"/>
        <w:jc w:val="both"/>
        <w:rPr>
          <w:sz w:val="28"/>
        </w:rPr>
      </w:pPr>
      <w:r>
        <w:rPr>
          <w:sz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rsidR="003D54DA" w:rsidRDefault="00CF2693" w:rsidP="00B20D7C">
      <w:pPr>
        <w:spacing w:after="0"/>
        <w:ind w:firstLine="709"/>
        <w:jc w:val="both"/>
        <w:rPr>
          <w:sz w:val="28"/>
        </w:rPr>
      </w:pPr>
      <w:r>
        <w:rPr>
          <w:sz w:val="28"/>
        </w:rPr>
        <w:t>- текстуальный конспект – подробная форма изложения, основанная на выписках из текста-источника и его цитировании (с логическими связями);</w:t>
      </w:r>
    </w:p>
    <w:p w:rsidR="003D54DA" w:rsidRDefault="00CF2693" w:rsidP="00B20D7C">
      <w:pPr>
        <w:spacing w:after="0"/>
        <w:ind w:firstLine="709"/>
        <w:jc w:val="both"/>
        <w:rPr>
          <w:sz w:val="28"/>
        </w:rPr>
      </w:pPr>
      <w:r>
        <w:rPr>
          <w:sz w:val="28"/>
        </w:rPr>
        <w:t>- произвольный конспект – конспект, включающий несколько способов работы над материалом (выписки, цитирование, план и др.);</w:t>
      </w:r>
    </w:p>
    <w:p w:rsidR="003D54DA" w:rsidRDefault="00CF2693" w:rsidP="00B20D7C">
      <w:pPr>
        <w:spacing w:after="0"/>
        <w:ind w:firstLine="709"/>
        <w:jc w:val="both"/>
        <w:rPr>
          <w:sz w:val="28"/>
        </w:rPr>
      </w:pPr>
      <w:r>
        <w:rPr>
          <w:sz w:val="28"/>
        </w:rPr>
        <w:t xml:space="preserve">- схематический конспект (контекст-схема) – конспект на основе плана, составленного из пунктов в виде вопросов, на которые нужно дать ответ; </w:t>
      </w:r>
    </w:p>
    <w:p w:rsidR="003D54DA" w:rsidRDefault="00CF2693" w:rsidP="00B20D7C">
      <w:pPr>
        <w:spacing w:after="0"/>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rsidP="00B20D7C">
      <w:pPr>
        <w:spacing w:after="0"/>
        <w:ind w:firstLine="709"/>
        <w:jc w:val="both"/>
        <w:rPr>
          <w:sz w:val="28"/>
        </w:rPr>
      </w:pPr>
      <w:r>
        <w:rPr>
          <w:sz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3D54DA" w:rsidRDefault="00CF2693" w:rsidP="00B20D7C">
      <w:pPr>
        <w:spacing w:after="0"/>
        <w:ind w:firstLine="709"/>
        <w:jc w:val="both"/>
        <w:rPr>
          <w:sz w:val="28"/>
        </w:rPr>
      </w:pPr>
      <w:r>
        <w:rPr>
          <w:sz w:val="28"/>
        </w:rPr>
        <w:t xml:space="preserve">- сводный конспект – обработка нескольких текстов с целью их сопоставления, сравнения и сведения к единой конструкции; </w:t>
      </w:r>
    </w:p>
    <w:p w:rsidR="003D54DA" w:rsidRDefault="00CF2693" w:rsidP="00B20D7C">
      <w:pPr>
        <w:spacing w:after="0"/>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rsidP="00B20D7C">
      <w:pPr>
        <w:spacing w:after="0"/>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использовать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самостоятельной работы)</w:t>
      </w:r>
    </w:p>
    <w:p w:rsidR="003D54DA" w:rsidRDefault="00CF2693" w:rsidP="00B20D7C">
      <w:pPr>
        <w:spacing w:after="0"/>
        <w:ind w:firstLine="709"/>
        <w:jc w:val="both"/>
        <w:rPr>
          <w:sz w:val="28"/>
        </w:rPr>
      </w:pPr>
      <w:r>
        <w:rPr>
          <w:sz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rsidR="003D54DA" w:rsidRDefault="00CF2693" w:rsidP="00B20D7C">
      <w:pPr>
        <w:spacing w:after="0"/>
        <w:ind w:firstLine="709"/>
        <w:jc w:val="both"/>
        <w:rPr>
          <w:sz w:val="28"/>
        </w:rPr>
      </w:pPr>
      <w:r>
        <w:rPr>
          <w:sz w:val="28"/>
        </w:rPr>
        <w:t xml:space="preserve">- выписки – простейшая форма конспектирования, почти дословно воспроизводящая текст; </w:t>
      </w:r>
    </w:p>
    <w:p w:rsidR="003D54DA" w:rsidRDefault="00CF2693" w:rsidP="00B20D7C">
      <w:pPr>
        <w:spacing w:after="0"/>
        <w:ind w:firstLine="709"/>
        <w:jc w:val="both"/>
        <w:rPr>
          <w:sz w:val="28"/>
        </w:rPr>
      </w:pPr>
      <w:r>
        <w:rPr>
          <w:sz w:val="28"/>
        </w:rPr>
        <w:t xml:space="preserve">- тезисы – форма конспектирования, которая представляет собой выводы, сделанные на основе прочитанного; </w:t>
      </w:r>
    </w:p>
    <w:p w:rsidR="003D54DA" w:rsidRDefault="00CF2693" w:rsidP="00B20D7C">
      <w:pPr>
        <w:spacing w:after="0"/>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rsidP="00B20D7C">
      <w:pPr>
        <w:spacing w:after="0"/>
        <w:ind w:firstLine="709"/>
        <w:jc w:val="center"/>
        <w:rPr>
          <w:sz w:val="28"/>
        </w:rPr>
      </w:pPr>
      <w:r>
        <w:rPr>
          <w:i/>
          <w:sz w:val="28"/>
        </w:rPr>
        <w:lastRenderedPageBreak/>
        <w:t>Алгоритм выполнения задания</w:t>
      </w:r>
      <w:r>
        <w:rPr>
          <w:sz w:val="28"/>
        </w:rPr>
        <w:t>:</w:t>
      </w:r>
    </w:p>
    <w:p w:rsidR="003D54DA" w:rsidRDefault="00CF2693" w:rsidP="00B20D7C">
      <w:pPr>
        <w:spacing w:after="0"/>
        <w:ind w:firstLine="709"/>
        <w:jc w:val="both"/>
        <w:rPr>
          <w:sz w:val="28"/>
        </w:rPr>
      </w:pPr>
      <w:r>
        <w:rPr>
          <w:sz w:val="28"/>
        </w:rPr>
        <w:t xml:space="preserve">1) определить цель составления конспекта; </w:t>
      </w:r>
    </w:p>
    <w:p w:rsidR="003D54DA" w:rsidRDefault="00CF2693" w:rsidP="00B20D7C">
      <w:pPr>
        <w:spacing w:after="0"/>
        <w:ind w:firstLine="709"/>
        <w:jc w:val="both"/>
        <w:rPr>
          <w:sz w:val="28"/>
        </w:rPr>
      </w:pPr>
      <w:r>
        <w:rPr>
          <w:sz w:val="28"/>
        </w:rPr>
        <w:t xml:space="preserve">2) записать название текста или его части; </w:t>
      </w:r>
    </w:p>
    <w:p w:rsidR="003D54DA" w:rsidRDefault="00CF2693" w:rsidP="00B20D7C">
      <w:pPr>
        <w:spacing w:after="0"/>
        <w:ind w:firstLine="709"/>
        <w:jc w:val="both"/>
        <w:rPr>
          <w:sz w:val="28"/>
        </w:rPr>
      </w:pPr>
      <w:r>
        <w:rPr>
          <w:sz w:val="28"/>
        </w:rPr>
        <w:t xml:space="preserve">3) записать выходные данные текста (автор, место и год издания); </w:t>
      </w:r>
    </w:p>
    <w:p w:rsidR="003D54DA" w:rsidRDefault="00CF2693" w:rsidP="00B20D7C">
      <w:pPr>
        <w:spacing w:after="0"/>
        <w:ind w:firstLine="709"/>
        <w:jc w:val="both"/>
        <w:rPr>
          <w:sz w:val="28"/>
        </w:rPr>
      </w:pPr>
      <w:r>
        <w:rPr>
          <w:sz w:val="28"/>
        </w:rPr>
        <w:t xml:space="preserve">4) выделить при первичном чтении основные смысловые части текста; </w:t>
      </w:r>
    </w:p>
    <w:p w:rsidR="003D54DA" w:rsidRDefault="00CF2693" w:rsidP="00B20D7C">
      <w:pPr>
        <w:spacing w:after="0"/>
        <w:ind w:firstLine="709"/>
        <w:jc w:val="both"/>
        <w:rPr>
          <w:sz w:val="28"/>
        </w:rPr>
      </w:pPr>
      <w:r>
        <w:rPr>
          <w:sz w:val="28"/>
        </w:rPr>
        <w:t xml:space="preserve">5) выделить основные положения текста; </w:t>
      </w:r>
    </w:p>
    <w:p w:rsidR="003D54DA" w:rsidRDefault="00CF2693" w:rsidP="00B20D7C">
      <w:pPr>
        <w:spacing w:after="0"/>
        <w:ind w:firstLine="709"/>
        <w:jc w:val="both"/>
        <w:rPr>
          <w:sz w:val="28"/>
        </w:rPr>
      </w:pPr>
      <w:r>
        <w:rPr>
          <w:sz w:val="28"/>
        </w:rPr>
        <w:t xml:space="preserve">6) выделить понятия, термины, которые требуют разъяснений; </w:t>
      </w:r>
    </w:p>
    <w:p w:rsidR="003D54DA" w:rsidRDefault="00CF2693" w:rsidP="00B20D7C">
      <w:pPr>
        <w:spacing w:after="0"/>
        <w:ind w:firstLine="709"/>
        <w:jc w:val="both"/>
        <w:rPr>
          <w:sz w:val="28"/>
        </w:rPr>
      </w:pPr>
      <w:r>
        <w:rPr>
          <w:sz w:val="28"/>
        </w:rPr>
        <w:t xml:space="preserve">7) последовательно и кратко изложить своими словами существенные положения изучаемого материала; </w:t>
      </w:r>
    </w:p>
    <w:p w:rsidR="003D54DA" w:rsidRDefault="00CF2693" w:rsidP="00B20D7C">
      <w:pPr>
        <w:spacing w:after="0"/>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rsidP="00B20D7C">
      <w:pPr>
        <w:spacing w:after="0"/>
        <w:ind w:firstLine="709"/>
        <w:jc w:val="both"/>
        <w:rPr>
          <w:sz w:val="28"/>
        </w:rPr>
      </w:pPr>
      <w:r>
        <w:rPr>
          <w:sz w:val="28"/>
        </w:rPr>
        <w:t xml:space="preserve">9) использовать приемы наглядного отражения содержания (абзацы «ступеньками», различные способы подчеркивания, ручки разного цвета); </w:t>
      </w:r>
    </w:p>
    <w:p w:rsidR="003D54DA" w:rsidRDefault="00CF2693" w:rsidP="00B20D7C">
      <w:pPr>
        <w:spacing w:after="0"/>
        <w:ind w:firstLine="709"/>
        <w:jc w:val="both"/>
        <w:rPr>
          <w:sz w:val="28"/>
        </w:rPr>
      </w:pPr>
      <w:r>
        <w:rPr>
          <w:sz w:val="28"/>
        </w:rPr>
        <w:t>10) соблюдать правила цитирования (цитата должна быть заключена в кавычки, дана ссылка на ее источник, указана страница).</w:t>
      </w:r>
    </w:p>
    <w:p w:rsidR="00B20D7C" w:rsidRDefault="00B20D7C" w:rsidP="00B20D7C">
      <w:pPr>
        <w:spacing w:after="0"/>
        <w:ind w:firstLine="709"/>
        <w:jc w:val="center"/>
        <w:rPr>
          <w:b/>
          <w:sz w:val="28"/>
          <w:szCs w:val="28"/>
        </w:rPr>
      </w:pPr>
    </w:p>
    <w:p w:rsidR="00E77E53" w:rsidRDefault="00E77E53" w:rsidP="00B20D7C">
      <w:pPr>
        <w:spacing w:after="0"/>
        <w:ind w:firstLine="709"/>
        <w:jc w:val="center"/>
        <w:rPr>
          <w:b/>
          <w:sz w:val="28"/>
          <w:szCs w:val="28"/>
        </w:rPr>
      </w:pPr>
    </w:p>
    <w:p w:rsidR="003D54DA" w:rsidRDefault="00CF2693" w:rsidP="00B20D7C">
      <w:pPr>
        <w:spacing w:after="0"/>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rsidP="00B20D7C">
      <w:pPr>
        <w:spacing w:after="0"/>
        <w:ind w:firstLine="709"/>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r w:rsidR="0021239B" w:rsidRPr="0021239B">
        <w:rPr>
          <w:sz w:val="28"/>
          <w:szCs w:val="28"/>
        </w:rPr>
        <w:t xml:space="preserve"> </w:t>
      </w:r>
      <w:r w:rsidR="0021239B" w:rsidRPr="00306EED">
        <w:rPr>
          <w:sz w:val="28"/>
          <w:szCs w:val="28"/>
        </w:rPr>
        <w:t xml:space="preserve">Данный вид работы выполняется студентами в </w:t>
      </w:r>
      <w:proofErr w:type="spellStart"/>
      <w:r w:rsidR="0021239B" w:rsidRPr="00306EED">
        <w:rPr>
          <w:sz w:val="28"/>
          <w:szCs w:val="28"/>
        </w:rPr>
        <w:t>микрогруппе</w:t>
      </w:r>
      <w:proofErr w:type="spellEnd"/>
      <w:r w:rsidR="0021239B" w:rsidRPr="00306EED">
        <w:rPr>
          <w:sz w:val="28"/>
          <w:szCs w:val="28"/>
        </w:rPr>
        <w:t xml:space="preserve"> (2-3 человека).</w:t>
      </w:r>
      <w:r w:rsidR="0021239B" w:rsidRPr="0021239B">
        <w:rPr>
          <w:sz w:val="28"/>
          <w:szCs w:val="28"/>
        </w:rPr>
        <w:t xml:space="preserve"> </w:t>
      </w:r>
      <w:r w:rsidR="0021239B" w:rsidRPr="00306EED">
        <w:rPr>
          <w:sz w:val="28"/>
          <w:szCs w:val="28"/>
        </w:rPr>
        <w:t xml:space="preserve">Тематика презентаций </w:t>
      </w:r>
      <w:r w:rsidR="00E77E53">
        <w:rPr>
          <w:sz w:val="28"/>
          <w:szCs w:val="28"/>
        </w:rPr>
        <w:t>студентами</w:t>
      </w:r>
      <w:r w:rsidR="0021239B" w:rsidRPr="00306EED">
        <w:rPr>
          <w:sz w:val="28"/>
          <w:szCs w:val="28"/>
        </w:rPr>
        <w:t xml:space="preserve"> выбирается самостоятельно.</w:t>
      </w:r>
    </w:p>
    <w:p w:rsidR="00E77E53" w:rsidRDefault="00E77E53" w:rsidP="00B20D7C">
      <w:pPr>
        <w:autoSpaceDE w:val="0"/>
        <w:autoSpaceDN w:val="0"/>
        <w:adjustRightInd w:val="0"/>
        <w:spacing w:after="0"/>
        <w:ind w:firstLine="709"/>
        <w:jc w:val="center"/>
        <w:rPr>
          <w:i/>
          <w:sz w:val="28"/>
          <w:szCs w:val="28"/>
        </w:rPr>
      </w:pPr>
    </w:p>
    <w:p w:rsidR="003D54DA" w:rsidRDefault="00CF2693" w:rsidP="00B20D7C">
      <w:pPr>
        <w:autoSpaceDE w:val="0"/>
        <w:autoSpaceDN w:val="0"/>
        <w:adjustRightInd w:val="0"/>
        <w:spacing w:after="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2) разработка структуры презентации;</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sidR="00E77E53" w:rsidRPr="00E77E53">
        <w:rPr>
          <w:sz w:val="28"/>
          <w:szCs w:val="28"/>
        </w:rPr>
        <w:t xml:space="preserve"> </w:t>
      </w:r>
      <w:r w:rsidR="00E77E53">
        <w:rPr>
          <w:sz w:val="28"/>
          <w:szCs w:val="28"/>
        </w:rPr>
        <w:t>(</w:t>
      </w:r>
      <w:r w:rsidR="00E77E53" w:rsidRPr="00306EED">
        <w:rPr>
          <w:sz w:val="28"/>
          <w:szCs w:val="28"/>
        </w:rPr>
        <w:t>не более 15-20 слайдов</w:t>
      </w:r>
      <w:r w:rsidR="00E77E53">
        <w:rPr>
          <w:sz w:val="28"/>
          <w:szCs w:val="28"/>
        </w:rPr>
        <w:t>)</w:t>
      </w:r>
      <w:r>
        <w:rPr>
          <w:sz w:val="28"/>
          <w:szCs w:val="28"/>
        </w:rPr>
        <w:t>;</w:t>
      </w:r>
    </w:p>
    <w:p w:rsidR="003D54DA" w:rsidRDefault="00CF2693" w:rsidP="00B20D7C">
      <w:pPr>
        <w:tabs>
          <w:tab w:val="left" w:pos="900"/>
        </w:tabs>
        <w:autoSpaceDE w:val="0"/>
        <w:autoSpaceDN w:val="0"/>
        <w:adjustRightInd w:val="0"/>
        <w:spacing w:after="0"/>
        <w:ind w:firstLine="709"/>
        <w:jc w:val="both"/>
        <w:rPr>
          <w:sz w:val="28"/>
          <w:szCs w:val="28"/>
        </w:rPr>
      </w:pPr>
      <w:r>
        <w:rPr>
          <w:sz w:val="28"/>
          <w:szCs w:val="28"/>
        </w:rPr>
        <w:t>4) репетиция доклада с использованием презентации.</w:t>
      </w:r>
    </w:p>
    <w:p w:rsidR="003D54DA" w:rsidRDefault="00CF2693" w:rsidP="00B20D7C">
      <w:pPr>
        <w:tabs>
          <w:tab w:val="left" w:pos="900"/>
        </w:tabs>
        <w:autoSpaceDE w:val="0"/>
        <w:autoSpaceDN w:val="0"/>
        <w:adjustRightInd w:val="0"/>
        <w:spacing w:after="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Титульный слайд должен содержать тему доклада и фамилию, имя и отчество докладчика.</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lastRenderedPageBreak/>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rsidP="00B20D7C">
      <w:pPr>
        <w:tabs>
          <w:tab w:val="left" w:pos="360"/>
        </w:tabs>
        <w:autoSpaceDE w:val="0"/>
        <w:autoSpaceDN w:val="0"/>
        <w:adjustRightInd w:val="0"/>
        <w:spacing w:after="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rsidP="00B20D7C">
      <w:pPr>
        <w:tabs>
          <w:tab w:val="left" w:pos="360"/>
        </w:tabs>
        <w:autoSpaceDE w:val="0"/>
        <w:autoSpaceDN w:val="0"/>
        <w:adjustRightInd w:val="0"/>
        <w:spacing w:after="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rsidP="00B20D7C">
      <w:pPr>
        <w:tabs>
          <w:tab w:val="left" w:pos="360"/>
        </w:tabs>
        <w:autoSpaceDE w:val="0"/>
        <w:autoSpaceDN w:val="0"/>
        <w:adjustRightInd w:val="0"/>
        <w:spacing w:after="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rsidP="00B20D7C">
      <w:pPr>
        <w:tabs>
          <w:tab w:val="left" w:pos="360"/>
        </w:tabs>
        <w:autoSpaceDE w:val="0"/>
        <w:autoSpaceDN w:val="0"/>
        <w:adjustRightInd w:val="0"/>
        <w:spacing w:after="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rsidR="003D54DA" w:rsidRDefault="00CF2693" w:rsidP="00B20D7C">
      <w:pPr>
        <w:tabs>
          <w:tab w:val="left" w:pos="360"/>
        </w:tabs>
        <w:autoSpaceDE w:val="0"/>
        <w:autoSpaceDN w:val="0"/>
        <w:adjustRightInd w:val="0"/>
        <w:spacing w:after="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rsidP="00B20D7C">
      <w:pPr>
        <w:tabs>
          <w:tab w:val="left" w:pos="360"/>
        </w:tabs>
        <w:autoSpaceDE w:val="0"/>
        <w:autoSpaceDN w:val="0"/>
        <w:adjustRightInd w:val="0"/>
        <w:spacing w:after="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rsidP="00B20D7C">
      <w:pPr>
        <w:tabs>
          <w:tab w:val="left" w:pos="360"/>
        </w:tabs>
        <w:autoSpaceDE w:val="0"/>
        <w:autoSpaceDN w:val="0"/>
        <w:adjustRightInd w:val="0"/>
        <w:spacing w:after="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rsidP="00B20D7C">
      <w:pPr>
        <w:tabs>
          <w:tab w:val="left" w:pos="360"/>
        </w:tabs>
        <w:autoSpaceDE w:val="0"/>
        <w:autoSpaceDN w:val="0"/>
        <w:adjustRightInd w:val="0"/>
        <w:spacing w:after="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rsidR="003D54DA" w:rsidRDefault="00CF2693" w:rsidP="00B20D7C">
      <w:pPr>
        <w:tabs>
          <w:tab w:val="left" w:pos="360"/>
        </w:tabs>
        <w:autoSpaceDE w:val="0"/>
        <w:autoSpaceDN w:val="0"/>
        <w:adjustRightInd w:val="0"/>
        <w:spacing w:after="0"/>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rsidR="003D54DA" w:rsidRDefault="00CF2693" w:rsidP="00B20D7C">
      <w:pPr>
        <w:tabs>
          <w:tab w:val="left" w:pos="360"/>
        </w:tabs>
        <w:autoSpaceDE w:val="0"/>
        <w:autoSpaceDN w:val="0"/>
        <w:adjustRightInd w:val="0"/>
        <w:spacing w:after="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информацию для контактов.</w:t>
      </w:r>
    </w:p>
    <w:p w:rsidR="003D54DA" w:rsidRDefault="00CF2693" w:rsidP="00B20D7C">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rsidP="00B20D7C">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rsidP="00B20D7C">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rsidP="00B20D7C">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xml:space="preserve">- Чем </w:t>
      </w:r>
      <w:proofErr w:type="spellStart"/>
      <w:r>
        <w:rPr>
          <w:color w:val="000000"/>
          <w:sz w:val="28"/>
          <w:szCs w:val="28"/>
        </w:rPr>
        <w:t>абстрактнее</w:t>
      </w:r>
      <w:proofErr w:type="spellEnd"/>
      <w:r>
        <w:rPr>
          <w:color w:val="000000"/>
          <w:sz w:val="28"/>
          <w:szCs w:val="28"/>
        </w:rPr>
        <w:t xml:space="preserve"> материал, тем действеннее иллюстрация.</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lastRenderedPageBreak/>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3D54DA" w:rsidRDefault="00CF2693" w:rsidP="00B20D7C">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21239B" w:rsidRPr="000B2510" w:rsidRDefault="0021239B" w:rsidP="000B2510">
      <w:pPr>
        <w:pStyle w:val="ab"/>
        <w:tabs>
          <w:tab w:val="clear" w:pos="720"/>
        </w:tabs>
        <w:spacing w:before="0" w:beforeAutospacing="0" w:after="0" w:afterAutospacing="0"/>
        <w:ind w:left="0" w:firstLine="709"/>
        <w:jc w:val="both"/>
        <w:rPr>
          <w:color w:val="000000"/>
          <w:sz w:val="28"/>
          <w:szCs w:val="28"/>
        </w:rPr>
      </w:pPr>
    </w:p>
    <w:p w:rsidR="000B2510" w:rsidRPr="000B2510" w:rsidRDefault="000B2510" w:rsidP="000B2510">
      <w:pPr>
        <w:spacing w:after="0"/>
        <w:ind w:firstLine="709"/>
        <w:jc w:val="center"/>
        <w:rPr>
          <w:b/>
          <w:sz w:val="28"/>
          <w:szCs w:val="28"/>
        </w:rPr>
      </w:pPr>
      <w:r w:rsidRPr="000B2510">
        <w:rPr>
          <w:b/>
          <w:sz w:val="28"/>
          <w:szCs w:val="28"/>
        </w:rPr>
        <w:t>Методические рекомендации по подготовке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Эссе – самостоятельная творческая письменная работа, по форме эссе обычно представляет собой рассуждение – размышление (реже рассуждение – объяснение), поэтому в </w:t>
      </w:r>
      <w:proofErr w:type="spellStart"/>
      <w:r w:rsidRPr="000B2510">
        <w:rPr>
          <w:color w:val="000000"/>
          <w:sz w:val="28"/>
          <w:szCs w:val="28"/>
        </w:rPr>
        <w:t>нѐм</w:t>
      </w:r>
      <w:proofErr w:type="spellEnd"/>
      <w:r w:rsidRPr="000B2510">
        <w:rPr>
          <w:color w:val="000000"/>
          <w:sz w:val="28"/>
          <w:szCs w:val="28"/>
        </w:rPr>
        <w:t xml:space="preserve"> используются вопросно-ответная форма изложения, вопросительные предложения, ряды однородных членов, вводные слова, параллельный способ связи предложений в тексте.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Особенности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наличие конкретной темы или вопроса;</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 личностный характер восприятия проблемы и </w:t>
      </w:r>
      <w:proofErr w:type="spellStart"/>
      <w:r w:rsidRPr="000B2510">
        <w:rPr>
          <w:color w:val="000000"/>
          <w:sz w:val="28"/>
          <w:szCs w:val="28"/>
        </w:rPr>
        <w:t>еѐ</w:t>
      </w:r>
      <w:proofErr w:type="spellEnd"/>
      <w:r w:rsidRPr="000B2510">
        <w:rPr>
          <w:color w:val="000000"/>
          <w:sz w:val="28"/>
          <w:szCs w:val="28"/>
        </w:rPr>
        <w:t xml:space="preserve"> осмысления;</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 небольшой </w:t>
      </w:r>
      <w:proofErr w:type="spellStart"/>
      <w:r w:rsidRPr="000B2510">
        <w:rPr>
          <w:color w:val="000000"/>
          <w:sz w:val="28"/>
          <w:szCs w:val="28"/>
        </w:rPr>
        <w:t>объѐм</w:t>
      </w:r>
      <w:proofErr w:type="spellEnd"/>
      <w:r w:rsidRPr="000B2510">
        <w:rPr>
          <w:color w:val="000000"/>
          <w:sz w:val="28"/>
          <w:szCs w:val="28"/>
        </w:rPr>
        <w:t>;</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свободная композиция;</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 </w:t>
      </w:r>
      <w:proofErr w:type="spellStart"/>
      <w:r w:rsidRPr="000B2510">
        <w:rPr>
          <w:color w:val="000000"/>
          <w:sz w:val="28"/>
          <w:szCs w:val="28"/>
        </w:rPr>
        <w:t>непринуждѐнность</w:t>
      </w:r>
      <w:proofErr w:type="spellEnd"/>
      <w:r w:rsidRPr="000B2510">
        <w:rPr>
          <w:color w:val="000000"/>
          <w:sz w:val="28"/>
          <w:szCs w:val="28"/>
        </w:rPr>
        <w:t xml:space="preserve"> повествования;</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внутреннее смысловое единство;</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афористичность, эмоциональность речи.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i/>
          <w:color w:val="000000"/>
          <w:sz w:val="28"/>
          <w:szCs w:val="28"/>
        </w:rPr>
        <w:t>Цель эссе</w:t>
      </w:r>
      <w:r w:rsidRPr="000B2510">
        <w:rPr>
          <w:color w:val="000000"/>
          <w:sz w:val="28"/>
          <w:szCs w:val="28"/>
        </w:rPr>
        <w:t xml:space="preserve">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Требования, предъявляемые к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1. Объем эссе не должен превышать 15–20 страниц</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2. Эссе должно восприниматься как единое целое, идея должна быть ясной и понятной.</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4. Эссе должно иметь грамотное композиционное построение, быть логичным, четким по структуре.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5. Каждый абзац эссе должен содержать только одну основную мысль.</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lastRenderedPageBreak/>
        <w:t>6. Эссе должно показывать, что его автор знает и осмысленно использует теоретические понятия, термины, обобщения, мировоззренческие идеи.</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7. Эссе должно содержать убедительную аргументацию заявленной по проблеме позиции. </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Структура эссе определяется предъявляемыми к нему требованиями:</w:t>
      </w:r>
    </w:p>
    <w:p w:rsidR="000B2510" w:rsidRPr="000B2510" w:rsidRDefault="000B2510" w:rsidP="000B2510">
      <w:pPr>
        <w:pStyle w:val="ab"/>
        <w:numPr>
          <w:ilvl w:val="0"/>
          <w:numId w:val="3"/>
        </w:numPr>
        <w:spacing w:before="0" w:beforeAutospacing="0" w:after="0" w:afterAutospacing="0"/>
        <w:ind w:left="0" w:firstLine="709"/>
        <w:jc w:val="both"/>
        <w:rPr>
          <w:color w:val="000000"/>
          <w:sz w:val="28"/>
          <w:szCs w:val="28"/>
        </w:rPr>
      </w:pPr>
      <w:r w:rsidRPr="000B2510">
        <w:rPr>
          <w:color w:val="000000"/>
          <w:sz w:val="28"/>
          <w:szCs w:val="28"/>
        </w:rPr>
        <w:t>мысли автора эссе по проблеме излагаются в форме кратких тезисов;</w:t>
      </w:r>
    </w:p>
    <w:p w:rsidR="000B2510" w:rsidRPr="000B2510" w:rsidRDefault="000B2510" w:rsidP="000B2510">
      <w:pPr>
        <w:pStyle w:val="ab"/>
        <w:numPr>
          <w:ilvl w:val="0"/>
          <w:numId w:val="3"/>
        </w:numPr>
        <w:spacing w:before="0" w:beforeAutospacing="0" w:after="0" w:afterAutospacing="0"/>
        <w:ind w:left="0" w:firstLine="709"/>
        <w:jc w:val="both"/>
        <w:rPr>
          <w:color w:val="000000"/>
          <w:sz w:val="28"/>
          <w:szCs w:val="28"/>
        </w:rPr>
      </w:pPr>
      <w:r w:rsidRPr="000B2510">
        <w:rPr>
          <w:color w:val="000000"/>
          <w:sz w:val="28"/>
          <w:szCs w:val="28"/>
        </w:rPr>
        <w:t>мысль должна быть подкреплена доказательствами поэтому за тезисом следуют аргументы.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b/>
          <w:color w:val="000000"/>
          <w:sz w:val="28"/>
          <w:szCs w:val="28"/>
        </w:rPr>
        <w:t xml:space="preserve">Тезис </w:t>
      </w:r>
      <w:r w:rsidRPr="000B2510">
        <w:rPr>
          <w:color w:val="000000"/>
          <w:sz w:val="28"/>
          <w:szCs w:val="28"/>
        </w:rPr>
        <w:t>— это сужение, которое надо доказать.</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b/>
          <w:color w:val="000000"/>
          <w:sz w:val="28"/>
          <w:szCs w:val="28"/>
        </w:rPr>
        <w:t>Аргумент</w:t>
      </w:r>
      <w:r w:rsidRPr="000B2510">
        <w:rPr>
          <w:color w:val="000000"/>
          <w:sz w:val="28"/>
          <w:szCs w:val="28"/>
        </w:rPr>
        <w:t>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 Таким образом, эссе приобретает кольцевую структуру (количество тезисов и аргументов зависит от темы, избранного плана, логики развития мысли): вступление тезис, аргументы тезис, аргументы тезис, аргументы заключение.</w:t>
      </w:r>
    </w:p>
    <w:p w:rsidR="000B2510" w:rsidRDefault="000B2510" w:rsidP="000B2510">
      <w:pPr>
        <w:pStyle w:val="ab"/>
        <w:spacing w:before="0" w:beforeAutospacing="0" w:after="0" w:afterAutospacing="0"/>
        <w:ind w:firstLine="709"/>
        <w:jc w:val="center"/>
        <w:rPr>
          <w:i/>
          <w:color w:val="000000"/>
          <w:sz w:val="28"/>
          <w:szCs w:val="28"/>
        </w:rPr>
      </w:pPr>
    </w:p>
    <w:p w:rsidR="000B2510" w:rsidRPr="000B2510" w:rsidRDefault="000B2510" w:rsidP="000B2510">
      <w:pPr>
        <w:pStyle w:val="ab"/>
        <w:spacing w:before="0" w:beforeAutospacing="0" w:after="0" w:afterAutospacing="0"/>
        <w:ind w:firstLine="709"/>
        <w:jc w:val="center"/>
        <w:rPr>
          <w:i/>
          <w:color w:val="000000"/>
          <w:sz w:val="28"/>
          <w:szCs w:val="28"/>
        </w:rPr>
      </w:pPr>
      <w:r w:rsidRPr="000B2510">
        <w:rPr>
          <w:i/>
          <w:color w:val="000000"/>
          <w:sz w:val="28"/>
          <w:szCs w:val="28"/>
        </w:rPr>
        <w:t>Алгоритм написания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1. Внимательно прочтите тему.</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2. Определите тезис, идею, главную мысль, которую собираетесь доказывать.</w:t>
      </w:r>
    </w:p>
    <w:p w:rsid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 xml:space="preserve">3. Подберите аргументы, подтверждающие ваш тезис: </w:t>
      </w:r>
    </w:p>
    <w:p w:rsidR="000B2510" w:rsidRDefault="000B2510" w:rsidP="000B2510">
      <w:pPr>
        <w:pStyle w:val="ab"/>
        <w:spacing w:before="0" w:beforeAutospacing="0" w:after="0" w:afterAutospacing="0"/>
        <w:ind w:firstLine="709"/>
        <w:jc w:val="both"/>
        <w:rPr>
          <w:color w:val="000000"/>
          <w:sz w:val="28"/>
          <w:szCs w:val="28"/>
        </w:rPr>
      </w:pPr>
      <w:r>
        <w:rPr>
          <w:color w:val="000000"/>
          <w:sz w:val="28"/>
          <w:szCs w:val="28"/>
        </w:rPr>
        <w:t>А</w:t>
      </w:r>
      <w:r w:rsidRPr="000B2510">
        <w:rPr>
          <w:color w:val="000000"/>
          <w:sz w:val="28"/>
          <w:szCs w:val="28"/>
        </w:rPr>
        <w:t>)</w:t>
      </w:r>
      <w:r>
        <w:rPr>
          <w:color w:val="000000"/>
          <w:sz w:val="28"/>
          <w:szCs w:val="28"/>
        </w:rPr>
        <w:t xml:space="preserve"> </w:t>
      </w:r>
      <w:r w:rsidRPr="000B2510">
        <w:rPr>
          <w:color w:val="000000"/>
          <w:sz w:val="28"/>
          <w:szCs w:val="28"/>
        </w:rPr>
        <w:t>логические доказательства, доводы;</w:t>
      </w:r>
      <w:r>
        <w:rPr>
          <w:color w:val="000000"/>
          <w:sz w:val="28"/>
          <w:szCs w:val="28"/>
        </w:rPr>
        <w:t xml:space="preserve"> </w:t>
      </w:r>
    </w:p>
    <w:p w:rsidR="000B2510" w:rsidRDefault="000B2510" w:rsidP="000B2510">
      <w:pPr>
        <w:pStyle w:val="ab"/>
        <w:spacing w:before="0" w:beforeAutospacing="0" w:after="0" w:afterAutospacing="0"/>
        <w:ind w:firstLine="709"/>
        <w:jc w:val="both"/>
        <w:rPr>
          <w:color w:val="000000"/>
          <w:sz w:val="28"/>
          <w:szCs w:val="28"/>
        </w:rPr>
      </w:pPr>
      <w:r>
        <w:rPr>
          <w:color w:val="000000"/>
          <w:sz w:val="28"/>
          <w:szCs w:val="28"/>
        </w:rPr>
        <w:t>Б</w:t>
      </w:r>
      <w:r w:rsidRPr="000B2510">
        <w:rPr>
          <w:color w:val="000000"/>
          <w:sz w:val="28"/>
          <w:szCs w:val="28"/>
        </w:rPr>
        <w:t xml:space="preserve">) примеры, ситуации, случаи, факты из собственной жизни или из литературы; </w:t>
      </w:r>
    </w:p>
    <w:p w:rsidR="000B2510" w:rsidRPr="000B2510" w:rsidRDefault="000B2510" w:rsidP="000B2510">
      <w:pPr>
        <w:pStyle w:val="ab"/>
        <w:spacing w:before="0" w:beforeAutospacing="0" w:after="0" w:afterAutospacing="0"/>
        <w:ind w:firstLine="709"/>
        <w:jc w:val="both"/>
        <w:rPr>
          <w:color w:val="000000"/>
          <w:sz w:val="28"/>
          <w:szCs w:val="28"/>
        </w:rPr>
      </w:pPr>
      <w:r>
        <w:rPr>
          <w:color w:val="000000"/>
          <w:sz w:val="28"/>
          <w:szCs w:val="28"/>
        </w:rPr>
        <w:t>В</w:t>
      </w:r>
      <w:r w:rsidRPr="000B2510">
        <w:rPr>
          <w:color w:val="000000"/>
          <w:sz w:val="28"/>
          <w:szCs w:val="28"/>
        </w:rPr>
        <w:t>) мнения</w:t>
      </w:r>
      <w:r>
        <w:rPr>
          <w:color w:val="000000"/>
          <w:sz w:val="28"/>
          <w:szCs w:val="28"/>
        </w:rPr>
        <w:t xml:space="preserve"> </w:t>
      </w:r>
      <w:r w:rsidRPr="000B2510">
        <w:rPr>
          <w:color w:val="000000"/>
          <w:sz w:val="28"/>
          <w:szCs w:val="28"/>
        </w:rPr>
        <w:t>авторитетных людей, цитаты.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4. Распределите подобранные аргументы.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5. Придумайте вступление (введение) к рассуждению (опираясь на тему и основную идею</w:t>
      </w:r>
      <w:r>
        <w:rPr>
          <w:color w:val="000000"/>
          <w:sz w:val="28"/>
          <w:szCs w:val="28"/>
        </w:rPr>
        <w:t xml:space="preserve"> </w:t>
      </w:r>
      <w:r w:rsidRPr="000B2510">
        <w:rPr>
          <w:color w:val="000000"/>
          <w:sz w:val="28"/>
          <w:szCs w:val="28"/>
        </w:rPr>
        <w:t>текста, возможно, включив высказывания великих людей, крылатые</w:t>
      </w:r>
      <w:r>
        <w:rPr>
          <w:color w:val="000000"/>
          <w:sz w:val="28"/>
          <w:szCs w:val="28"/>
        </w:rPr>
        <w:t xml:space="preserve"> </w:t>
      </w:r>
      <w:r w:rsidRPr="000B2510">
        <w:rPr>
          <w:color w:val="000000"/>
          <w:sz w:val="28"/>
          <w:szCs w:val="28"/>
        </w:rPr>
        <w:t>выражения, пословицы или поговорки, отражающие данную проблему. Можно начать эссе с</w:t>
      </w:r>
      <w:r>
        <w:rPr>
          <w:color w:val="000000"/>
          <w:sz w:val="28"/>
          <w:szCs w:val="28"/>
        </w:rPr>
        <w:t xml:space="preserve"> </w:t>
      </w:r>
      <w:r w:rsidRPr="000B2510">
        <w:rPr>
          <w:color w:val="000000"/>
          <w:sz w:val="28"/>
          <w:szCs w:val="28"/>
        </w:rPr>
        <w:t>риторического вопроса или восклицания, соответствующих теме.).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6. Изложите свою точку зрения.</w:t>
      </w:r>
    </w:p>
    <w:p w:rsid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7. Сформулируйте общий вывод.</w:t>
      </w:r>
    </w:p>
    <w:p w:rsidR="000B2510" w:rsidRPr="000B2510" w:rsidRDefault="000B2510" w:rsidP="000B2510">
      <w:pPr>
        <w:pStyle w:val="ab"/>
        <w:spacing w:before="0" w:beforeAutospacing="0" w:after="0" w:afterAutospacing="0"/>
        <w:ind w:firstLine="709"/>
        <w:jc w:val="both"/>
        <w:rPr>
          <w:color w:val="000000"/>
          <w:sz w:val="28"/>
          <w:szCs w:val="28"/>
        </w:rPr>
      </w:pPr>
    </w:p>
    <w:p w:rsidR="000B2510" w:rsidRPr="000B2510" w:rsidRDefault="000B2510" w:rsidP="000B2510">
      <w:pPr>
        <w:pStyle w:val="ab"/>
        <w:spacing w:before="0" w:beforeAutospacing="0" w:after="0" w:afterAutospacing="0"/>
        <w:ind w:firstLine="709"/>
        <w:jc w:val="center"/>
        <w:rPr>
          <w:i/>
          <w:color w:val="000000"/>
          <w:sz w:val="28"/>
          <w:szCs w:val="28"/>
        </w:rPr>
      </w:pPr>
      <w:r w:rsidRPr="000B2510">
        <w:rPr>
          <w:i/>
          <w:color w:val="000000"/>
          <w:sz w:val="28"/>
          <w:szCs w:val="28"/>
        </w:rPr>
        <w:t>Оформление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1. Титульный лист.</w:t>
      </w:r>
      <w:r>
        <w:rPr>
          <w:color w:val="000000"/>
          <w:sz w:val="28"/>
          <w:szCs w:val="28"/>
        </w:rPr>
        <w:t xml:space="preserve"> </w:t>
      </w:r>
      <w:r w:rsidRPr="000B2510">
        <w:rPr>
          <w:color w:val="000000"/>
          <w:sz w:val="28"/>
          <w:szCs w:val="28"/>
        </w:rPr>
        <w:t>Является обязательным элементом любого эссе.</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2. Содержание</w:t>
      </w:r>
      <w:r>
        <w:rPr>
          <w:color w:val="000000"/>
          <w:sz w:val="28"/>
          <w:szCs w:val="28"/>
        </w:rPr>
        <w:t xml:space="preserve"> </w:t>
      </w:r>
      <w:r w:rsidRPr="000B2510">
        <w:rPr>
          <w:color w:val="000000"/>
          <w:sz w:val="28"/>
          <w:szCs w:val="28"/>
        </w:rPr>
        <w:t>2 лист</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lastRenderedPageBreak/>
        <w:t>3. Введение. – 3лист. Во Введении кратко излагается суть проблемы, обосновывается ее</w:t>
      </w:r>
      <w:r>
        <w:rPr>
          <w:color w:val="000000"/>
          <w:sz w:val="28"/>
          <w:szCs w:val="28"/>
        </w:rPr>
        <w:t xml:space="preserve"> </w:t>
      </w:r>
      <w:r w:rsidRPr="000B2510">
        <w:rPr>
          <w:color w:val="000000"/>
          <w:sz w:val="28"/>
          <w:szCs w:val="28"/>
        </w:rPr>
        <w:t>выбор, актуальность и значимость. Здесь также формулируется цель данной работы,</w:t>
      </w:r>
      <w:r>
        <w:rPr>
          <w:color w:val="000000"/>
          <w:sz w:val="28"/>
          <w:szCs w:val="28"/>
        </w:rPr>
        <w:t xml:space="preserve"> </w:t>
      </w:r>
      <w:r w:rsidRPr="000B2510">
        <w:rPr>
          <w:color w:val="000000"/>
          <w:sz w:val="28"/>
          <w:szCs w:val="28"/>
        </w:rPr>
        <w:t>формулируется вопрос, ответ на который автор намерен изложить в ходе написания эссе.</w:t>
      </w:r>
      <w:r>
        <w:rPr>
          <w:color w:val="000000"/>
          <w:sz w:val="28"/>
          <w:szCs w:val="28"/>
        </w:rPr>
        <w:t xml:space="preserve"> </w:t>
      </w:r>
      <w:r w:rsidRPr="000B2510">
        <w:rPr>
          <w:color w:val="000000"/>
          <w:sz w:val="28"/>
          <w:szCs w:val="28"/>
        </w:rPr>
        <w:t>Объем Введения обычно составляет 0,5-1 страницы. Введение не имеет своего</w:t>
      </w:r>
      <w:r>
        <w:rPr>
          <w:color w:val="000000"/>
          <w:sz w:val="28"/>
          <w:szCs w:val="28"/>
        </w:rPr>
        <w:t xml:space="preserve"> </w:t>
      </w:r>
      <w:r w:rsidRPr="000B2510">
        <w:rPr>
          <w:color w:val="000000"/>
          <w:sz w:val="28"/>
          <w:szCs w:val="28"/>
        </w:rPr>
        <w:t>подзаголовка и выделяется в отдельный раздел только содержательно.</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3. Основная часть. Данный раздел занимает основной объем эссе. Здесь последовательно</w:t>
      </w:r>
      <w:r>
        <w:rPr>
          <w:color w:val="000000"/>
          <w:sz w:val="28"/>
          <w:szCs w:val="28"/>
        </w:rPr>
        <w:t xml:space="preserve"> </w:t>
      </w:r>
      <w:r w:rsidRPr="000B2510">
        <w:rPr>
          <w:color w:val="000000"/>
          <w:sz w:val="28"/>
          <w:szCs w:val="28"/>
        </w:rPr>
        <w:t>раскрывается выбранная тема. Основная часть может быть представлена в виде цельного</w:t>
      </w:r>
      <w:r>
        <w:rPr>
          <w:color w:val="000000"/>
          <w:sz w:val="28"/>
          <w:szCs w:val="28"/>
        </w:rPr>
        <w:t xml:space="preserve"> </w:t>
      </w:r>
      <w:r w:rsidRPr="000B2510">
        <w:rPr>
          <w:color w:val="000000"/>
          <w:sz w:val="28"/>
          <w:szCs w:val="28"/>
        </w:rPr>
        <w:t>текста или может быть разделена на несколько частей, имеющих свой подзаголовок.</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Обычно разделы (имеющие собственный подзаголовок) выделяются по принципу «один</w:t>
      </w:r>
      <w:r>
        <w:rPr>
          <w:color w:val="000000"/>
          <w:sz w:val="28"/>
          <w:szCs w:val="28"/>
        </w:rPr>
        <w:t xml:space="preserve"> </w:t>
      </w:r>
      <w:r w:rsidRPr="000B2510">
        <w:rPr>
          <w:color w:val="000000"/>
          <w:sz w:val="28"/>
          <w:szCs w:val="28"/>
        </w:rPr>
        <w:t>раздел – один тезис, мысль».</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4. Заключение. В Заключении излагаются выводы, вытекающие из рассмотрения основного</w:t>
      </w:r>
      <w:r>
        <w:rPr>
          <w:color w:val="000000"/>
          <w:sz w:val="28"/>
          <w:szCs w:val="28"/>
        </w:rPr>
        <w:t xml:space="preserve"> </w:t>
      </w:r>
      <w:r w:rsidRPr="000B2510">
        <w:rPr>
          <w:color w:val="000000"/>
          <w:sz w:val="28"/>
          <w:szCs w:val="28"/>
        </w:rPr>
        <w:t>вопроса, обобщается авторская позиция по исследуемой проблематике. Объем</w:t>
      </w:r>
      <w:r>
        <w:rPr>
          <w:color w:val="000000"/>
          <w:sz w:val="28"/>
          <w:szCs w:val="28"/>
        </w:rPr>
        <w:t xml:space="preserve"> </w:t>
      </w:r>
      <w:r w:rsidRPr="000B2510">
        <w:rPr>
          <w:color w:val="000000"/>
          <w:sz w:val="28"/>
          <w:szCs w:val="28"/>
        </w:rPr>
        <w:t>Заключения обычно составляет 0,5-1 страницы. Данный элемент является обязательной</w:t>
      </w:r>
      <w:r>
        <w:rPr>
          <w:color w:val="000000"/>
          <w:sz w:val="28"/>
          <w:szCs w:val="28"/>
        </w:rPr>
        <w:t xml:space="preserve"> </w:t>
      </w:r>
      <w:r w:rsidRPr="000B2510">
        <w:rPr>
          <w:color w:val="000000"/>
          <w:sz w:val="28"/>
          <w:szCs w:val="28"/>
        </w:rPr>
        <w:t>частью эссе любой формы.</w:t>
      </w:r>
    </w:p>
    <w:p w:rsidR="000B2510" w:rsidRPr="000B2510" w:rsidRDefault="000B2510" w:rsidP="000B2510">
      <w:pPr>
        <w:pStyle w:val="ab"/>
        <w:spacing w:before="0" w:beforeAutospacing="0" w:after="0" w:afterAutospacing="0"/>
        <w:ind w:firstLine="709"/>
        <w:jc w:val="both"/>
        <w:rPr>
          <w:color w:val="000000"/>
          <w:sz w:val="28"/>
          <w:szCs w:val="28"/>
        </w:rPr>
      </w:pPr>
      <w:r w:rsidRPr="000B2510">
        <w:rPr>
          <w:color w:val="000000"/>
          <w:sz w:val="28"/>
          <w:szCs w:val="28"/>
        </w:rPr>
        <w:t>5. Список литературы. Данный элемент структуры является обязательным для эссе.</w:t>
      </w:r>
      <w:r>
        <w:rPr>
          <w:color w:val="000000"/>
          <w:sz w:val="28"/>
          <w:szCs w:val="28"/>
        </w:rPr>
        <w:t xml:space="preserve"> </w:t>
      </w:r>
      <w:r w:rsidRPr="000B2510">
        <w:rPr>
          <w:color w:val="000000"/>
          <w:sz w:val="28"/>
          <w:szCs w:val="28"/>
        </w:rPr>
        <w:t>Однако количество включенных в него источников не регламентируется и определяется в</w:t>
      </w:r>
      <w:r>
        <w:rPr>
          <w:color w:val="000000"/>
          <w:sz w:val="28"/>
          <w:szCs w:val="28"/>
        </w:rPr>
        <w:t xml:space="preserve"> </w:t>
      </w:r>
      <w:r w:rsidRPr="000B2510">
        <w:rPr>
          <w:color w:val="000000"/>
          <w:sz w:val="28"/>
          <w:szCs w:val="28"/>
        </w:rPr>
        <w:t>каждом конкретном случае. Здесь приводятся библиографические описания только тех</w:t>
      </w:r>
      <w:r>
        <w:rPr>
          <w:color w:val="000000"/>
          <w:sz w:val="28"/>
          <w:szCs w:val="28"/>
        </w:rPr>
        <w:t xml:space="preserve"> </w:t>
      </w:r>
      <w:r w:rsidRPr="000B2510">
        <w:rPr>
          <w:color w:val="000000"/>
          <w:sz w:val="28"/>
          <w:szCs w:val="28"/>
        </w:rPr>
        <w:t>литературных источников, к которым есть отсылка в тексте. Библиографические</w:t>
      </w:r>
      <w:r>
        <w:rPr>
          <w:color w:val="000000"/>
          <w:sz w:val="28"/>
          <w:szCs w:val="28"/>
        </w:rPr>
        <w:t xml:space="preserve"> </w:t>
      </w:r>
      <w:r w:rsidRPr="000B2510">
        <w:rPr>
          <w:color w:val="000000"/>
          <w:sz w:val="28"/>
          <w:szCs w:val="28"/>
        </w:rPr>
        <w:t>описания всех источников, на которые есть ссылка в тексте, должны быть указаны в</w:t>
      </w:r>
      <w:r>
        <w:rPr>
          <w:color w:val="000000"/>
          <w:sz w:val="28"/>
          <w:szCs w:val="28"/>
        </w:rPr>
        <w:t xml:space="preserve"> </w:t>
      </w:r>
      <w:r w:rsidRPr="000B2510">
        <w:rPr>
          <w:color w:val="000000"/>
          <w:sz w:val="28"/>
          <w:szCs w:val="28"/>
        </w:rPr>
        <w:t>списке. Учебная литература (учебники, учебные и учебно-методические пособия) при</w:t>
      </w:r>
      <w:r>
        <w:rPr>
          <w:color w:val="000000"/>
          <w:sz w:val="28"/>
          <w:szCs w:val="28"/>
        </w:rPr>
        <w:t xml:space="preserve"> </w:t>
      </w:r>
      <w:r w:rsidRPr="000B2510">
        <w:rPr>
          <w:color w:val="000000"/>
          <w:sz w:val="28"/>
          <w:szCs w:val="28"/>
        </w:rPr>
        <w:t>написании эссе должна использоваться в минимальном объеме. При подготовке эссе в</w:t>
      </w:r>
      <w:r>
        <w:rPr>
          <w:color w:val="000000"/>
          <w:sz w:val="28"/>
          <w:szCs w:val="28"/>
        </w:rPr>
        <w:t xml:space="preserve"> </w:t>
      </w:r>
      <w:r w:rsidRPr="000B2510">
        <w:rPr>
          <w:color w:val="000000"/>
          <w:sz w:val="28"/>
          <w:szCs w:val="28"/>
        </w:rPr>
        <w:t>качестве литературных источников необходимо использовать преимущественно</w:t>
      </w:r>
      <w:r>
        <w:rPr>
          <w:color w:val="000000"/>
          <w:sz w:val="28"/>
          <w:szCs w:val="28"/>
        </w:rPr>
        <w:t xml:space="preserve"> </w:t>
      </w:r>
      <w:r w:rsidRPr="000B2510">
        <w:rPr>
          <w:color w:val="000000"/>
          <w:sz w:val="28"/>
          <w:szCs w:val="28"/>
        </w:rPr>
        <w:t>монографии, журнальные статьи (прежде всего, вышедшие за последние 5-7 лет).</w:t>
      </w:r>
    </w:p>
    <w:p w:rsidR="000B2510" w:rsidRPr="000B2510" w:rsidRDefault="000B2510" w:rsidP="000B2510">
      <w:pPr>
        <w:pStyle w:val="ab"/>
        <w:tabs>
          <w:tab w:val="clear" w:pos="720"/>
        </w:tabs>
        <w:spacing w:before="0" w:beforeAutospacing="0" w:after="0" w:afterAutospacing="0"/>
        <w:ind w:left="0" w:firstLine="709"/>
        <w:jc w:val="both"/>
        <w:rPr>
          <w:color w:val="000000"/>
          <w:sz w:val="28"/>
          <w:szCs w:val="28"/>
        </w:rPr>
      </w:pPr>
    </w:p>
    <w:p w:rsidR="003D54DA" w:rsidRDefault="00115713" w:rsidP="00B20D7C">
      <w:pPr>
        <w:spacing w:after="0"/>
        <w:ind w:firstLine="709"/>
        <w:jc w:val="both"/>
        <w:rPr>
          <w:b/>
          <w:sz w:val="28"/>
        </w:rPr>
      </w:pPr>
      <w:r>
        <w:rPr>
          <w:b/>
          <w:sz w:val="28"/>
        </w:rPr>
        <w:t>3</w:t>
      </w:r>
      <w:r w:rsidR="00CF2693">
        <w:rPr>
          <w:b/>
          <w:sz w:val="28"/>
        </w:rPr>
        <w:t>. Критерии оценивания результатов выполнения заданий по самостоятельной работе обучающихся.</w:t>
      </w:r>
    </w:p>
    <w:p w:rsidR="003D54DA" w:rsidRDefault="00CF2693" w:rsidP="00B20D7C">
      <w:pPr>
        <w:spacing w:after="0"/>
        <w:ind w:firstLine="709"/>
        <w:jc w:val="both"/>
        <w:rPr>
          <w:sz w:val="28"/>
        </w:rPr>
      </w:pPr>
      <w:r>
        <w:rPr>
          <w:sz w:val="28"/>
        </w:rPr>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both"/>
        <w:rPr>
          <w:sz w:val="28"/>
        </w:rPr>
      </w:pPr>
    </w:p>
    <w:p w:rsidR="003D54DA" w:rsidRDefault="003D54DA" w:rsidP="00B20D7C">
      <w:pPr>
        <w:spacing w:after="0"/>
        <w:ind w:firstLine="709"/>
        <w:jc w:val="center"/>
        <w:rPr>
          <w:b/>
          <w:i/>
          <w:sz w:val="28"/>
        </w:rPr>
      </w:pPr>
    </w:p>
    <w:sectPr w:rsidR="003D54DA">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F8" w:rsidRDefault="004E53F8">
      <w:pPr>
        <w:spacing w:after="0" w:line="240" w:lineRule="auto"/>
      </w:pPr>
      <w:r>
        <w:separator/>
      </w:r>
    </w:p>
  </w:endnote>
  <w:endnote w:type="continuationSeparator" w:id="0">
    <w:p w:rsidR="004E53F8" w:rsidRDefault="004E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4DA" w:rsidRDefault="00CF2693">
    <w:pPr>
      <w:pStyle w:val="a7"/>
      <w:jc w:val="right"/>
    </w:pPr>
    <w:r>
      <w:fldChar w:fldCharType="begin"/>
    </w:r>
    <w:r>
      <w:instrText>PAGE   \* MERGEFORMAT</w:instrText>
    </w:r>
    <w:r>
      <w:fldChar w:fldCharType="separate"/>
    </w:r>
    <w:r w:rsidR="00A7781A">
      <w:rPr>
        <w:noProof/>
      </w:rPr>
      <w:t>2</w:t>
    </w:r>
    <w:r>
      <w:fldChar w:fldCharType="end"/>
    </w:r>
  </w:p>
  <w:p w:rsidR="003D54DA" w:rsidRDefault="003D54D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F8" w:rsidRDefault="004E53F8">
      <w:pPr>
        <w:spacing w:after="0" w:line="240" w:lineRule="auto"/>
      </w:pPr>
      <w:r>
        <w:separator/>
      </w:r>
    </w:p>
  </w:footnote>
  <w:footnote w:type="continuationSeparator" w:id="0">
    <w:p w:rsidR="004E53F8" w:rsidRDefault="004E5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30B"/>
    <w:multiLevelType w:val="hybridMultilevel"/>
    <w:tmpl w:val="2CA0825E"/>
    <w:lvl w:ilvl="0" w:tplc="BF385C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DC0556"/>
    <w:multiLevelType w:val="hybridMultilevel"/>
    <w:tmpl w:val="D3E6D256"/>
    <w:lvl w:ilvl="0" w:tplc="BF385CB4">
      <w:start w:val="1"/>
      <w:numFmt w:val="decimal"/>
      <w:lvlText w:val="%1."/>
      <w:lvlJc w:val="left"/>
      <w:pPr>
        <w:ind w:left="1428" w:hanging="708"/>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2F4403"/>
    <w:multiLevelType w:val="multilevel"/>
    <w:tmpl w:val="75C8426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0D6E57"/>
    <w:multiLevelType w:val="hybridMultilevel"/>
    <w:tmpl w:val="9FBED6A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15:restartNumberingAfterBreak="0">
    <w:nsid w:val="4B483FFA"/>
    <w:multiLevelType w:val="hybridMultilevel"/>
    <w:tmpl w:val="F57634D6"/>
    <w:lvl w:ilvl="0" w:tplc="BF385C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9A0E26"/>
    <w:multiLevelType w:val="hybridMultilevel"/>
    <w:tmpl w:val="742C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1E2F1B"/>
    <w:multiLevelType w:val="hybridMultilevel"/>
    <w:tmpl w:val="DB84D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B7E4BF"/>
    <w:multiLevelType w:val="singleLevel"/>
    <w:tmpl w:val="63B7E4BF"/>
    <w:lvl w:ilvl="0">
      <w:start w:val="1"/>
      <w:numFmt w:val="decimal"/>
      <w:lvlText w:val="%1."/>
      <w:lvlJc w:val="left"/>
      <w:pPr>
        <w:tabs>
          <w:tab w:val="left" w:pos="312"/>
        </w:tabs>
      </w:pPr>
    </w:lvl>
  </w:abstractNum>
  <w:abstractNum w:abstractNumId="8" w15:restartNumberingAfterBreak="0">
    <w:nsid w:val="6AF340BD"/>
    <w:multiLevelType w:val="hybridMultilevel"/>
    <w:tmpl w:val="F740FB4E"/>
    <w:lvl w:ilvl="0" w:tplc="BF385CB4">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2"/>
  </w:num>
  <w:num w:numId="5">
    <w:abstractNumId w:val="6"/>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0B2510"/>
    <w:rsid w:val="00115713"/>
    <w:rsid w:val="001443BE"/>
    <w:rsid w:val="0019192C"/>
    <w:rsid w:val="001F5EE1"/>
    <w:rsid w:val="0021239B"/>
    <w:rsid w:val="0026698D"/>
    <w:rsid w:val="002D2784"/>
    <w:rsid w:val="003B5F75"/>
    <w:rsid w:val="003C37BE"/>
    <w:rsid w:val="003D54DA"/>
    <w:rsid w:val="00436D45"/>
    <w:rsid w:val="00476000"/>
    <w:rsid w:val="004B2C94"/>
    <w:rsid w:val="004C1386"/>
    <w:rsid w:val="004D1091"/>
    <w:rsid w:val="004E53F8"/>
    <w:rsid w:val="005677BE"/>
    <w:rsid w:val="005718DE"/>
    <w:rsid w:val="00582BA5"/>
    <w:rsid w:val="005925F6"/>
    <w:rsid w:val="00593334"/>
    <w:rsid w:val="006847B8"/>
    <w:rsid w:val="00693E11"/>
    <w:rsid w:val="006F14A4"/>
    <w:rsid w:val="006F7AD8"/>
    <w:rsid w:val="00742208"/>
    <w:rsid w:val="00755609"/>
    <w:rsid w:val="0079237F"/>
    <w:rsid w:val="008113A5"/>
    <w:rsid w:val="0083197A"/>
    <w:rsid w:val="00832D24"/>
    <w:rsid w:val="00845C7D"/>
    <w:rsid w:val="008E7FDA"/>
    <w:rsid w:val="009511F7"/>
    <w:rsid w:val="00985E1D"/>
    <w:rsid w:val="009978D9"/>
    <w:rsid w:val="009C2F35"/>
    <w:rsid w:val="009C4A0D"/>
    <w:rsid w:val="009E374B"/>
    <w:rsid w:val="009F3F5E"/>
    <w:rsid w:val="009F49C5"/>
    <w:rsid w:val="00A703D9"/>
    <w:rsid w:val="00A7781A"/>
    <w:rsid w:val="00AD3DB2"/>
    <w:rsid w:val="00AD3EBB"/>
    <w:rsid w:val="00AF327C"/>
    <w:rsid w:val="00B15E6D"/>
    <w:rsid w:val="00B20D7C"/>
    <w:rsid w:val="00B350F3"/>
    <w:rsid w:val="00B4367D"/>
    <w:rsid w:val="00BD494E"/>
    <w:rsid w:val="00BF1CD1"/>
    <w:rsid w:val="00C35B2E"/>
    <w:rsid w:val="00C83AB7"/>
    <w:rsid w:val="00CF2693"/>
    <w:rsid w:val="00D06B87"/>
    <w:rsid w:val="00D33524"/>
    <w:rsid w:val="00D35869"/>
    <w:rsid w:val="00D471E6"/>
    <w:rsid w:val="00E10CC2"/>
    <w:rsid w:val="00E57C66"/>
    <w:rsid w:val="00E77E53"/>
    <w:rsid w:val="00ED439F"/>
    <w:rsid w:val="00F0689E"/>
    <w:rsid w:val="00F31022"/>
    <w:rsid w:val="00F44E53"/>
    <w:rsid w:val="00F5136B"/>
    <w:rsid w:val="00F55788"/>
    <w:rsid w:val="00F61A66"/>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C5EF54A"/>
  <w15:docId w15:val="{2774D1BF-6213-4190-92AA-2CFFB4A5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 w:type="paragraph" w:customStyle="1" w:styleId="Default">
    <w:name w:val="Default"/>
    <w:rsid w:val="0021239B"/>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3094</Words>
  <Characters>17637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User</cp:lastModifiedBy>
  <cp:revision>10</cp:revision>
  <dcterms:created xsi:type="dcterms:W3CDTF">2023-01-19T08:08:00Z</dcterms:created>
  <dcterms:modified xsi:type="dcterms:W3CDTF">2023-11-07T10:30:00Z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