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F7" w:rsidRPr="00CF7355" w:rsidRDefault="00282FF7" w:rsidP="00282FF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82FF7" w:rsidRPr="00CF7355" w:rsidRDefault="00282FF7" w:rsidP="00282FF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282FF7" w:rsidRPr="00CF7355" w:rsidRDefault="00282FF7" w:rsidP="00282FF7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282FF7" w:rsidRPr="00CF7355" w:rsidRDefault="00282FF7" w:rsidP="00282FF7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Default="00282FF7" w:rsidP="00282FF7">
      <w:pPr>
        <w:jc w:val="center"/>
        <w:rPr>
          <w:b/>
        </w:rPr>
      </w:pPr>
    </w:p>
    <w:p w:rsidR="00282FF7" w:rsidRPr="00BD661B" w:rsidRDefault="00282FF7" w:rsidP="00282FF7">
      <w:pPr>
        <w:jc w:val="center"/>
        <w:rPr>
          <w:b/>
        </w:rPr>
      </w:pPr>
    </w:p>
    <w:p w:rsidR="00282FF7" w:rsidRPr="00CF7355" w:rsidRDefault="00282FF7" w:rsidP="00282FF7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282FF7" w:rsidRPr="00CF7355" w:rsidRDefault="00282FF7" w:rsidP="00282FF7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ДЛЯ ПРЕПОДАВАТЕЛЯ </w:t>
      </w:r>
    </w:p>
    <w:p w:rsidR="00282FF7" w:rsidRPr="00CF7355" w:rsidRDefault="00282FF7" w:rsidP="00282FF7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  <w:r>
        <w:rPr>
          <w:b/>
          <w:sz w:val="28"/>
          <w:szCs w:val="28"/>
        </w:rPr>
        <w:t xml:space="preserve"> «ОФТАЛЬМОЛОГИЯ»</w:t>
      </w:r>
    </w:p>
    <w:p w:rsidR="00282FF7" w:rsidRPr="00CF7355" w:rsidRDefault="00282FF7" w:rsidP="00282FF7">
      <w:pPr>
        <w:jc w:val="center"/>
        <w:rPr>
          <w:sz w:val="28"/>
          <w:szCs w:val="28"/>
        </w:rPr>
      </w:pPr>
    </w:p>
    <w:p w:rsidR="00282FF7" w:rsidRPr="00555F71" w:rsidRDefault="00282FF7" w:rsidP="00282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</w:p>
    <w:p w:rsidR="00282FF7" w:rsidRPr="00CF7355" w:rsidRDefault="00282FF7" w:rsidP="00282FF7">
      <w:pPr>
        <w:jc w:val="center"/>
        <w:rPr>
          <w:sz w:val="28"/>
          <w:szCs w:val="20"/>
        </w:rPr>
      </w:pPr>
    </w:p>
    <w:p w:rsidR="00282FF7" w:rsidRPr="00CF7355" w:rsidRDefault="00282FF7" w:rsidP="00282FF7">
      <w:pPr>
        <w:jc w:val="center"/>
        <w:rPr>
          <w:sz w:val="28"/>
          <w:szCs w:val="20"/>
        </w:rPr>
      </w:pPr>
      <w:r>
        <w:rPr>
          <w:sz w:val="28"/>
          <w:szCs w:val="20"/>
        </w:rPr>
        <w:t>31.08.54. «Общая врачебная практика (семейная медицина)»</w:t>
      </w:r>
    </w:p>
    <w:p w:rsidR="00282FF7" w:rsidRPr="00CF7355" w:rsidRDefault="00282FF7" w:rsidP="00282FF7">
      <w:pPr>
        <w:jc w:val="center"/>
        <w:rPr>
          <w:sz w:val="28"/>
          <w:szCs w:val="20"/>
        </w:rPr>
      </w:pPr>
    </w:p>
    <w:p w:rsidR="00282FF7" w:rsidRPr="00BD661B" w:rsidRDefault="00282FF7" w:rsidP="00282FF7">
      <w:pPr>
        <w:jc w:val="center"/>
      </w:pPr>
    </w:p>
    <w:p w:rsidR="00282FF7" w:rsidRPr="00BD661B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282FF7" w:rsidRDefault="00282FF7" w:rsidP="00282FF7">
      <w:pPr>
        <w:jc w:val="center"/>
      </w:pPr>
    </w:p>
    <w:p w:rsidR="001D4C4B" w:rsidRDefault="001D4C4B" w:rsidP="00282FF7">
      <w:pPr>
        <w:jc w:val="center"/>
      </w:pPr>
    </w:p>
    <w:p w:rsidR="00282FF7" w:rsidRDefault="00282FF7" w:rsidP="00282FF7">
      <w:pPr>
        <w:jc w:val="center"/>
      </w:pPr>
    </w:p>
    <w:p w:rsidR="00282FF7" w:rsidRPr="00BD661B" w:rsidRDefault="00282FF7" w:rsidP="00282FF7"/>
    <w:p w:rsidR="00282FF7" w:rsidRPr="00CF7355" w:rsidRDefault="00282FF7" w:rsidP="001D4C4B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="001D4C4B">
        <w:rPr>
          <w:color w:val="000000"/>
        </w:rPr>
        <w:t xml:space="preserve">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282FF7" w:rsidRPr="00CF7355" w:rsidRDefault="00282FF7" w:rsidP="00282FF7">
      <w:pPr>
        <w:ind w:firstLine="709"/>
        <w:jc w:val="both"/>
        <w:rPr>
          <w:color w:val="000000"/>
        </w:rPr>
      </w:pPr>
    </w:p>
    <w:p w:rsidR="00282FF7" w:rsidRPr="00CF7355" w:rsidRDefault="00282FF7" w:rsidP="00282FF7">
      <w:pPr>
        <w:ind w:firstLine="709"/>
        <w:jc w:val="center"/>
        <w:rPr>
          <w:sz w:val="28"/>
          <w:szCs w:val="2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282FF7" w:rsidRPr="00CF7355" w:rsidRDefault="00282FF7" w:rsidP="00282FF7">
      <w:pPr>
        <w:ind w:firstLine="709"/>
        <w:jc w:val="center"/>
        <w:rPr>
          <w:sz w:val="28"/>
          <w:szCs w:val="20"/>
        </w:rPr>
      </w:pPr>
    </w:p>
    <w:p w:rsidR="00282FF7" w:rsidRPr="00CF7355" w:rsidRDefault="00282FF7" w:rsidP="00282FF7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282FF7" w:rsidRDefault="00282FF7" w:rsidP="00785877">
      <w:pPr>
        <w:ind w:firstLine="709"/>
        <w:jc w:val="center"/>
        <w:rPr>
          <w:b/>
          <w:color w:val="000000"/>
        </w:rPr>
      </w:pPr>
    </w:p>
    <w:p w:rsidR="00785877" w:rsidRPr="005642F0" w:rsidRDefault="00785877" w:rsidP="00785877">
      <w:pPr>
        <w:ind w:firstLine="709"/>
        <w:jc w:val="center"/>
        <w:rPr>
          <w:color w:val="000000"/>
        </w:rPr>
      </w:pPr>
      <w:r w:rsidRPr="005642F0">
        <w:rPr>
          <w:b/>
          <w:color w:val="000000"/>
        </w:rPr>
        <w:lastRenderedPageBreak/>
        <w:t>Методические рекомендации для преподавателей по проведению практических занятий</w:t>
      </w:r>
    </w:p>
    <w:p w:rsidR="00785877" w:rsidRPr="005642F0" w:rsidRDefault="00785877" w:rsidP="00785877">
      <w:pPr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ind w:firstLine="709"/>
        <w:jc w:val="center"/>
        <w:rPr>
          <w:b/>
          <w:color w:val="000000"/>
        </w:rPr>
      </w:pPr>
      <w:r w:rsidRPr="005642F0">
        <w:rPr>
          <w:b/>
          <w:color w:val="000000"/>
        </w:rPr>
        <w:t xml:space="preserve">Методические </w:t>
      </w:r>
      <w:r w:rsidRPr="00785877">
        <w:rPr>
          <w:b/>
          <w:color w:val="000000"/>
        </w:rPr>
        <w:t>разработки практических занятий</w:t>
      </w:r>
      <w:r w:rsidRPr="005642F0">
        <w:rPr>
          <w:b/>
          <w:color w:val="000000"/>
        </w:rPr>
        <w:t xml:space="preserve"> </w:t>
      </w:r>
    </w:p>
    <w:p w:rsidR="00785877" w:rsidRPr="005642F0" w:rsidRDefault="00785877" w:rsidP="00785877">
      <w:pPr>
        <w:ind w:firstLine="709"/>
        <w:jc w:val="center"/>
        <w:rPr>
          <w:b/>
          <w:color w:val="000000"/>
        </w:rPr>
      </w:pPr>
    </w:p>
    <w:p w:rsidR="00785877" w:rsidRPr="005642F0" w:rsidRDefault="00785877" w:rsidP="00785877">
      <w:pPr>
        <w:ind w:firstLine="709"/>
        <w:jc w:val="center"/>
        <w:rPr>
          <w:b/>
          <w:color w:val="000000"/>
        </w:rPr>
      </w:pPr>
      <w:r w:rsidRPr="005642F0">
        <w:rPr>
          <w:b/>
          <w:color w:val="000000"/>
        </w:rPr>
        <w:t>Практическое занятие № 1</w:t>
      </w:r>
    </w:p>
    <w:p w:rsidR="00785877" w:rsidRPr="005642F0" w:rsidRDefault="00785877" w:rsidP="00785877">
      <w:pPr>
        <w:ind w:firstLine="1080"/>
        <w:rPr>
          <w:color w:val="000000"/>
        </w:rPr>
      </w:pPr>
    </w:p>
    <w:p w:rsidR="00785877" w:rsidRPr="005642F0" w:rsidRDefault="00785877" w:rsidP="00785877">
      <w:pPr>
        <w:widowControl w:val="0"/>
        <w:rPr>
          <w:color w:val="000000"/>
        </w:rPr>
      </w:pPr>
      <w:r w:rsidRPr="005642F0">
        <w:rPr>
          <w:color w:val="000000"/>
        </w:rPr>
        <w:t xml:space="preserve">1. Тема: Воспалительные заболевания </w:t>
      </w:r>
      <w:r w:rsidRPr="005642F0">
        <w:t>роговой оболочки.</w:t>
      </w: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</w:pPr>
      <w:r w:rsidRPr="005642F0">
        <w:rPr>
          <w:color w:val="000000"/>
        </w:rPr>
        <w:t>2. Цель: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>Обучить ВОП сбору анамнеза у больных с патологией роговой оболочки  глаза.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>Овладеть навыками клинического обследования больного с патологией роговицы.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>Научить решать практические задачи по терапии больных с патологией роговой оболочки  глаза.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>Научить оказывать первую врачебную помощь больным с острой патологией роговицы.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3. Задачи: 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1D4C4B" w:rsidP="00785877">
      <w:pPr>
        <w:widowControl w:val="0"/>
        <w:ind w:left="1701" w:hanging="1701"/>
        <w:jc w:val="both"/>
        <w:rPr>
          <w:color w:val="000000"/>
        </w:rPr>
      </w:pPr>
      <w:r>
        <w:rPr>
          <w:color w:val="000000"/>
        </w:rPr>
        <w:t>Обучающая:</w:t>
      </w:r>
      <w:r w:rsidR="00785877" w:rsidRPr="005642F0">
        <w:t xml:space="preserve"> </w:t>
      </w:r>
      <w:r w:rsidR="00785877" w:rsidRPr="005642F0">
        <w:rPr>
          <w:color w:val="000000"/>
        </w:rPr>
        <w:t>приобретение знаний</w:t>
      </w:r>
      <w:r w:rsidR="00785877" w:rsidRPr="005642F0">
        <w:t xml:space="preserve"> о воспалительных</w:t>
      </w:r>
      <w:r>
        <w:t xml:space="preserve"> заболеваниях роговой оболочки </w:t>
      </w:r>
      <w:r w:rsidR="00785877" w:rsidRPr="005642F0">
        <w:t>глаза.</w:t>
      </w:r>
    </w:p>
    <w:p w:rsidR="00785877" w:rsidRPr="005642F0" w:rsidRDefault="00785877" w:rsidP="00785877">
      <w:pPr>
        <w:widowControl w:val="0"/>
        <w:ind w:left="1418" w:hanging="1418"/>
        <w:jc w:val="both"/>
        <w:rPr>
          <w:color w:val="000000"/>
        </w:rPr>
      </w:pPr>
      <w:r w:rsidRPr="005642F0">
        <w:rPr>
          <w:color w:val="000000"/>
        </w:rPr>
        <w:t>Развивающая: приобретение знаний о кератитах, кератопластике.</w:t>
      </w:r>
    </w:p>
    <w:p w:rsidR="00785877" w:rsidRPr="005642F0" w:rsidRDefault="00785877" w:rsidP="00785877">
      <w:pPr>
        <w:widowControl w:val="0"/>
        <w:ind w:left="1843" w:hanging="1843"/>
        <w:jc w:val="both"/>
        <w:rPr>
          <w:color w:val="000000"/>
        </w:rPr>
      </w:pPr>
      <w:r w:rsidRPr="005642F0">
        <w:rPr>
          <w:color w:val="000000"/>
        </w:rPr>
        <w:t xml:space="preserve">Воспитывающая: приобретение навыков своевременной диагностики, лечения при воспалении     </w:t>
      </w:r>
      <w:r w:rsidRPr="005642F0">
        <w:t>роговицы.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4. Вопросы для рассмотрения: 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</w:pPr>
      <w:r w:rsidRPr="005642F0">
        <w:t xml:space="preserve">Этиология и классификация воспалительных заболеваний роговой оболочки. 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 xml:space="preserve">Общая симптоматология воспалительных заболеваний роговой оболочки. 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>Общая диагностика и принципы лечения кератитов.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>Диагностика и лечение ползучей язвы роговицы.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>Диагностика и лечение герпетических кератитов.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>Диагностика и лечение паренхиматозного (сифилитического, туберкулезного) кератитов.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>Диагностика и лечение нейропаралитического кератита.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 xml:space="preserve">Исходы заболеваний. </w:t>
      </w:r>
    </w:p>
    <w:p w:rsidR="00785877" w:rsidRPr="005642F0" w:rsidRDefault="00785877" w:rsidP="00785877">
      <w:pPr>
        <w:widowControl w:val="0"/>
        <w:numPr>
          <w:ilvl w:val="0"/>
          <w:numId w:val="3"/>
        </w:numPr>
        <w:jc w:val="both"/>
        <w:rPr>
          <w:color w:val="000000"/>
        </w:rPr>
      </w:pPr>
      <w:r w:rsidRPr="005642F0">
        <w:t>Хирургическое лечение патологии роговицы.</w:t>
      </w:r>
    </w:p>
    <w:p w:rsidR="00785877" w:rsidRPr="005642F0" w:rsidRDefault="00785877" w:rsidP="00785877">
      <w:pPr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t xml:space="preserve">5.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108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  <w:spacing w:val="-4"/>
        </w:rPr>
      </w:pPr>
      <w:r w:rsidRPr="005642F0">
        <w:rPr>
          <w:color w:val="000000"/>
        </w:rPr>
        <w:t>6.</w:t>
      </w:r>
      <w:r w:rsidRPr="005642F0">
        <w:rPr>
          <w:color w:val="000000"/>
          <w:spacing w:val="-4"/>
        </w:rPr>
        <w:t>Методы, используемые на практических занятиях (</w:t>
      </w:r>
      <w:r w:rsidRPr="005642F0">
        <w:rPr>
          <w:i/>
          <w:color w:val="000000"/>
          <w:spacing w:val="-4"/>
        </w:rPr>
        <w:t>в том числе активные и интерактивные</w:t>
      </w:r>
      <w:r w:rsidRPr="005642F0">
        <w:rPr>
          <w:color w:val="000000"/>
          <w:spacing w:val="-4"/>
        </w:rPr>
        <w:t xml:space="preserve">). </w:t>
      </w:r>
    </w:p>
    <w:p w:rsidR="00785877" w:rsidRPr="005642F0" w:rsidRDefault="00785877" w:rsidP="00785877">
      <w:pPr>
        <w:ind w:left="540" w:firstLine="360"/>
        <w:jc w:val="both"/>
      </w:pPr>
      <w:r w:rsidRPr="005642F0">
        <w:rPr>
          <w:bCs/>
        </w:rPr>
        <w:t>Кейс (</w:t>
      </w:r>
      <w:proofErr w:type="spellStart"/>
      <w:r w:rsidRPr="005642F0">
        <w:rPr>
          <w:bCs/>
        </w:rPr>
        <w:t>Case</w:t>
      </w:r>
      <w:proofErr w:type="spellEnd"/>
      <w:r w:rsidRPr="005642F0">
        <w:rPr>
          <w:bCs/>
        </w:rPr>
        <w:t xml:space="preserve"> </w:t>
      </w:r>
      <w:proofErr w:type="spellStart"/>
      <w:r w:rsidRPr="005642F0">
        <w:rPr>
          <w:bCs/>
        </w:rPr>
        <w:t>study</w:t>
      </w:r>
      <w:proofErr w:type="spellEnd"/>
      <w:r w:rsidRPr="005642F0">
        <w:rPr>
          <w:bCs/>
        </w:rPr>
        <w:t>)</w:t>
      </w:r>
      <w:r w:rsidRPr="005642F0">
        <w:t xml:space="preserve"> - метод анализа ситуаций. 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785877" w:rsidRPr="005642F0" w:rsidRDefault="00785877" w:rsidP="00785877">
      <w:pPr>
        <w:ind w:left="540" w:firstLine="360"/>
        <w:jc w:val="both"/>
      </w:pPr>
      <w:r w:rsidRPr="005642F0">
        <w:lastRenderedPageBreak/>
        <w:t>Методы круглого стола. Эта группа методов включает в себя: различные виды семинаров и дискуссий. В основе этого метода лежит принцип коллективного обсуждения проблем, изучаемых в системе образования. Главная цель таких занятий состоит в том, чтобы обеспечить обучающимся возможность практического использования теоретических знаний в условиях, моделирующих форм деятельности научных работников.</w:t>
      </w:r>
    </w:p>
    <w:p w:rsidR="00785877" w:rsidRPr="005642F0" w:rsidRDefault="00785877" w:rsidP="00785877">
      <w:pPr>
        <w:ind w:left="540" w:firstLine="36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t xml:space="preserve">7.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8. Рекомендуемая литература: 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962648">
        <w:rPr>
          <w:bCs/>
          <w:color w:val="000000"/>
        </w:rPr>
        <w:t>Офтальмология: Национальное руководство / ре</w:t>
      </w:r>
      <w:r>
        <w:rPr>
          <w:bCs/>
          <w:color w:val="000000"/>
        </w:rPr>
        <w:t>д. С. Э. Аветисов [и др.]. - М.</w:t>
      </w:r>
      <w:r w:rsidRPr="00962648">
        <w:rPr>
          <w:bCs/>
          <w:color w:val="000000"/>
        </w:rPr>
        <w:t xml:space="preserve">: ГЭОТАР-Медиа, 2008. - 944 </w:t>
      </w:r>
      <w:proofErr w:type="spellStart"/>
      <w:r w:rsidRPr="00962648">
        <w:rPr>
          <w:bCs/>
          <w:color w:val="000000"/>
        </w:rPr>
        <w:t>с.</w:t>
      </w:r>
      <w:r w:rsidRPr="005642F0">
        <w:rPr>
          <w:bCs/>
          <w:color w:val="000000"/>
        </w:rPr>
        <w:t>Офтальмология</w:t>
      </w:r>
      <w:proofErr w:type="spellEnd"/>
      <w:r w:rsidRPr="005642F0">
        <w:rPr>
          <w:color w:val="000000"/>
        </w:rPr>
        <w:t>: учебник / ред. Е.А. Егоров - М.: ГЭОТАР-Медиа, 2010. - 240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Pr="005642F0">
        <w:rPr>
          <w:bCs/>
          <w:iCs/>
          <w:color w:val="000000"/>
        </w:rPr>
        <w:t xml:space="preserve">.    </w:t>
      </w:r>
      <w:r w:rsidRPr="00962648">
        <w:rPr>
          <w:bCs/>
          <w:iCs/>
          <w:color w:val="000000"/>
        </w:rPr>
        <w:t>Неотложная офтальмология: учеб. по</w:t>
      </w:r>
      <w:r>
        <w:rPr>
          <w:bCs/>
          <w:iCs/>
          <w:color w:val="000000"/>
        </w:rPr>
        <w:t>собие для вузов / Е.А. Егоров [</w:t>
      </w:r>
      <w:r w:rsidRPr="00962648">
        <w:rPr>
          <w:bCs/>
          <w:iCs/>
          <w:color w:val="000000"/>
        </w:rPr>
        <w:t xml:space="preserve">и др.]; под ред. Е.А. Егорова. - Изд. 2 - е, </w:t>
      </w:r>
      <w:proofErr w:type="spellStart"/>
      <w:r w:rsidRPr="00962648">
        <w:rPr>
          <w:bCs/>
          <w:iCs/>
          <w:color w:val="000000"/>
        </w:rPr>
        <w:t>испр</w:t>
      </w:r>
      <w:proofErr w:type="spellEnd"/>
      <w:r w:rsidRPr="00962648">
        <w:rPr>
          <w:bCs/>
          <w:iCs/>
          <w:color w:val="000000"/>
        </w:rPr>
        <w:t>. - М.: ГЭОТАР - Медиа, 2007. - 184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Pr="005642F0">
        <w:rPr>
          <w:bCs/>
          <w:iCs/>
          <w:color w:val="000000"/>
        </w:rPr>
        <w:t xml:space="preserve">.   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 xml:space="preserve"> В.В., Синдром "сухого глаза" и </w:t>
      </w:r>
      <w:r>
        <w:rPr>
          <w:bCs/>
          <w:iCs/>
          <w:color w:val="000000"/>
        </w:rPr>
        <w:t>заболевания глазной поверхности</w:t>
      </w:r>
      <w:r w:rsidRPr="00962648">
        <w:rPr>
          <w:bCs/>
          <w:iCs/>
          <w:color w:val="000000"/>
        </w:rPr>
        <w:t xml:space="preserve">: клиника, диагностика, лечение [Электронный ресурс] / В. В.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>, Г</w:t>
      </w:r>
      <w:r w:rsidR="00B47596">
        <w:rPr>
          <w:bCs/>
          <w:iCs/>
          <w:color w:val="000000"/>
        </w:rPr>
        <w:t>. Б. Егорова, Е. А. Егоров - М.</w:t>
      </w:r>
      <w:r w:rsidRPr="00962648">
        <w:rPr>
          <w:bCs/>
          <w:iCs/>
          <w:color w:val="000000"/>
        </w:rPr>
        <w:t>: ГЭОТАР-Медиа, 2016. - 464 с. Режим доступа: http://lib.orgma.ru/jirbis2/elektronnyj-katalog</w:t>
      </w:r>
    </w:p>
    <w:p w:rsidR="00785877" w:rsidRPr="005642F0" w:rsidRDefault="00785877" w:rsidP="00785877">
      <w:pPr>
        <w:widowControl w:val="0"/>
      </w:pPr>
    </w:p>
    <w:p w:rsidR="00785877" w:rsidRPr="005642F0" w:rsidRDefault="00785877" w:rsidP="00785877">
      <w:pPr>
        <w:widowControl w:val="0"/>
        <w:jc w:val="center"/>
        <w:rPr>
          <w:b/>
        </w:rPr>
      </w:pPr>
      <w:r w:rsidRPr="005642F0">
        <w:rPr>
          <w:b/>
        </w:rPr>
        <w:t>Практическое занятие №  2</w:t>
      </w:r>
    </w:p>
    <w:p w:rsidR="00785877" w:rsidRPr="005642F0" w:rsidRDefault="00785877" w:rsidP="00785877">
      <w:pPr>
        <w:pStyle w:val="1"/>
        <w:ind w:left="0" w:firstLine="0"/>
        <w:rPr>
          <w:rFonts w:ascii="Times New Roman" w:hAnsi="Times New Roman"/>
          <w:b/>
          <w:sz w:val="24"/>
          <w:szCs w:val="24"/>
        </w:rPr>
      </w:pPr>
    </w:p>
    <w:p w:rsidR="00785877" w:rsidRPr="005642F0" w:rsidRDefault="00785877" w:rsidP="00785877">
      <w:pPr>
        <w:jc w:val="both"/>
        <w:rPr>
          <w:i/>
          <w:color w:val="000000"/>
        </w:rPr>
      </w:pPr>
      <w:r w:rsidRPr="005642F0">
        <w:rPr>
          <w:color w:val="000000"/>
        </w:rPr>
        <w:t xml:space="preserve">1. Тема: Заболевания </w:t>
      </w:r>
      <w:r w:rsidRPr="005642F0">
        <w:t>хрусталика</w:t>
      </w:r>
      <w:r w:rsidRPr="005642F0">
        <w:rPr>
          <w:color w:val="000000"/>
        </w:rPr>
        <w:t>.</w:t>
      </w: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</w:pPr>
      <w:r w:rsidRPr="005642F0">
        <w:rPr>
          <w:color w:val="000000"/>
        </w:rPr>
        <w:t xml:space="preserve">2. Цель: </w:t>
      </w:r>
    </w:p>
    <w:p w:rsidR="00785877" w:rsidRPr="005642F0" w:rsidRDefault="00785877" w:rsidP="00785877">
      <w:pPr>
        <w:numPr>
          <w:ilvl w:val="0"/>
          <w:numId w:val="2"/>
        </w:numPr>
        <w:tabs>
          <w:tab w:val="clear" w:pos="720"/>
          <w:tab w:val="num" w:pos="414"/>
        </w:tabs>
        <w:ind w:left="567" w:firstLine="0"/>
        <w:jc w:val="both"/>
      </w:pPr>
      <w:r w:rsidRPr="005642F0">
        <w:t>Обучить ВОП сбору анамнеза у больных с патологией хрусталика и стекловидного тела.</w:t>
      </w:r>
    </w:p>
    <w:p w:rsidR="00785877" w:rsidRPr="005642F0" w:rsidRDefault="00785877" w:rsidP="00785877">
      <w:pPr>
        <w:numPr>
          <w:ilvl w:val="0"/>
          <w:numId w:val="2"/>
        </w:numPr>
        <w:tabs>
          <w:tab w:val="clear" w:pos="720"/>
          <w:tab w:val="num" w:pos="414"/>
        </w:tabs>
        <w:ind w:left="567" w:firstLine="0"/>
        <w:jc w:val="both"/>
      </w:pPr>
      <w:r w:rsidRPr="005642F0">
        <w:t>Овладеть навыками клинического обследования больного с патологией хрусталика и стекловидного тела.</w:t>
      </w:r>
    </w:p>
    <w:p w:rsidR="00785877" w:rsidRPr="005642F0" w:rsidRDefault="00785877" w:rsidP="00785877">
      <w:pPr>
        <w:numPr>
          <w:ilvl w:val="0"/>
          <w:numId w:val="2"/>
        </w:numPr>
        <w:tabs>
          <w:tab w:val="clear" w:pos="720"/>
          <w:tab w:val="num" w:pos="414"/>
        </w:tabs>
        <w:ind w:left="567" w:firstLine="0"/>
        <w:jc w:val="both"/>
      </w:pPr>
      <w:r w:rsidRPr="005642F0">
        <w:t>Научить решать практические задачи по терапии больных с патологией  хрусталика и стекловидного тела.</w:t>
      </w:r>
    </w:p>
    <w:p w:rsidR="00785877" w:rsidRPr="005642F0" w:rsidRDefault="00785877" w:rsidP="00785877">
      <w:pPr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t xml:space="preserve">3. Задачи: </w:t>
      </w:r>
    </w:p>
    <w:p w:rsidR="00785877" w:rsidRPr="005642F0" w:rsidRDefault="00785877" w:rsidP="00785877">
      <w:pPr>
        <w:tabs>
          <w:tab w:val="left" w:pos="426"/>
        </w:tabs>
        <w:ind w:firstLine="426"/>
        <w:jc w:val="both"/>
      </w:pPr>
      <w:r w:rsidRPr="005642F0">
        <w:rPr>
          <w:color w:val="000000"/>
        </w:rPr>
        <w:t>Обучающая: приобретение знаний</w:t>
      </w:r>
      <w:r w:rsidRPr="005642F0">
        <w:t xml:space="preserve"> о классификации заболеваний хрусталика и  </w:t>
      </w:r>
    </w:p>
    <w:p w:rsidR="00785877" w:rsidRPr="005642F0" w:rsidRDefault="00785877" w:rsidP="00785877">
      <w:pPr>
        <w:tabs>
          <w:tab w:val="left" w:pos="426"/>
        </w:tabs>
        <w:ind w:firstLine="426"/>
        <w:jc w:val="both"/>
        <w:rPr>
          <w:color w:val="000000"/>
        </w:rPr>
      </w:pPr>
      <w:r w:rsidRPr="005642F0">
        <w:t>стекловидного тела.</w:t>
      </w:r>
    </w:p>
    <w:p w:rsidR="00785877" w:rsidRPr="005642F0" w:rsidRDefault="00785877" w:rsidP="00785877">
      <w:pPr>
        <w:tabs>
          <w:tab w:val="left" w:pos="426"/>
        </w:tabs>
        <w:ind w:firstLine="426"/>
        <w:jc w:val="both"/>
        <w:rPr>
          <w:color w:val="000000"/>
        </w:rPr>
      </w:pPr>
      <w:r w:rsidRPr="005642F0">
        <w:rPr>
          <w:color w:val="000000"/>
        </w:rPr>
        <w:t>Развивающая: приобретение знаний о различных видах катаракт, заболеваний   стекловидного тела и современных способах их лечения.</w:t>
      </w:r>
    </w:p>
    <w:p w:rsidR="00785877" w:rsidRPr="005642F0" w:rsidRDefault="00785877" w:rsidP="00785877">
      <w:pPr>
        <w:tabs>
          <w:tab w:val="left" w:pos="426"/>
        </w:tabs>
        <w:ind w:firstLine="426"/>
        <w:jc w:val="both"/>
        <w:rPr>
          <w:color w:val="000000"/>
        </w:rPr>
      </w:pPr>
      <w:r w:rsidRPr="005642F0">
        <w:rPr>
          <w:color w:val="000000"/>
        </w:rPr>
        <w:t xml:space="preserve">Воспитывающая: приобретение навыков своевременной диагностики при патологии   </w:t>
      </w:r>
      <w:r w:rsidRPr="005642F0">
        <w:t>хрусталика и стекловидного тела.</w:t>
      </w:r>
    </w:p>
    <w:p w:rsidR="00785877" w:rsidRPr="005642F0" w:rsidRDefault="00785877" w:rsidP="00785877">
      <w:pPr>
        <w:tabs>
          <w:tab w:val="left" w:pos="426"/>
        </w:tabs>
        <w:ind w:left="540" w:firstLine="426"/>
        <w:jc w:val="both"/>
      </w:pPr>
    </w:p>
    <w:p w:rsidR="00785877" w:rsidRPr="005642F0" w:rsidRDefault="00785877" w:rsidP="00785877">
      <w:pPr>
        <w:jc w:val="both"/>
      </w:pPr>
      <w:r w:rsidRPr="005642F0">
        <w:rPr>
          <w:color w:val="000000"/>
        </w:rPr>
        <w:t xml:space="preserve">4. Вопросы для рассмотрения: </w:t>
      </w:r>
    </w:p>
    <w:p w:rsidR="00785877" w:rsidRPr="005642F0" w:rsidRDefault="00785877" w:rsidP="00785877">
      <w:pPr>
        <w:tabs>
          <w:tab w:val="left" w:pos="142"/>
        </w:tabs>
        <w:ind w:firstLine="426"/>
        <w:jc w:val="both"/>
        <w:rPr>
          <w:color w:val="000000"/>
        </w:rPr>
      </w:pPr>
      <w:r w:rsidRPr="005642F0">
        <w:rPr>
          <w:color w:val="000000"/>
        </w:rPr>
        <w:t xml:space="preserve">1. </w:t>
      </w:r>
      <w:r w:rsidRPr="005642F0">
        <w:t>Этиология и классификация заболеваний хрусталика и стекловидного тела.</w:t>
      </w:r>
    </w:p>
    <w:p w:rsidR="00785877" w:rsidRPr="005642F0" w:rsidRDefault="00785877" w:rsidP="00785877">
      <w:pPr>
        <w:tabs>
          <w:tab w:val="left" w:pos="142"/>
        </w:tabs>
        <w:ind w:firstLine="426"/>
        <w:jc w:val="both"/>
        <w:rPr>
          <w:color w:val="000000"/>
        </w:rPr>
      </w:pPr>
      <w:r w:rsidRPr="005642F0">
        <w:t>2. Общая симптоматология заболеваний хрусталика.</w:t>
      </w:r>
    </w:p>
    <w:p w:rsidR="00785877" w:rsidRPr="005642F0" w:rsidRDefault="00785877" w:rsidP="00785877">
      <w:pPr>
        <w:widowControl w:val="0"/>
        <w:tabs>
          <w:tab w:val="left" w:pos="142"/>
        </w:tabs>
        <w:ind w:firstLine="426"/>
        <w:jc w:val="both"/>
      </w:pPr>
      <w:r w:rsidRPr="005642F0">
        <w:t>3. Общая симптоматология заболеваний стекловидного тела.</w:t>
      </w:r>
    </w:p>
    <w:p w:rsidR="00785877" w:rsidRPr="005642F0" w:rsidRDefault="00785877" w:rsidP="00785877">
      <w:pPr>
        <w:widowControl w:val="0"/>
        <w:tabs>
          <w:tab w:val="left" w:pos="142"/>
        </w:tabs>
        <w:ind w:firstLine="426"/>
        <w:jc w:val="both"/>
        <w:rPr>
          <w:color w:val="000000"/>
        </w:rPr>
      </w:pPr>
      <w:r w:rsidRPr="005642F0">
        <w:t>4. Диагностика заболеваний хрусталика.</w:t>
      </w:r>
    </w:p>
    <w:p w:rsidR="00785877" w:rsidRPr="005642F0" w:rsidRDefault="00785877" w:rsidP="00785877">
      <w:pPr>
        <w:widowControl w:val="0"/>
        <w:tabs>
          <w:tab w:val="left" w:pos="142"/>
        </w:tabs>
        <w:ind w:firstLine="426"/>
        <w:jc w:val="both"/>
        <w:rPr>
          <w:color w:val="000000"/>
        </w:rPr>
      </w:pPr>
      <w:r w:rsidRPr="005642F0">
        <w:t>5. Диагностика заболеваний стекловидного тела.</w:t>
      </w:r>
    </w:p>
    <w:p w:rsidR="00785877" w:rsidRPr="005642F0" w:rsidRDefault="00785877" w:rsidP="00785877">
      <w:pPr>
        <w:widowControl w:val="0"/>
        <w:tabs>
          <w:tab w:val="left" w:pos="142"/>
        </w:tabs>
        <w:ind w:firstLine="426"/>
        <w:jc w:val="both"/>
        <w:rPr>
          <w:color w:val="000000"/>
        </w:rPr>
      </w:pPr>
      <w:r w:rsidRPr="005642F0">
        <w:t>6. Исходы заболеваний.</w:t>
      </w:r>
    </w:p>
    <w:p w:rsidR="00785877" w:rsidRPr="005642F0" w:rsidRDefault="00785877" w:rsidP="00785877">
      <w:pPr>
        <w:widowControl w:val="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lastRenderedPageBreak/>
        <w:t xml:space="preserve">5. Организация самостоятельной работы обучающихся </w:t>
      </w:r>
      <w:r w:rsidRPr="005642F0">
        <w:rPr>
          <w:i/>
          <w:color w:val="000000"/>
        </w:rPr>
        <w:t>(перечисляются виды работы и форма контроля)</w:t>
      </w:r>
      <w:r w:rsidRPr="005642F0">
        <w:rPr>
          <w:color w:val="000000"/>
        </w:rPr>
        <w:t>.</w:t>
      </w:r>
    </w:p>
    <w:p w:rsidR="00785877" w:rsidRPr="005642F0" w:rsidRDefault="00785877" w:rsidP="00785877">
      <w:pPr>
        <w:ind w:left="540" w:firstLine="360"/>
        <w:jc w:val="both"/>
        <w:rPr>
          <w:color w:val="000000"/>
        </w:rPr>
      </w:pPr>
      <w:r w:rsidRPr="005642F0">
        <w:rPr>
          <w:color w:val="000000"/>
        </w:rPr>
        <w:t>Форма организации занятия - обучающий семинар.</w:t>
      </w:r>
    </w:p>
    <w:p w:rsidR="00785877" w:rsidRPr="005642F0" w:rsidRDefault="00785877" w:rsidP="00785877">
      <w:pPr>
        <w:pStyle w:val="a3"/>
        <w:shd w:val="clear" w:color="auto" w:fill="FFFFFF"/>
        <w:spacing w:before="0" w:beforeAutospacing="0" w:after="0" w:afterAutospacing="0"/>
        <w:ind w:left="540" w:firstLine="360"/>
        <w:rPr>
          <w:rFonts w:ascii="Times New Roman" w:hAnsi="Times New Roman"/>
          <w:color w:val="000000"/>
          <w:sz w:val="24"/>
          <w:szCs w:val="24"/>
        </w:rPr>
      </w:pPr>
      <w:r w:rsidRPr="005642F0">
        <w:rPr>
          <w:rFonts w:ascii="Times New Roman" w:hAnsi="Times New Roman"/>
          <w:color w:val="000000"/>
          <w:sz w:val="24"/>
          <w:szCs w:val="24"/>
        </w:rPr>
        <w:t xml:space="preserve">- Основные функции: </w:t>
      </w:r>
    </w:p>
    <w:p w:rsidR="00785877" w:rsidRPr="005642F0" w:rsidRDefault="00785877" w:rsidP="00785877">
      <w:pPr>
        <w:pStyle w:val="a3"/>
        <w:shd w:val="clear" w:color="auto" w:fill="FFFFFF"/>
        <w:spacing w:before="0" w:beforeAutospacing="0" w:after="0" w:afterAutospacing="0"/>
        <w:ind w:left="540" w:firstLine="360"/>
        <w:rPr>
          <w:rFonts w:ascii="Times New Roman" w:hAnsi="Times New Roman"/>
          <w:color w:val="000000"/>
          <w:sz w:val="24"/>
          <w:szCs w:val="24"/>
        </w:rPr>
      </w:pPr>
      <w:r w:rsidRPr="005642F0">
        <w:rPr>
          <w:rFonts w:ascii="Times New Roman" w:hAnsi="Times New Roman"/>
          <w:color w:val="000000"/>
          <w:sz w:val="24"/>
          <w:szCs w:val="24"/>
        </w:rPr>
        <w:t xml:space="preserve">а) передача учащимся готовых выводов науки в виде фактов, законов, принципов, правил и положений; </w:t>
      </w:r>
    </w:p>
    <w:p w:rsidR="00785877" w:rsidRPr="005642F0" w:rsidRDefault="00785877" w:rsidP="00785877">
      <w:pPr>
        <w:pStyle w:val="a3"/>
        <w:shd w:val="clear" w:color="auto" w:fill="FFFFFF"/>
        <w:spacing w:before="0" w:beforeAutospacing="0" w:after="0" w:afterAutospacing="0"/>
        <w:ind w:left="540" w:firstLine="360"/>
        <w:rPr>
          <w:rFonts w:ascii="Times New Roman" w:hAnsi="Times New Roman"/>
          <w:color w:val="000000"/>
          <w:sz w:val="24"/>
          <w:szCs w:val="24"/>
        </w:rPr>
      </w:pPr>
      <w:r w:rsidRPr="005642F0">
        <w:rPr>
          <w:rFonts w:ascii="Times New Roman" w:hAnsi="Times New Roman"/>
          <w:color w:val="000000"/>
          <w:sz w:val="24"/>
          <w:szCs w:val="24"/>
        </w:rPr>
        <w:t xml:space="preserve">б) организация повторения и закрепления пройденного материала, углубление знаний; </w:t>
      </w:r>
    </w:p>
    <w:p w:rsidR="00785877" w:rsidRPr="005642F0" w:rsidRDefault="00785877" w:rsidP="00785877">
      <w:pPr>
        <w:pStyle w:val="a3"/>
        <w:shd w:val="clear" w:color="auto" w:fill="FFFFFF"/>
        <w:spacing w:before="0" w:beforeAutospacing="0" w:after="0" w:afterAutospacing="0"/>
        <w:ind w:left="540" w:firstLine="360"/>
        <w:rPr>
          <w:rFonts w:ascii="Times New Roman" w:hAnsi="Times New Roman"/>
          <w:color w:val="000000"/>
          <w:sz w:val="24"/>
          <w:szCs w:val="24"/>
        </w:rPr>
      </w:pPr>
      <w:r w:rsidRPr="005642F0">
        <w:rPr>
          <w:rFonts w:ascii="Times New Roman" w:hAnsi="Times New Roman"/>
          <w:sz w:val="24"/>
          <w:szCs w:val="24"/>
        </w:rPr>
        <w:t>в) совершенствование репродуктивного мышления.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</w:p>
    <w:p w:rsidR="00785877" w:rsidRPr="005642F0" w:rsidRDefault="00785877" w:rsidP="00785877">
      <w:pPr>
        <w:jc w:val="both"/>
        <w:rPr>
          <w:color w:val="000000"/>
          <w:spacing w:val="-4"/>
        </w:rPr>
      </w:pPr>
      <w:r w:rsidRPr="005642F0">
        <w:rPr>
          <w:color w:val="000000"/>
        </w:rPr>
        <w:t>6.</w:t>
      </w:r>
      <w:r w:rsidRPr="005642F0">
        <w:rPr>
          <w:color w:val="000000"/>
          <w:spacing w:val="-4"/>
        </w:rPr>
        <w:t>Методы, используемые на практических занятиях (</w:t>
      </w:r>
      <w:r w:rsidRPr="005642F0">
        <w:rPr>
          <w:i/>
          <w:color w:val="000000"/>
          <w:spacing w:val="-4"/>
        </w:rPr>
        <w:t>в том числе активные и интерактивные</w:t>
      </w:r>
      <w:r w:rsidRPr="005642F0">
        <w:rPr>
          <w:color w:val="000000"/>
          <w:spacing w:val="-4"/>
        </w:rPr>
        <w:t xml:space="preserve">). </w:t>
      </w:r>
    </w:p>
    <w:p w:rsidR="00785877" w:rsidRPr="005642F0" w:rsidRDefault="00785877" w:rsidP="00785877">
      <w:pPr>
        <w:ind w:left="540" w:firstLine="360"/>
        <w:jc w:val="both"/>
      </w:pPr>
      <w:r w:rsidRPr="005642F0">
        <w:rPr>
          <w:bCs/>
        </w:rPr>
        <w:t>Кейс (</w:t>
      </w:r>
      <w:proofErr w:type="spellStart"/>
      <w:r w:rsidRPr="005642F0">
        <w:rPr>
          <w:bCs/>
        </w:rPr>
        <w:t>Case</w:t>
      </w:r>
      <w:proofErr w:type="spellEnd"/>
      <w:r w:rsidRPr="005642F0">
        <w:rPr>
          <w:bCs/>
        </w:rPr>
        <w:t xml:space="preserve"> </w:t>
      </w:r>
      <w:proofErr w:type="spellStart"/>
      <w:r w:rsidRPr="005642F0">
        <w:rPr>
          <w:bCs/>
        </w:rPr>
        <w:t>study</w:t>
      </w:r>
      <w:proofErr w:type="spellEnd"/>
      <w:r w:rsidRPr="005642F0">
        <w:rPr>
          <w:bCs/>
        </w:rPr>
        <w:t>)</w:t>
      </w:r>
      <w:r w:rsidRPr="005642F0">
        <w:t xml:space="preserve"> - метод анализа ситуаций. 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785877" w:rsidRPr="005642F0" w:rsidRDefault="00785877" w:rsidP="00785877">
      <w:pPr>
        <w:ind w:left="540" w:firstLine="360"/>
        <w:jc w:val="both"/>
      </w:pPr>
      <w:r w:rsidRPr="005642F0">
        <w:t>Методы круглого стола. Эта группа методов включает в себя: различные виды семинаров и дискуссий. В основе этого метода лежит принцип коллективного обсуждения проблем, изучаемых в системе образования. Главная цель таких занятий состоит в том, чтобы обеспечить обучающимся возможность практического использования теоретических знаний в условиях, моделирующих форм деятельности научных работников.</w:t>
      </w:r>
    </w:p>
    <w:p w:rsidR="00785877" w:rsidRPr="005642F0" w:rsidRDefault="00785877" w:rsidP="00785877">
      <w:pPr>
        <w:ind w:left="540" w:firstLine="36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t xml:space="preserve">7.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8. Рекомендуемая литература: 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962648">
        <w:rPr>
          <w:bCs/>
          <w:color w:val="000000"/>
        </w:rPr>
        <w:t>Офтальмология: Национальное руководство / ре</w:t>
      </w:r>
      <w:r>
        <w:rPr>
          <w:bCs/>
          <w:color w:val="000000"/>
        </w:rPr>
        <w:t>д. С. Э. Аветисов [и др.]. - М.</w:t>
      </w:r>
      <w:r w:rsidRPr="00962648">
        <w:rPr>
          <w:bCs/>
          <w:color w:val="000000"/>
        </w:rPr>
        <w:t xml:space="preserve">: ГЭОТАР-Медиа, 2008. - 944 </w:t>
      </w:r>
      <w:proofErr w:type="spellStart"/>
      <w:r w:rsidRPr="00962648">
        <w:rPr>
          <w:bCs/>
          <w:color w:val="000000"/>
        </w:rPr>
        <w:t>с.</w:t>
      </w:r>
      <w:r w:rsidRPr="005642F0">
        <w:rPr>
          <w:bCs/>
          <w:color w:val="000000"/>
        </w:rPr>
        <w:t>Офтальмология</w:t>
      </w:r>
      <w:proofErr w:type="spellEnd"/>
      <w:r w:rsidRPr="005642F0">
        <w:rPr>
          <w:color w:val="000000"/>
        </w:rPr>
        <w:t>: учебник / ред. Е.А. Егоров - М.: ГЭОТАР-Медиа, 2010. - 240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Pr="005642F0">
        <w:rPr>
          <w:bCs/>
          <w:iCs/>
          <w:color w:val="000000"/>
        </w:rPr>
        <w:t xml:space="preserve">.    </w:t>
      </w:r>
      <w:r w:rsidRPr="00962648">
        <w:rPr>
          <w:bCs/>
          <w:iCs/>
          <w:color w:val="000000"/>
        </w:rPr>
        <w:t>Неотложная офтальмология: учеб. по</w:t>
      </w:r>
      <w:r>
        <w:rPr>
          <w:bCs/>
          <w:iCs/>
          <w:color w:val="000000"/>
        </w:rPr>
        <w:t>собие для вузов / Е.А. Егоров [</w:t>
      </w:r>
      <w:r w:rsidRPr="00962648">
        <w:rPr>
          <w:bCs/>
          <w:iCs/>
          <w:color w:val="000000"/>
        </w:rPr>
        <w:t xml:space="preserve">и др.]; под ред. Е.А. Егорова. - Изд. 2 - е, </w:t>
      </w:r>
      <w:proofErr w:type="spellStart"/>
      <w:r w:rsidRPr="00962648">
        <w:rPr>
          <w:bCs/>
          <w:iCs/>
          <w:color w:val="000000"/>
        </w:rPr>
        <w:t>испр</w:t>
      </w:r>
      <w:proofErr w:type="spellEnd"/>
      <w:r w:rsidRPr="00962648">
        <w:rPr>
          <w:bCs/>
          <w:iCs/>
          <w:color w:val="000000"/>
        </w:rPr>
        <w:t>. - М.: ГЭОТАР - Медиа, 2007. - 184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Pr="005642F0">
        <w:rPr>
          <w:bCs/>
          <w:iCs/>
          <w:color w:val="000000"/>
        </w:rPr>
        <w:t xml:space="preserve">.   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 xml:space="preserve"> В.В., Синдром "сухого глаза" и </w:t>
      </w:r>
      <w:r>
        <w:rPr>
          <w:bCs/>
          <w:iCs/>
          <w:color w:val="000000"/>
        </w:rPr>
        <w:t>заболевания глазной поверхности</w:t>
      </w:r>
      <w:r w:rsidRPr="00962648">
        <w:rPr>
          <w:bCs/>
          <w:iCs/>
          <w:color w:val="000000"/>
        </w:rPr>
        <w:t xml:space="preserve">: клиника, диагностика, лечение [Электронный ресурс] / В. В.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>, Г</w:t>
      </w:r>
      <w:r>
        <w:rPr>
          <w:bCs/>
          <w:iCs/>
          <w:color w:val="000000"/>
        </w:rPr>
        <w:t>. Б. Егорова, Е. А. Егоров - М.</w:t>
      </w:r>
      <w:r w:rsidRPr="00962648">
        <w:rPr>
          <w:bCs/>
          <w:iCs/>
          <w:color w:val="000000"/>
        </w:rPr>
        <w:t>: ГЭОТАР-Медиа, 2016. - 464 с. Режим доступа: http://lib.orgma.ru/jirbis2/elektronnyj-katalog</w:t>
      </w:r>
    </w:p>
    <w:p w:rsidR="00785877" w:rsidRPr="005642F0" w:rsidRDefault="00785877" w:rsidP="00785877">
      <w:pPr>
        <w:widowControl w:val="0"/>
      </w:pPr>
    </w:p>
    <w:p w:rsidR="00785877" w:rsidRPr="005642F0" w:rsidRDefault="00785877" w:rsidP="00785877">
      <w:pPr>
        <w:jc w:val="center"/>
        <w:rPr>
          <w:b/>
        </w:rPr>
      </w:pPr>
      <w:r w:rsidRPr="005642F0">
        <w:rPr>
          <w:b/>
        </w:rPr>
        <w:t>Практическое занятие № 3</w:t>
      </w:r>
    </w:p>
    <w:p w:rsidR="00785877" w:rsidRPr="005642F0" w:rsidRDefault="00785877" w:rsidP="00785877">
      <w:pPr>
        <w:jc w:val="center"/>
        <w:rPr>
          <w:b/>
        </w:rPr>
      </w:pPr>
    </w:p>
    <w:p w:rsidR="00785877" w:rsidRPr="005642F0" w:rsidRDefault="00785877" w:rsidP="00785877">
      <w:pPr>
        <w:widowControl w:val="0"/>
      </w:pPr>
      <w:r w:rsidRPr="005642F0">
        <w:rPr>
          <w:color w:val="000000"/>
        </w:rPr>
        <w:t xml:space="preserve">1. Тема: </w:t>
      </w:r>
      <w:r w:rsidRPr="005642F0">
        <w:t xml:space="preserve">Общая семиотика иридоциклитов и их осложнений. Задних </w:t>
      </w:r>
      <w:proofErr w:type="spellStart"/>
      <w:r w:rsidRPr="005642F0">
        <w:t>увеитов</w:t>
      </w:r>
      <w:proofErr w:type="spellEnd"/>
      <w:r w:rsidRPr="005642F0">
        <w:t xml:space="preserve"> и их осложнений.</w:t>
      </w:r>
    </w:p>
    <w:p w:rsidR="00785877" w:rsidRPr="005642F0" w:rsidRDefault="00785877" w:rsidP="00785877">
      <w:pPr>
        <w:widowControl w:val="0"/>
        <w:rPr>
          <w:color w:val="000000"/>
        </w:rPr>
      </w:pP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</w:pPr>
      <w:r w:rsidRPr="005642F0">
        <w:rPr>
          <w:color w:val="000000"/>
        </w:rPr>
        <w:t>2. Цель: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>Обучить ВОП сбору анамнеза у больных с патологией сосудистого тракта.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  <w:jc w:val="both"/>
        <w:rPr>
          <w:color w:val="000000"/>
        </w:rPr>
      </w:pPr>
      <w:r w:rsidRPr="005642F0">
        <w:t>Овладеть навыками клинического обследования больных с патологией сосудистого тракта.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 xml:space="preserve">Научить решать практические задачи по терапии больных с патологией сосудистого </w:t>
      </w:r>
      <w:r w:rsidRPr="005642F0">
        <w:lastRenderedPageBreak/>
        <w:t>тракта.</w:t>
      </w:r>
    </w:p>
    <w:p w:rsidR="00785877" w:rsidRPr="005642F0" w:rsidRDefault="00785877" w:rsidP="00785877">
      <w:pPr>
        <w:widowControl w:val="0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3. Задачи: 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ind w:left="1701" w:hanging="1701"/>
        <w:jc w:val="both"/>
        <w:rPr>
          <w:color w:val="000000"/>
        </w:rPr>
      </w:pPr>
      <w:r w:rsidRPr="005642F0">
        <w:rPr>
          <w:color w:val="000000"/>
        </w:rPr>
        <w:t>Обучающая: приобретение знаний</w:t>
      </w:r>
      <w:r w:rsidRPr="005642F0">
        <w:t xml:space="preserve"> об общей семиотике передних и задних </w:t>
      </w:r>
      <w:proofErr w:type="spellStart"/>
      <w:r w:rsidRPr="005642F0">
        <w:t>увеитов</w:t>
      </w:r>
      <w:proofErr w:type="spellEnd"/>
      <w:r w:rsidRPr="005642F0">
        <w:t>, их осложнений.</w:t>
      </w:r>
    </w:p>
    <w:p w:rsidR="00785877" w:rsidRPr="005642F0" w:rsidRDefault="00785877" w:rsidP="00785877">
      <w:pPr>
        <w:widowControl w:val="0"/>
        <w:ind w:left="1418" w:hanging="1418"/>
        <w:jc w:val="both"/>
        <w:rPr>
          <w:color w:val="000000"/>
        </w:rPr>
      </w:pPr>
      <w:r w:rsidRPr="005642F0">
        <w:rPr>
          <w:color w:val="000000"/>
        </w:rPr>
        <w:t xml:space="preserve">Развивающая: приобретение знаний об основных признаках </w:t>
      </w:r>
      <w:proofErr w:type="spellStart"/>
      <w:r w:rsidRPr="005642F0">
        <w:rPr>
          <w:color w:val="000000"/>
        </w:rPr>
        <w:t>увеитов</w:t>
      </w:r>
      <w:proofErr w:type="spellEnd"/>
      <w:r w:rsidRPr="005642F0">
        <w:rPr>
          <w:color w:val="000000"/>
        </w:rPr>
        <w:t xml:space="preserve"> и их осложнений.</w:t>
      </w:r>
    </w:p>
    <w:p w:rsidR="00785877" w:rsidRPr="005642F0" w:rsidRDefault="00785877" w:rsidP="00785877">
      <w:pPr>
        <w:widowControl w:val="0"/>
        <w:ind w:left="1843" w:hanging="1843"/>
        <w:jc w:val="both"/>
        <w:rPr>
          <w:color w:val="000000"/>
        </w:rPr>
      </w:pPr>
      <w:r w:rsidRPr="005642F0">
        <w:rPr>
          <w:color w:val="000000"/>
        </w:rPr>
        <w:t>Воспитывающая: приобретение навыков своевременной диагностики, лечения при воспалительных заболеваниях сосудистой оболочки</w:t>
      </w:r>
      <w:r w:rsidRPr="005642F0">
        <w:t>.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4. Вопросы для рассмотрения: </w:t>
      </w:r>
    </w:p>
    <w:p w:rsidR="00785877" w:rsidRPr="005642F0" w:rsidRDefault="00785877" w:rsidP="00785877">
      <w:pPr>
        <w:widowControl w:val="0"/>
        <w:jc w:val="both"/>
      </w:pPr>
      <w:r w:rsidRPr="005642F0">
        <w:t xml:space="preserve">            1.  Общая семиотика передних </w:t>
      </w:r>
      <w:r w:rsidR="00B47596">
        <w:t xml:space="preserve">и задних </w:t>
      </w:r>
      <w:proofErr w:type="spellStart"/>
      <w:r w:rsidRPr="005642F0">
        <w:t>увеитов</w:t>
      </w:r>
      <w:proofErr w:type="spellEnd"/>
      <w:r w:rsidRPr="005642F0">
        <w:t>.</w:t>
      </w:r>
    </w:p>
    <w:p w:rsidR="00785877" w:rsidRPr="005642F0" w:rsidRDefault="00B47596" w:rsidP="00B47596">
      <w:pPr>
        <w:widowControl w:val="0"/>
        <w:jc w:val="both"/>
      </w:pPr>
      <w:r>
        <w:t xml:space="preserve">            2. </w:t>
      </w:r>
      <w:r w:rsidR="00785877" w:rsidRPr="005642F0">
        <w:t xml:space="preserve">Осложнения передних </w:t>
      </w:r>
      <w:r>
        <w:t xml:space="preserve">и задних </w:t>
      </w:r>
      <w:proofErr w:type="spellStart"/>
      <w:r w:rsidR="00785877" w:rsidRPr="005642F0">
        <w:t>увеитов</w:t>
      </w:r>
      <w:proofErr w:type="spellEnd"/>
      <w:r w:rsidR="00785877" w:rsidRPr="005642F0">
        <w:t>.</w:t>
      </w:r>
    </w:p>
    <w:p w:rsidR="00785877" w:rsidRPr="005642F0" w:rsidRDefault="00785877" w:rsidP="00B47596">
      <w:pPr>
        <w:pStyle w:val="a4"/>
        <w:widowControl w:val="0"/>
        <w:numPr>
          <w:ilvl w:val="0"/>
          <w:numId w:val="6"/>
        </w:numPr>
        <w:jc w:val="both"/>
      </w:pPr>
      <w:r w:rsidRPr="005642F0">
        <w:t xml:space="preserve">Общая семиотика при </w:t>
      </w:r>
      <w:proofErr w:type="spellStart"/>
      <w:r w:rsidRPr="005642F0">
        <w:t>панувеитах</w:t>
      </w:r>
      <w:proofErr w:type="spellEnd"/>
      <w:r w:rsidRPr="005642F0">
        <w:t>.</w:t>
      </w:r>
      <w:r w:rsidR="001D4C4B">
        <w:t xml:space="preserve"> Неотложная помощь.</w:t>
      </w:r>
    </w:p>
    <w:p w:rsidR="00785877" w:rsidRPr="005642F0" w:rsidRDefault="00785877" w:rsidP="00785877">
      <w:pPr>
        <w:widowControl w:val="0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</w:pPr>
      <w:r w:rsidRPr="005642F0">
        <w:rPr>
          <w:color w:val="000000"/>
        </w:rPr>
        <w:t xml:space="preserve">5.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108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  <w:spacing w:val="-4"/>
        </w:rPr>
      </w:pPr>
      <w:r w:rsidRPr="005642F0">
        <w:rPr>
          <w:color w:val="000000"/>
        </w:rPr>
        <w:t>6.</w:t>
      </w:r>
      <w:r w:rsidRPr="005642F0">
        <w:rPr>
          <w:color w:val="000000"/>
          <w:spacing w:val="-4"/>
        </w:rPr>
        <w:t>Методы, используемые на практических занятиях (</w:t>
      </w:r>
      <w:r w:rsidRPr="005642F0">
        <w:rPr>
          <w:i/>
          <w:color w:val="000000"/>
          <w:spacing w:val="-4"/>
        </w:rPr>
        <w:t>в том числе активные и интерактивные</w:t>
      </w:r>
      <w:r w:rsidRPr="005642F0">
        <w:rPr>
          <w:color w:val="000000"/>
          <w:spacing w:val="-4"/>
        </w:rPr>
        <w:t xml:space="preserve">). </w:t>
      </w:r>
    </w:p>
    <w:p w:rsidR="00785877" w:rsidRPr="005642F0" w:rsidRDefault="00785877" w:rsidP="00785877">
      <w:pPr>
        <w:ind w:left="540" w:firstLine="360"/>
        <w:jc w:val="both"/>
      </w:pPr>
      <w:r w:rsidRPr="005642F0">
        <w:rPr>
          <w:bCs/>
        </w:rPr>
        <w:t>Кейс (</w:t>
      </w:r>
      <w:proofErr w:type="spellStart"/>
      <w:r w:rsidRPr="005642F0">
        <w:rPr>
          <w:bCs/>
        </w:rPr>
        <w:t>Case</w:t>
      </w:r>
      <w:proofErr w:type="spellEnd"/>
      <w:r w:rsidRPr="005642F0">
        <w:rPr>
          <w:bCs/>
        </w:rPr>
        <w:t xml:space="preserve"> </w:t>
      </w:r>
      <w:proofErr w:type="spellStart"/>
      <w:r w:rsidRPr="005642F0">
        <w:rPr>
          <w:bCs/>
        </w:rPr>
        <w:t>study</w:t>
      </w:r>
      <w:proofErr w:type="spellEnd"/>
      <w:r w:rsidRPr="005642F0">
        <w:rPr>
          <w:bCs/>
        </w:rPr>
        <w:t>)</w:t>
      </w:r>
      <w:r w:rsidRPr="005642F0">
        <w:t xml:space="preserve"> - метод анализа ситуаций. 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785877" w:rsidRPr="005642F0" w:rsidRDefault="00785877" w:rsidP="00785877">
      <w:pPr>
        <w:ind w:left="540" w:firstLine="360"/>
        <w:jc w:val="both"/>
      </w:pPr>
      <w:r w:rsidRPr="005642F0">
        <w:t>Методы круглого стола. Эта группа методов включает в себя: различные виды семинаров и дискуссий. В основе этого метода лежит принцип коллективного обсуждения проблем, изучаемых в системе образования. Главная цель таких занятий состоит в том, чтобы обеспечить обучающимся возможность практического использования теоретических знаний в условиях, моделирующих форм деятельности научных работников.</w:t>
      </w:r>
    </w:p>
    <w:p w:rsidR="00785877" w:rsidRPr="005642F0" w:rsidRDefault="00785877" w:rsidP="00785877">
      <w:pPr>
        <w:ind w:left="540" w:firstLine="36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t xml:space="preserve">7.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8. Рекомендуемая литература: 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962648">
        <w:rPr>
          <w:bCs/>
          <w:color w:val="000000"/>
        </w:rPr>
        <w:t>Офтальмология: Национальное руководство / ре</w:t>
      </w:r>
      <w:r>
        <w:rPr>
          <w:bCs/>
          <w:color w:val="000000"/>
        </w:rPr>
        <w:t>д. С. Э. Аветисов [и др.]. - М.</w:t>
      </w:r>
      <w:r w:rsidRPr="00962648">
        <w:rPr>
          <w:bCs/>
          <w:color w:val="000000"/>
        </w:rPr>
        <w:t>: ГЭОТАР-Медиа, 2008. - 944 с.</w:t>
      </w:r>
      <w:r w:rsidRPr="0027297C">
        <w:rPr>
          <w:bCs/>
          <w:color w:val="000000"/>
        </w:rPr>
        <w:t xml:space="preserve"> </w:t>
      </w:r>
      <w:r w:rsidRPr="005642F0">
        <w:rPr>
          <w:bCs/>
          <w:color w:val="000000"/>
        </w:rPr>
        <w:t>Офтальмология</w:t>
      </w:r>
      <w:r w:rsidRPr="005642F0">
        <w:rPr>
          <w:color w:val="000000"/>
        </w:rPr>
        <w:t>: учебник / ред. Е.А. Егоров - М.: ГЭОТАР-Медиа, 2010. - 240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Pr="005642F0">
        <w:rPr>
          <w:bCs/>
          <w:iCs/>
          <w:color w:val="000000"/>
        </w:rPr>
        <w:t xml:space="preserve">.    </w:t>
      </w:r>
      <w:r w:rsidRPr="00962648">
        <w:rPr>
          <w:bCs/>
          <w:iCs/>
          <w:color w:val="000000"/>
        </w:rPr>
        <w:t>Неотложная офтальмология: учеб. по</w:t>
      </w:r>
      <w:r>
        <w:rPr>
          <w:bCs/>
          <w:iCs/>
          <w:color w:val="000000"/>
        </w:rPr>
        <w:t>собие для вузов / Е.А. Егоров [</w:t>
      </w:r>
      <w:r w:rsidRPr="00962648">
        <w:rPr>
          <w:bCs/>
          <w:iCs/>
          <w:color w:val="000000"/>
        </w:rPr>
        <w:t xml:space="preserve">и др.]; под ред. Е.А. Егорова. - Изд. 2 - е, </w:t>
      </w:r>
      <w:proofErr w:type="spellStart"/>
      <w:r w:rsidRPr="00962648">
        <w:rPr>
          <w:bCs/>
          <w:iCs/>
          <w:color w:val="000000"/>
        </w:rPr>
        <w:t>испр</w:t>
      </w:r>
      <w:proofErr w:type="spellEnd"/>
      <w:r w:rsidRPr="00962648">
        <w:rPr>
          <w:bCs/>
          <w:iCs/>
          <w:color w:val="000000"/>
        </w:rPr>
        <w:t>. - М.: ГЭОТАР - Медиа, 2007. - 184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Pr="005642F0">
        <w:rPr>
          <w:bCs/>
          <w:iCs/>
          <w:color w:val="000000"/>
        </w:rPr>
        <w:t xml:space="preserve">.   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 xml:space="preserve"> В.В., Синдром "сухого глаза" и </w:t>
      </w:r>
      <w:r>
        <w:rPr>
          <w:bCs/>
          <w:iCs/>
          <w:color w:val="000000"/>
        </w:rPr>
        <w:t>заболевания глазной поверхности</w:t>
      </w:r>
      <w:r w:rsidRPr="00962648">
        <w:rPr>
          <w:bCs/>
          <w:iCs/>
          <w:color w:val="000000"/>
        </w:rPr>
        <w:t xml:space="preserve">: клиника, диагностика, лечение [Электронный ресурс] / В. В.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>, Г</w:t>
      </w:r>
      <w:r>
        <w:rPr>
          <w:bCs/>
          <w:iCs/>
          <w:color w:val="000000"/>
        </w:rPr>
        <w:t>. Б. Егорова, Е. А. Егоров - М.</w:t>
      </w:r>
      <w:r w:rsidRPr="00962648">
        <w:rPr>
          <w:bCs/>
          <w:iCs/>
          <w:color w:val="000000"/>
        </w:rPr>
        <w:t>: ГЭОТАР-Медиа, 2016. - 464 с. Режим доступа: http://lib.orgma.ru/jirbis2/elektronnyj-katalog</w:t>
      </w:r>
    </w:p>
    <w:p w:rsidR="00B47596" w:rsidRDefault="00B47596" w:rsidP="00785877">
      <w:pPr>
        <w:jc w:val="center"/>
        <w:rPr>
          <w:b/>
        </w:rPr>
      </w:pPr>
    </w:p>
    <w:p w:rsidR="00785877" w:rsidRPr="005642F0" w:rsidRDefault="00785877" w:rsidP="00785877">
      <w:pPr>
        <w:jc w:val="center"/>
        <w:rPr>
          <w:b/>
        </w:rPr>
      </w:pPr>
      <w:r w:rsidRPr="005642F0">
        <w:rPr>
          <w:b/>
        </w:rPr>
        <w:lastRenderedPageBreak/>
        <w:t>Практическое занятие № 4</w:t>
      </w:r>
    </w:p>
    <w:p w:rsidR="00785877" w:rsidRPr="005642F0" w:rsidRDefault="00785877" w:rsidP="00785877">
      <w:pPr>
        <w:jc w:val="center"/>
        <w:rPr>
          <w:b/>
        </w:rPr>
      </w:pPr>
    </w:p>
    <w:p w:rsidR="00785877" w:rsidRPr="005642F0" w:rsidRDefault="00785877" w:rsidP="00785877">
      <w:pPr>
        <w:widowControl w:val="0"/>
        <w:numPr>
          <w:ilvl w:val="1"/>
          <w:numId w:val="5"/>
        </w:numPr>
        <w:tabs>
          <w:tab w:val="left" w:pos="426"/>
          <w:tab w:val="num" w:pos="1100"/>
        </w:tabs>
        <w:suppressAutoHyphens/>
        <w:ind w:left="1100" w:hanging="1100"/>
        <w:contextualSpacing/>
        <w:jc w:val="both"/>
        <w:rPr>
          <w:color w:val="000000"/>
        </w:rPr>
      </w:pPr>
      <w:r w:rsidRPr="005642F0">
        <w:rPr>
          <w:color w:val="000000"/>
        </w:rPr>
        <w:t xml:space="preserve">Тема: </w:t>
      </w:r>
      <w:r w:rsidRPr="005642F0">
        <w:t>Консервативное и хирургическое лечение воспалительных заболеваний век.</w:t>
      </w: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785877" w:rsidRPr="005642F0" w:rsidRDefault="00785877" w:rsidP="00785877">
      <w:pPr>
        <w:pStyle w:val="2"/>
        <w:spacing w:after="0" w:line="240" w:lineRule="auto"/>
        <w:ind w:left="0"/>
        <w:jc w:val="both"/>
      </w:pPr>
      <w:r w:rsidRPr="005642F0">
        <w:rPr>
          <w:color w:val="000000"/>
        </w:rPr>
        <w:t>2. Цель: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</w:pPr>
      <w:r w:rsidRPr="005642F0">
        <w:t>Обучить ВОП методам исследования и лечения воспалительных заболеваний век.</w:t>
      </w:r>
    </w:p>
    <w:p w:rsidR="00785877" w:rsidRPr="005642F0" w:rsidRDefault="00785877" w:rsidP="00785877">
      <w:pPr>
        <w:widowControl w:val="0"/>
        <w:numPr>
          <w:ilvl w:val="0"/>
          <w:numId w:val="2"/>
        </w:numPr>
        <w:tabs>
          <w:tab w:val="clear" w:pos="720"/>
          <w:tab w:val="num" w:pos="414"/>
        </w:tabs>
        <w:ind w:left="0" w:firstLine="0"/>
        <w:jc w:val="both"/>
        <w:rPr>
          <w:color w:val="000000"/>
        </w:rPr>
      </w:pPr>
      <w:r w:rsidRPr="005642F0">
        <w:t>Овладеть навыками клинического обследования больных с воспалительными заболеваниями век.</w:t>
      </w:r>
    </w:p>
    <w:p w:rsidR="00785877" w:rsidRPr="005642F0" w:rsidRDefault="00785877" w:rsidP="00785877">
      <w:pPr>
        <w:pStyle w:val="2"/>
        <w:widowControl w:val="0"/>
        <w:spacing w:after="0" w:line="240" w:lineRule="auto"/>
        <w:ind w:left="0"/>
        <w:jc w:val="both"/>
        <w:rPr>
          <w:color w:val="000000"/>
        </w:rPr>
      </w:pPr>
    </w:p>
    <w:p w:rsidR="00785877" w:rsidRPr="005642F0" w:rsidRDefault="00785877" w:rsidP="00785877">
      <w:pPr>
        <w:pStyle w:val="2"/>
        <w:widowControl w:val="0"/>
        <w:spacing w:after="0" w:line="240" w:lineRule="auto"/>
        <w:ind w:left="0"/>
        <w:jc w:val="both"/>
        <w:rPr>
          <w:color w:val="000000"/>
        </w:rPr>
      </w:pPr>
      <w:r w:rsidRPr="005642F0">
        <w:rPr>
          <w:color w:val="000000"/>
        </w:rPr>
        <w:t xml:space="preserve">3. Задачи: </w:t>
      </w:r>
    </w:p>
    <w:p w:rsidR="00785877" w:rsidRPr="005642F0" w:rsidRDefault="00785877" w:rsidP="00785877">
      <w:pPr>
        <w:widowControl w:val="0"/>
        <w:ind w:left="349"/>
        <w:jc w:val="both"/>
        <w:rPr>
          <w:color w:val="000000"/>
        </w:rPr>
      </w:pPr>
    </w:p>
    <w:p w:rsidR="00785877" w:rsidRPr="005642F0" w:rsidRDefault="00785877" w:rsidP="00785877">
      <w:pPr>
        <w:pStyle w:val="2"/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</w:pPr>
      <w:r w:rsidRPr="005642F0">
        <w:t xml:space="preserve">Обучающая: приобретение знаний о методах исследования и принципах лечения воспалительных заболеваний век. </w:t>
      </w:r>
    </w:p>
    <w:p w:rsidR="00785877" w:rsidRPr="005642F0" w:rsidRDefault="00785877" w:rsidP="00785877">
      <w:pPr>
        <w:pStyle w:val="2"/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color w:val="000000"/>
        </w:rPr>
      </w:pPr>
      <w:r w:rsidRPr="005642F0">
        <w:t>Развивающая: приобретение навыков клинического обследования больных с воспалительными заболеваниями век.</w:t>
      </w:r>
    </w:p>
    <w:p w:rsidR="00785877" w:rsidRPr="005642F0" w:rsidRDefault="00785877" w:rsidP="00785877">
      <w:pPr>
        <w:pStyle w:val="2"/>
        <w:widowControl w:val="0"/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jc w:val="both"/>
        <w:rPr>
          <w:color w:val="000000"/>
        </w:rPr>
      </w:pPr>
      <w:r w:rsidRPr="005642F0">
        <w:rPr>
          <w:color w:val="000000"/>
        </w:rPr>
        <w:t>Воспитывающая: - тактика врача при воспалительных заболеваниях век.</w:t>
      </w:r>
    </w:p>
    <w:p w:rsidR="00785877" w:rsidRPr="005642F0" w:rsidRDefault="00785877" w:rsidP="00785877">
      <w:pPr>
        <w:pStyle w:val="2"/>
        <w:widowControl w:val="0"/>
        <w:spacing w:after="0" w:line="240" w:lineRule="auto"/>
        <w:ind w:left="0"/>
        <w:jc w:val="both"/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4. Вопросы для рассмотрения: </w:t>
      </w:r>
    </w:p>
    <w:p w:rsidR="00785877" w:rsidRPr="005642F0" w:rsidRDefault="00785877" w:rsidP="00785877">
      <w:pPr>
        <w:widowControl w:val="0"/>
        <w:ind w:left="709"/>
        <w:jc w:val="both"/>
      </w:pPr>
      <w:r w:rsidRPr="005642F0">
        <w:t>1. Воспалительные заболевания век, классификация.</w:t>
      </w:r>
    </w:p>
    <w:p w:rsidR="00785877" w:rsidRPr="005642F0" w:rsidRDefault="00785877" w:rsidP="00785877">
      <w:pPr>
        <w:widowControl w:val="0"/>
        <w:ind w:left="709"/>
        <w:jc w:val="both"/>
        <w:rPr>
          <w:color w:val="000000"/>
        </w:rPr>
      </w:pPr>
      <w:r w:rsidRPr="005642F0">
        <w:rPr>
          <w:color w:val="000000"/>
        </w:rPr>
        <w:t>2. Блефариты, принципы лечения.</w:t>
      </w:r>
    </w:p>
    <w:p w:rsidR="00785877" w:rsidRPr="005642F0" w:rsidRDefault="00785877" w:rsidP="00785877">
      <w:pPr>
        <w:widowControl w:val="0"/>
        <w:ind w:left="709"/>
        <w:jc w:val="both"/>
      </w:pPr>
      <w:r w:rsidRPr="005642F0">
        <w:rPr>
          <w:color w:val="000000"/>
        </w:rPr>
        <w:t xml:space="preserve">3. Ячмень, </w:t>
      </w:r>
      <w:proofErr w:type="spellStart"/>
      <w:r w:rsidRPr="005642F0">
        <w:rPr>
          <w:color w:val="000000"/>
        </w:rPr>
        <w:t>халязион</w:t>
      </w:r>
      <w:proofErr w:type="spellEnd"/>
      <w:r w:rsidRPr="005642F0">
        <w:rPr>
          <w:color w:val="000000"/>
        </w:rPr>
        <w:t>, тактика лечения.</w:t>
      </w:r>
    </w:p>
    <w:p w:rsidR="00785877" w:rsidRPr="005642F0" w:rsidRDefault="00785877" w:rsidP="00785877">
      <w:pPr>
        <w:widowControl w:val="0"/>
        <w:tabs>
          <w:tab w:val="num" w:pos="1100"/>
        </w:tabs>
        <w:ind w:left="709"/>
        <w:jc w:val="both"/>
        <w:rPr>
          <w:color w:val="000000"/>
        </w:rPr>
      </w:pPr>
      <w:r w:rsidRPr="005642F0">
        <w:rPr>
          <w:color w:val="000000"/>
        </w:rPr>
        <w:t>4. Абсцесс века, лечение.</w:t>
      </w:r>
    </w:p>
    <w:p w:rsidR="00785877" w:rsidRPr="005642F0" w:rsidRDefault="00785877" w:rsidP="00785877">
      <w:pPr>
        <w:widowControl w:val="0"/>
        <w:tabs>
          <w:tab w:val="num" w:pos="1100"/>
        </w:tabs>
        <w:ind w:left="709"/>
        <w:jc w:val="both"/>
        <w:rPr>
          <w:color w:val="000000"/>
        </w:rPr>
      </w:pPr>
      <w:r w:rsidRPr="005642F0">
        <w:rPr>
          <w:color w:val="000000"/>
        </w:rPr>
        <w:t>5. Флегмона век, лечение.</w:t>
      </w:r>
      <w:r w:rsidR="001D4C4B">
        <w:rPr>
          <w:color w:val="000000"/>
        </w:rPr>
        <w:t xml:space="preserve"> Неотложная помощь</w:t>
      </w:r>
    </w:p>
    <w:p w:rsidR="00785877" w:rsidRPr="005642F0" w:rsidRDefault="00785877" w:rsidP="00785877">
      <w:pPr>
        <w:widowControl w:val="0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</w:pPr>
      <w:r w:rsidRPr="005642F0">
        <w:rPr>
          <w:color w:val="000000"/>
        </w:rPr>
        <w:t xml:space="preserve">5.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108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  <w:spacing w:val="-4"/>
        </w:rPr>
      </w:pPr>
      <w:r w:rsidRPr="005642F0">
        <w:rPr>
          <w:color w:val="000000"/>
        </w:rPr>
        <w:t>6.</w:t>
      </w:r>
      <w:r w:rsidRPr="005642F0">
        <w:rPr>
          <w:color w:val="000000"/>
          <w:spacing w:val="-4"/>
        </w:rPr>
        <w:t>Методы, используемые на практических занятиях (</w:t>
      </w:r>
      <w:r w:rsidRPr="005642F0">
        <w:rPr>
          <w:i/>
          <w:color w:val="000000"/>
          <w:spacing w:val="-4"/>
        </w:rPr>
        <w:t>в том числе активные и интерактивные</w:t>
      </w:r>
      <w:r w:rsidRPr="005642F0">
        <w:rPr>
          <w:color w:val="000000"/>
          <w:spacing w:val="-4"/>
        </w:rPr>
        <w:t xml:space="preserve">). </w:t>
      </w:r>
    </w:p>
    <w:p w:rsidR="00785877" w:rsidRPr="005642F0" w:rsidRDefault="00785877" w:rsidP="00785877">
      <w:pPr>
        <w:ind w:left="540" w:firstLine="360"/>
        <w:jc w:val="both"/>
      </w:pPr>
      <w:r w:rsidRPr="005642F0">
        <w:rPr>
          <w:bCs/>
        </w:rPr>
        <w:t>Кейс (</w:t>
      </w:r>
      <w:proofErr w:type="spellStart"/>
      <w:r w:rsidRPr="005642F0">
        <w:rPr>
          <w:bCs/>
        </w:rPr>
        <w:t>Case</w:t>
      </w:r>
      <w:proofErr w:type="spellEnd"/>
      <w:r w:rsidRPr="005642F0">
        <w:rPr>
          <w:bCs/>
        </w:rPr>
        <w:t xml:space="preserve"> </w:t>
      </w:r>
      <w:proofErr w:type="spellStart"/>
      <w:r w:rsidRPr="005642F0">
        <w:rPr>
          <w:bCs/>
        </w:rPr>
        <w:t>study</w:t>
      </w:r>
      <w:proofErr w:type="spellEnd"/>
      <w:r w:rsidRPr="005642F0">
        <w:rPr>
          <w:bCs/>
        </w:rPr>
        <w:t>)</w:t>
      </w:r>
      <w:r w:rsidRPr="005642F0">
        <w:t xml:space="preserve"> - метод анализа ситуаций. Суть его в том, что учащимся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сама проблема не имеет однозначных решений. </w:t>
      </w:r>
    </w:p>
    <w:p w:rsidR="00785877" w:rsidRPr="005642F0" w:rsidRDefault="00785877" w:rsidP="00785877">
      <w:pPr>
        <w:ind w:left="540" w:firstLine="360"/>
        <w:jc w:val="both"/>
      </w:pPr>
      <w:r w:rsidRPr="005642F0">
        <w:t>Методы круглого стола. Эта группа методов включает в себя: различные виды семинаров и дискуссий. В основе этого метода лежит принцип коллективного обсуждения проблем, изучаемых в системе образования. Главная цель таких занятий состоит в том, чтобы обеспечить обучающимся возможность практического использования теоретических знаний в условиях, моделирующих форм деятельности научных работников.</w:t>
      </w:r>
    </w:p>
    <w:p w:rsidR="00785877" w:rsidRPr="005642F0" w:rsidRDefault="00785877" w:rsidP="00785877">
      <w:pPr>
        <w:ind w:left="540" w:firstLine="360"/>
        <w:jc w:val="both"/>
        <w:rPr>
          <w:color w:val="000000"/>
        </w:rPr>
      </w:pPr>
    </w:p>
    <w:p w:rsidR="00785877" w:rsidRPr="005642F0" w:rsidRDefault="00785877" w:rsidP="00785877">
      <w:pPr>
        <w:jc w:val="both"/>
        <w:rPr>
          <w:color w:val="000000"/>
        </w:rPr>
      </w:pPr>
      <w:r w:rsidRPr="005642F0">
        <w:rPr>
          <w:color w:val="000000"/>
        </w:rPr>
        <w:t xml:space="preserve">7. Средства обучения: 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  дидактические (</w:t>
      </w:r>
      <w:r w:rsidRPr="005642F0">
        <w:rPr>
          <w:i/>
          <w:color w:val="000000"/>
        </w:rPr>
        <w:t>таблицы, схемы, плакаты, раздаточный материал и т.п.).</w:t>
      </w:r>
    </w:p>
    <w:p w:rsidR="00785877" w:rsidRPr="005642F0" w:rsidRDefault="00785877" w:rsidP="00785877">
      <w:pPr>
        <w:ind w:left="540" w:firstLine="360"/>
        <w:jc w:val="both"/>
        <w:rPr>
          <w:i/>
          <w:color w:val="000000"/>
        </w:rPr>
      </w:pPr>
      <w:r w:rsidRPr="005642F0">
        <w:rPr>
          <w:color w:val="000000"/>
        </w:rPr>
        <w:t>- материально-технические (</w:t>
      </w:r>
      <w:r w:rsidRPr="005642F0">
        <w:rPr>
          <w:i/>
          <w:color w:val="000000"/>
        </w:rPr>
        <w:t>мел, доска, мультимедийный проектор, интерактивная доска)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785877" w:rsidRPr="005642F0" w:rsidRDefault="00785877" w:rsidP="00785877">
      <w:pPr>
        <w:widowControl w:val="0"/>
        <w:jc w:val="both"/>
        <w:rPr>
          <w:color w:val="000000"/>
        </w:rPr>
      </w:pPr>
      <w:r w:rsidRPr="005642F0">
        <w:rPr>
          <w:color w:val="000000"/>
        </w:rPr>
        <w:t xml:space="preserve">8. Рекомендуемая литература: </w:t>
      </w:r>
    </w:p>
    <w:p w:rsidR="00785877" w:rsidRPr="005642F0" w:rsidRDefault="00785877" w:rsidP="00785877">
      <w:pPr>
        <w:widowControl w:val="0"/>
        <w:ind w:firstLine="709"/>
        <w:jc w:val="both"/>
        <w:rPr>
          <w:color w:val="000000"/>
        </w:rPr>
      </w:pP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962648">
        <w:rPr>
          <w:bCs/>
          <w:color w:val="000000"/>
        </w:rPr>
        <w:t>Офтальмология: Национальное руководство / ре</w:t>
      </w:r>
      <w:r>
        <w:rPr>
          <w:bCs/>
          <w:color w:val="000000"/>
        </w:rPr>
        <w:t>д. С. Э. Аветисов [и др.]. - М.</w:t>
      </w:r>
      <w:r w:rsidRPr="00962648">
        <w:rPr>
          <w:bCs/>
          <w:color w:val="000000"/>
        </w:rPr>
        <w:t>: ГЭОТАР-</w:t>
      </w:r>
      <w:r w:rsidRPr="00962648">
        <w:rPr>
          <w:bCs/>
          <w:color w:val="000000"/>
        </w:rPr>
        <w:lastRenderedPageBreak/>
        <w:t xml:space="preserve">Медиа, 2008. - 944 </w:t>
      </w:r>
      <w:proofErr w:type="spellStart"/>
      <w:r w:rsidRPr="00962648">
        <w:rPr>
          <w:bCs/>
          <w:color w:val="000000"/>
        </w:rPr>
        <w:t>с.</w:t>
      </w:r>
      <w:r w:rsidRPr="005642F0">
        <w:rPr>
          <w:bCs/>
          <w:color w:val="000000"/>
        </w:rPr>
        <w:t>Офтальмология</w:t>
      </w:r>
      <w:proofErr w:type="spellEnd"/>
      <w:r w:rsidRPr="005642F0">
        <w:rPr>
          <w:color w:val="000000"/>
        </w:rPr>
        <w:t>: учебник / ред. Е.А. Егоров - М.: ГЭОТАР-Медиа, 2010. - 240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2</w:t>
      </w:r>
      <w:r w:rsidRPr="005642F0">
        <w:rPr>
          <w:bCs/>
          <w:iCs/>
          <w:color w:val="000000"/>
        </w:rPr>
        <w:t xml:space="preserve">.    </w:t>
      </w:r>
      <w:r w:rsidRPr="00962648">
        <w:rPr>
          <w:bCs/>
          <w:iCs/>
          <w:color w:val="000000"/>
        </w:rPr>
        <w:t>Неотложная офтальмология: учеб. по</w:t>
      </w:r>
      <w:r>
        <w:rPr>
          <w:bCs/>
          <w:iCs/>
          <w:color w:val="000000"/>
        </w:rPr>
        <w:t>собие для вузов / Е.А. Егоров [</w:t>
      </w:r>
      <w:r w:rsidRPr="00962648">
        <w:rPr>
          <w:bCs/>
          <w:iCs/>
          <w:color w:val="000000"/>
        </w:rPr>
        <w:t xml:space="preserve">и др.]; под ред. Е.А. Егорова. - Изд. 2 - е, </w:t>
      </w:r>
      <w:proofErr w:type="spellStart"/>
      <w:r w:rsidRPr="00962648">
        <w:rPr>
          <w:bCs/>
          <w:iCs/>
          <w:color w:val="000000"/>
        </w:rPr>
        <w:t>испр</w:t>
      </w:r>
      <w:proofErr w:type="spellEnd"/>
      <w:r w:rsidRPr="00962648">
        <w:rPr>
          <w:bCs/>
          <w:iCs/>
          <w:color w:val="000000"/>
        </w:rPr>
        <w:t>. - М.: ГЭОТАР - Медиа, 2007. - 184 с.: ил.</w:t>
      </w:r>
    </w:p>
    <w:p w:rsidR="0027297C" w:rsidRPr="005642F0" w:rsidRDefault="0027297C" w:rsidP="0027297C">
      <w:pPr>
        <w:widowControl w:val="0"/>
        <w:tabs>
          <w:tab w:val="left" w:pos="426"/>
        </w:tabs>
        <w:suppressAutoHyphens/>
        <w:contextualSpacing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</w:t>
      </w:r>
      <w:r w:rsidRPr="005642F0">
        <w:rPr>
          <w:bCs/>
          <w:iCs/>
          <w:color w:val="000000"/>
        </w:rPr>
        <w:t xml:space="preserve">.   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 xml:space="preserve"> В.В., Синдром "сухого глаза" и </w:t>
      </w:r>
      <w:r>
        <w:rPr>
          <w:bCs/>
          <w:iCs/>
          <w:color w:val="000000"/>
        </w:rPr>
        <w:t>заболевания глазной поверхности</w:t>
      </w:r>
      <w:r w:rsidRPr="00962648">
        <w:rPr>
          <w:bCs/>
          <w:iCs/>
          <w:color w:val="000000"/>
        </w:rPr>
        <w:t xml:space="preserve">: клиника, диагностика, лечение [Электронный ресурс] / В. В. </w:t>
      </w:r>
      <w:proofErr w:type="spellStart"/>
      <w:r w:rsidRPr="00962648">
        <w:rPr>
          <w:bCs/>
          <w:iCs/>
          <w:color w:val="000000"/>
        </w:rPr>
        <w:t>Бржеский</w:t>
      </w:r>
      <w:proofErr w:type="spellEnd"/>
      <w:r w:rsidRPr="00962648">
        <w:rPr>
          <w:bCs/>
          <w:iCs/>
          <w:color w:val="000000"/>
        </w:rPr>
        <w:t>, Г</w:t>
      </w:r>
      <w:r>
        <w:rPr>
          <w:bCs/>
          <w:iCs/>
          <w:color w:val="000000"/>
        </w:rPr>
        <w:t>. Б. Егорова, Е. А. Егоров - М.</w:t>
      </w:r>
      <w:r w:rsidRPr="00962648">
        <w:rPr>
          <w:bCs/>
          <w:iCs/>
          <w:color w:val="000000"/>
        </w:rPr>
        <w:t>: ГЭОТАР-Медиа, 2016. - 464 с. Режим доступа: http://lib.orgma.ru/jirbis2/elektronnyj-katalog</w:t>
      </w:r>
    </w:p>
    <w:p w:rsidR="00785877" w:rsidRPr="005642F0" w:rsidRDefault="00785877" w:rsidP="00785877">
      <w:pPr>
        <w:widowControl w:val="0"/>
        <w:tabs>
          <w:tab w:val="left" w:pos="426"/>
        </w:tabs>
        <w:suppressAutoHyphens/>
        <w:ind w:left="-11"/>
        <w:contextualSpacing/>
        <w:jc w:val="both"/>
        <w:rPr>
          <w:color w:val="000000"/>
        </w:rPr>
      </w:pPr>
    </w:p>
    <w:p w:rsidR="00B079C3" w:rsidRDefault="00B079C3">
      <w:bookmarkStart w:id="0" w:name="_GoBack"/>
      <w:bookmarkEnd w:id="0"/>
    </w:p>
    <w:sectPr w:rsidR="00B0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FC"/>
    <w:multiLevelType w:val="hybridMultilevel"/>
    <w:tmpl w:val="617649A4"/>
    <w:lvl w:ilvl="0" w:tplc="C19AD9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15BEA"/>
    <w:multiLevelType w:val="hybridMultilevel"/>
    <w:tmpl w:val="CEAAE2AE"/>
    <w:lvl w:ilvl="0" w:tplc="0419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B476A7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D6E54E6"/>
    <w:multiLevelType w:val="hybridMultilevel"/>
    <w:tmpl w:val="3BF21BAC"/>
    <w:lvl w:ilvl="0" w:tplc="C43488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38198B"/>
    <w:multiLevelType w:val="hybridMultilevel"/>
    <w:tmpl w:val="CBEEDDE6"/>
    <w:lvl w:ilvl="0" w:tplc="C4F4375C">
      <w:start w:val="560"/>
      <w:numFmt w:val="decimal"/>
      <w:lvlText w:val="%1"/>
      <w:lvlJc w:val="left"/>
      <w:pPr>
        <w:ind w:left="769" w:hanging="360"/>
      </w:pPr>
      <w:rPr>
        <w:rFonts w:hint="default"/>
      </w:rPr>
    </w:lvl>
    <w:lvl w:ilvl="1" w:tplc="671E5D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463A8D44">
      <w:start w:val="1"/>
      <w:numFmt w:val="decimal"/>
      <w:lvlText w:val="%3."/>
      <w:lvlJc w:val="left"/>
      <w:pPr>
        <w:ind w:left="23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5" w15:restartNumberingAfterBreak="0">
    <w:nsid w:val="7FF07DA0"/>
    <w:multiLevelType w:val="hybridMultilevel"/>
    <w:tmpl w:val="D5445326"/>
    <w:lvl w:ilvl="0" w:tplc="5F8CD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5D90DF6E">
      <w:start w:val="560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BE"/>
    <w:rsid w:val="001D4C4B"/>
    <w:rsid w:val="0027297C"/>
    <w:rsid w:val="00282FF7"/>
    <w:rsid w:val="00785877"/>
    <w:rsid w:val="00B079C3"/>
    <w:rsid w:val="00B47596"/>
    <w:rsid w:val="00D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60F5"/>
  <w15:docId w15:val="{58C04D12-977D-40EB-BB9F-0BD5477F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877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1">
    <w:name w:val="Абзац списка1"/>
    <w:basedOn w:val="a"/>
    <w:rsid w:val="0078587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2">
    <w:name w:val="Body Text Indent 2"/>
    <w:basedOn w:val="a"/>
    <w:link w:val="20"/>
    <w:rsid w:val="007858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58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1843</Words>
  <Characters>10508</Characters>
  <Application>Microsoft Office Word</Application>
  <DocSecurity>0</DocSecurity>
  <Lines>87</Lines>
  <Paragraphs>24</Paragraphs>
  <ScaleCrop>false</ScaleCrop>
  <Company>Россельхозбанк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7</cp:revision>
  <dcterms:created xsi:type="dcterms:W3CDTF">2016-01-20T17:15:00Z</dcterms:created>
  <dcterms:modified xsi:type="dcterms:W3CDTF">2019-10-18T15:17:00Z</dcterms:modified>
</cp:coreProperties>
</file>