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7E" w:rsidRDefault="00AE617E" w:rsidP="00AE617E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AE617E" w:rsidRPr="000516FE" w:rsidRDefault="00AE617E" w:rsidP="00AE617E">
      <w:pPr>
        <w:spacing w:after="0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55645" w:rsidRDefault="00B55645" w:rsidP="00B55645">
      <w:pPr>
        <w:spacing w:after="0"/>
        <w:ind w:left="1100" w:hanging="1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B55645" w:rsidRPr="00555578" w:rsidRDefault="00B55645" w:rsidP="00B55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78">
        <w:rPr>
          <w:rFonts w:ascii="Times New Roman" w:hAnsi="Times New Roman" w:cs="Times New Roman"/>
          <w:b/>
          <w:sz w:val="24"/>
          <w:szCs w:val="24"/>
        </w:rPr>
        <w:t>ГИГИЕНА АПТЕЧНЫХ УЧРЕЖДЕНИЙ. ГИГИЕНИЧЕСКАЯ ОЦЕНКА ПЛАНИРОВКИ, ЗАСТРОЙКИ И РЕЖИМА ЭКСПЛУАТАЦИИ АПТЕЧНЫХ СКЛАДОВ И КОНТРОЛЬНО-АНАЛИТИЧЕСКИХ ЛАБОРАТОРИЙ.</w:t>
      </w:r>
    </w:p>
    <w:p w:rsidR="00B55645" w:rsidRDefault="00B55645" w:rsidP="00B55645">
      <w:pPr>
        <w:pStyle w:val="FR1"/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B55645" w:rsidRPr="00555578" w:rsidRDefault="00B55645" w:rsidP="00B55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645" w:rsidRDefault="00B55645" w:rsidP="00B55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78">
        <w:rPr>
          <w:rFonts w:ascii="Times New Roman" w:hAnsi="Times New Roman" w:cs="Times New Roman"/>
          <w:b/>
          <w:sz w:val="24"/>
          <w:szCs w:val="24"/>
        </w:rPr>
        <w:t>Решите задачу.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645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578">
        <w:rPr>
          <w:rFonts w:ascii="Times New Roman" w:hAnsi="Times New Roman" w:cs="Times New Roman"/>
          <w:sz w:val="24"/>
          <w:szCs w:val="24"/>
        </w:rPr>
        <w:t>Аптека расположена в городе, на первом этаже жилого дома. Осуществляет реализацию лекарственных препаратов и средств медицинского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населению в дневное время</w:t>
      </w:r>
      <w:r w:rsidRPr="005555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Число рабочих мест 3. </w:t>
      </w:r>
      <w:r w:rsidRPr="00555578">
        <w:rPr>
          <w:rFonts w:ascii="Times New Roman" w:hAnsi="Times New Roman" w:cs="Times New Roman"/>
          <w:sz w:val="24"/>
          <w:szCs w:val="24"/>
        </w:rPr>
        <w:t xml:space="preserve">Расстояние </w:t>
      </w:r>
      <w:r>
        <w:rPr>
          <w:rFonts w:ascii="Times New Roman" w:hAnsi="Times New Roman" w:cs="Times New Roman"/>
          <w:sz w:val="24"/>
          <w:szCs w:val="24"/>
        </w:rPr>
        <w:t xml:space="preserve">от дома, в котором расположена </w:t>
      </w:r>
      <w:r w:rsidRPr="00555578">
        <w:rPr>
          <w:rFonts w:ascii="Times New Roman" w:hAnsi="Times New Roman" w:cs="Times New Roman"/>
          <w:sz w:val="24"/>
          <w:szCs w:val="24"/>
        </w:rPr>
        <w:t xml:space="preserve">аптека, до противоположного здания равна двукратной высоте последнего. 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 xml:space="preserve">Вход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C06BDD">
        <w:rPr>
          <w:rFonts w:ascii="Times New Roman" w:hAnsi="Times New Roman" w:cs="Times New Roman"/>
          <w:sz w:val="24"/>
          <w:szCs w:val="24"/>
        </w:rPr>
        <w:t xml:space="preserve"> для посетителей и персонала оборудован тамбуром, глубина которого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1,0м</w:t>
      </w:r>
      <w:r w:rsidRPr="00C06BDD">
        <w:rPr>
          <w:rFonts w:ascii="Times New Roman" w:hAnsi="Times New Roman" w:cs="Times New Roman"/>
          <w:sz w:val="24"/>
          <w:szCs w:val="24"/>
        </w:rPr>
        <w:t xml:space="preserve">. Двери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 xml:space="preserve">одностворчатые </w:t>
      </w:r>
      <w:r w:rsidRPr="00C06BDD">
        <w:rPr>
          <w:rFonts w:ascii="Times New Roman" w:hAnsi="Times New Roman" w:cs="Times New Roman"/>
          <w:sz w:val="24"/>
          <w:szCs w:val="24"/>
        </w:rPr>
        <w:t xml:space="preserve">в тамбуре расположены под углом друг к другу. В тамбуре воздушная тепловая завеса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  <w:r w:rsidRPr="00C0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 xml:space="preserve">Состав и площадь помещений: зал обслуживания населения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C06BD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6BDD">
        <w:rPr>
          <w:rFonts w:ascii="Times New Roman" w:hAnsi="Times New Roman" w:cs="Times New Roman"/>
          <w:sz w:val="24"/>
          <w:szCs w:val="24"/>
        </w:rPr>
        <w:t xml:space="preserve"> , помещение для хранения готовых лекарственных средств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C06BDD">
        <w:rPr>
          <w:rFonts w:ascii="Times New Roman" w:hAnsi="Times New Roman" w:cs="Times New Roman"/>
          <w:sz w:val="24"/>
          <w:szCs w:val="24"/>
        </w:rPr>
        <w:t xml:space="preserve"> 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, ассистентская отсутствует, материальная предметов санитарии и гигиены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06BDD">
        <w:rPr>
          <w:rFonts w:ascii="Times New Roman" w:hAnsi="Times New Roman" w:cs="Times New Roman"/>
          <w:sz w:val="24"/>
          <w:szCs w:val="24"/>
        </w:rPr>
        <w:t xml:space="preserve"> 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, материальная изделий медицинского назначения 12 м2, кабинет заведующего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C06BDD">
        <w:rPr>
          <w:rFonts w:ascii="Times New Roman" w:hAnsi="Times New Roman" w:cs="Times New Roman"/>
          <w:sz w:val="24"/>
          <w:szCs w:val="24"/>
        </w:rPr>
        <w:t>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, бухгалтерия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06BDD">
        <w:rPr>
          <w:rFonts w:ascii="Times New Roman" w:hAnsi="Times New Roman" w:cs="Times New Roman"/>
          <w:sz w:val="24"/>
          <w:szCs w:val="24"/>
        </w:rPr>
        <w:t xml:space="preserve"> 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комната персонала соединена с гардеробной – общая площадь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C06BDD">
        <w:rPr>
          <w:rFonts w:ascii="Times New Roman" w:hAnsi="Times New Roman" w:cs="Times New Roman"/>
          <w:sz w:val="24"/>
          <w:szCs w:val="24"/>
        </w:rPr>
        <w:t xml:space="preserve"> 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кладовая для хранения инвентаря для уборки соединена с туалетом – общая площадь 3 м</w:t>
      </w:r>
      <w:proofErr w:type="gramStart"/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6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645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 xml:space="preserve">Высота помещений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2,2</w:t>
      </w:r>
      <w:r w:rsidRPr="00C06BDD">
        <w:rPr>
          <w:rFonts w:ascii="Times New Roman" w:hAnsi="Times New Roman" w:cs="Times New Roman"/>
          <w:sz w:val="24"/>
          <w:szCs w:val="24"/>
        </w:rPr>
        <w:t xml:space="preserve"> м. Внутреннее оформление помещений. Стены и потолок в зале обслуживания населения покрыты водоэмульсионной краской, в торговом зале стены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фиолетового цвета</w:t>
      </w:r>
      <w:r w:rsidRPr="00C06BDD">
        <w:rPr>
          <w:rFonts w:ascii="Times New Roman" w:hAnsi="Times New Roman" w:cs="Times New Roman"/>
          <w:sz w:val="24"/>
          <w:szCs w:val="24"/>
        </w:rPr>
        <w:t xml:space="preserve">, в кабинете заведующего, бухгалтерии и комнате персонала – обоями, в </w:t>
      </w:r>
      <w:proofErr w:type="gramStart"/>
      <w:r w:rsidRPr="00C06BDD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Pr="00C06BDD">
        <w:rPr>
          <w:rFonts w:ascii="Times New Roman" w:hAnsi="Times New Roman" w:cs="Times New Roman"/>
          <w:sz w:val="24"/>
          <w:szCs w:val="24"/>
        </w:rPr>
        <w:t xml:space="preserve"> –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обоями под покраску</w:t>
      </w:r>
      <w:r w:rsidRPr="00C06BDD">
        <w:rPr>
          <w:rFonts w:ascii="Times New Roman" w:hAnsi="Times New Roman" w:cs="Times New Roman"/>
          <w:sz w:val="24"/>
          <w:szCs w:val="24"/>
        </w:rPr>
        <w:t xml:space="preserve"> и туалете – масляной краской. Пол во всех помещениях покрыт линолеумом.</w:t>
      </w:r>
      <w:r w:rsidRPr="0055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45" w:rsidRPr="008B047F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7F">
        <w:rPr>
          <w:rFonts w:ascii="Times New Roman" w:hAnsi="Times New Roman" w:cs="Times New Roman"/>
          <w:b/>
          <w:sz w:val="24"/>
          <w:szCs w:val="24"/>
        </w:rPr>
        <w:t>1. Оцените вход,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047F">
        <w:rPr>
          <w:rFonts w:ascii="Times New Roman" w:hAnsi="Times New Roman" w:cs="Times New Roman"/>
          <w:b/>
          <w:sz w:val="24"/>
          <w:szCs w:val="24"/>
        </w:rPr>
        <w:t>площадь</w:t>
      </w:r>
      <w:r>
        <w:rPr>
          <w:rFonts w:ascii="Times New Roman" w:hAnsi="Times New Roman" w:cs="Times New Roman"/>
          <w:b/>
          <w:sz w:val="24"/>
          <w:szCs w:val="24"/>
        </w:rPr>
        <w:t xml:space="preserve">, отделку </w:t>
      </w:r>
      <w:r w:rsidRPr="008B047F">
        <w:rPr>
          <w:rFonts w:ascii="Times New Roman" w:hAnsi="Times New Roman" w:cs="Times New Roman"/>
          <w:b/>
          <w:sz w:val="24"/>
          <w:szCs w:val="24"/>
        </w:rPr>
        <w:t xml:space="preserve">помещений аптеки (подчеркните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в задаче </w:t>
      </w:r>
      <w:r w:rsidRPr="008B047F">
        <w:rPr>
          <w:rFonts w:ascii="Times New Roman" w:hAnsi="Times New Roman" w:cs="Times New Roman"/>
          <w:b/>
          <w:sz w:val="24"/>
          <w:szCs w:val="24"/>
        </w:rPr>
        <w:t>несоответствия).*</w:t>
      </w:r>
    </w:p>
    <w:p w:rsidR="00B55645" w:rsidRPr="00555578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лощадь помещения больше нормируемой  - не является несоответствием.</w:t>
      </w:r>
    </w:p>
    <w:p w:rsidR="00B55645" w:rsidRPr="00555578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645" w:rsidRDefault="00B55645" w:rsidP="00B55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78">
        <w:rPr>
          <w:rFonts w:ascii="Times New Roman" w:hAnsi="Times New Roman" w:cs="Times New Roman"/>
          <w:b/>
          <w:sz w:val="24"/>
          <w:szCs w:val="24"/>
        </w:rPr>
        <w:t>Решите задачу.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 xml:space="preserve">Аптека, обслуживающая ЛПУ  на 400 коек, расположена в отдельном одноэтажном специально построенном здании. 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 xml:space="preserve">Площадь земельного участка 0,2га. 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 xml:space="preserve">На запад от аптеки на расстоянии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700м</w:t>
      </w:r>
      <w:r w:rsidRPr="00C06BDD">
        <w:rPr>
          <w:rFonts w:ascii="Times New Roman" w:hAnsi="Times New Roman" w:cs="Times New Roman"/>
          <w:sz w:val="24"/>
          <w:szCs w:val="24"/>
        </w:rPr>
        <w:t xml:space="preserve"> расположен завод по выпуску антибиотиков. В данной местности преобладает западное направление ветра. Рельеф земельного участка ровный, с небольшим уклоном на юг. Уровень почвенных вод 1,9 мот поверхности земли.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 xml:space="preserve">Территория имеет удобные подъездные пути,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один въезд</w:t>
      </w:r>
      <w:r w:rsidRPr="00C06BDD">
        <w:rPr>
          <w:rFonts w:ascii="Times New Roman" w:hAnsi="Times New Roman" w:cs="Times New Roman"/>
          <w:sz w:val="24"/>
          <w:szCs w:val="24"/>
        </w:rPr>
        <w:t xml:space="preserve"> к непосредственно аптечному учреждению и в хозяйственную зону. Площадь застройки и озеленения составляют соответственно 15 и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45%</w:t>
      </w:r>
      <w:r w:rsidRPr="00C06BDD">
        <w:rPr>
          <w:rFonts w:ascii="Times New Roman" w:hAnsi="Times New Roman" w:cs="Times New Roman"/>
          <w:sz w:val="24"/>
          <w:szCs w:val="24"/>
        </w:rPr>
        <w:t xml:space="preserve">. На территории участка, кроме здания аптеки, расположен мусоросборник на расстоянии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19м</w:t>
      </w:r>
      <w:r w:rsidRPr="00C06BDD">
        <w:rPr>
          <w:rFonts w:ascii="Times New Roman" w:hAnsi="Times New Roman" w:cs="Times New Roman"/>
          <w:sz w:val="24"/>
          <w:szCs w:val="24"/>
        </w:rPr>
        <w:t xml:space="preserve"> от здания аптеки. 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lastRenderedPageBreak/>
        <w:t xml:space="preserve">Вход для посетителей оборудован тамбуром, глубина которого 1,2м. Двери в тамбуре расположены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одни против других.</w:t>
      </w:r>
      <w:r w:rsidRPr="00C06BDD">
        <w:rPr>
          <w:rFonts w:ascii="Times New Roman" w:hAnsi="Times New Roman" w:cs="Times New Roman"/>
          <w:sz w:val="24"/>
          <w:szCs w:val="24"/>
        </w:rPr>
        <w:t xml:space="preserve"> В тамбуре оборудована воздушная тепловая завеса с подачей в холодное время года воздуха, подогретого до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C06B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06BDD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 xml:space="preserve">Состав и площадь помещений: ожидальня –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не предусмотрена</w:t>
      </w:r>
      <w:r w:rsidRPr="00C06BDD">
        <w:rPr>
          <w:rFonts w:ascii="Times New Roman" w:hAnsi="Times New Roman" w:cs="Times New Roman"/>
          <w:sz w:val="24"/>
          <w:szCs w:val="24"/>
        </w:rPr>
        <w:t xml:space="preserve">, рецептурная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совмещена</w:t>
      </w:r>
      <w:r w:rsidRPr="00C06BDD">
        <w:rPr>
          <w:rFonts w:ascii="Times New Roman" w:hAnsi="Times New Roman" w:cs="Times New Roman"/>
          <w:sz w:val="24"/>
          <w:szCs w:val="24"/>
        </w:rPr>
        <w:t xml:space="preserve"> с экспедиционной общей площадью 12м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, ассистентская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06BDD">
        <w:rPr>
          <w:rFonts w:ascii="Times New Roman" w:hAnsi="Times New Roman" w:cs="Times New Roman"/>
          <w:sz w:val="24"/>
          <w:szCs w:val="24"/>
        </w:rPr>
        <w:t>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, расфасовочная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6BDD">
        <w:rPr>
          <w:rFonts w:ascii="Times New Roman" w:hAnsi="Times New Roman" w:cs="Times New Roman"/>
          <w:sz w:val="24"/>
          <w:szCs w:val="24"/>
        </w:rPr>
        <w:t>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кабинет провизора-аналитика 15м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моечная 10м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, дистилляционная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6BDD">
        <w:rPr>
          <w:rFonts w:ascii="Times New Roman" w:hAnsi="Times New Roman" w:cs="Times New Roman"/>
          <w:sz w:val="24"/>
          <w:szCs w:val="24"/>
        </w:rPr>
        <w:t>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распаковочная 14 м</w:t>
      </w:r>
      <w:proofErr w:type="gramStart"/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06BDD">
        <w:rPr>
          <w:rFonts w:ascii="Times New Roman" w:hAnsi="Times New Roman" w:cs="Times New Roman"/>
          <w:sz w:val="24"/>
          <w:szCs w:val="24"/>
        </w:rPr>
        <w:t xml:space="preserve">. Асептический блок включает </w:t>
      </w:r>
      <w:proofErr w:type="gramStart"/>
      <w:r w:rsidRPr="00C06BDD">
        <w:rPr>
          <w:rFonts w:ascii="Times New Roman" w:hAnsi="Times New Roman" w:cs="Times New Roman"/>
          <w:sz w:val="24"/>
          <w:szCs w:val="24"/>
        </w:rPr>
        <w:t>асептическую</w:t>
      </w:r>
      <w:proofErr w:type="gramEnd"/>
      <w:r w:rsidRPr="00C06BDD">
        <w:rPr>
          <w:rFonts w:ascii="Times New Roman" w:hAnsi="Times New Roman" w:cs="Times New Roman"/>
          <w:sz w:val="24"/>
          <w:szCs w:val="24"/>
        </w:rPr>
        <w:t xml:space="preserve"> со шлюзом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Pr="00C06BDD">
        <w:rPr>
          <w:rFonts w:ascii="Times New Roman" w:hAnsi="Times New Roman" w:cs="Times New Roman"/>
          <w:sz w:val="24"/>
          <w:szCs w:val="24"/>
        </w:rPr>
        <w:t>+2м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DD">
        <w:rPr>
          <w:rFonts w:ascii="Times New Roman" w:hAnsi="Times New Roman" w:cs="Times New Roman"/>
          <w:sz w:val="24"/>
          <w:szCs w:val="24"/>
        </w:rPr>
        <w:t>дефектарскую</w:t>
      </w:r>
      <w:proofErr w:type="spellEnd"/>
      <w:r w:rsidRPr="00C06BDD">
        <w:rPr>
          <w:rFonts w:ascii="Times New Roman" w:hAnsi="Times New Roman" w:cs="Times New Roman"/>
          <w:sz w:val="24"/>
          <w:szCs w:val="24"/>
        </w:rPr>
        <w:t xml:space="preserve"> со шлюзом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C06BDD">
        <w:rPr>
          <w:rFonts w:ascii="Times New Roman" w:hAnsi="Times New Roman" w:cs="Times New Roman"/>
          <w:sz w:val="24"/>
          <w:szCs w:val="24"/>
        </w:rPr>
        <w:t>+2м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стерилизационную (для паровой) лекарственных средств 12м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контрольно-маркировочную 13м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моечную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 xml:space="preserve"> 8м</w:t>
      </w:r>
      <w:r w:rsidRPr="00C06B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. Материальная лекарственных трав 15м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материальная легковоспламеняющихся и горючих жидкостей 8м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, материальная вспомогательных материалов и тары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6BDD">
        <w:rPr>
          <w:rFonts w:ascii="Times New Roman" w:hAnsi="Times New Roman" w:cs="Times New Roman"/>
          <w:sz w:val="24"/>
          <w:szCs w:val="24"/>
        </w:rPr>
        <w:t>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кабинет заведующего 16м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бухгалтерия 10м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, комната персонала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15м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гардеробная 10м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кладовая хранения инвентаря для уборки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 xml:space="preserve"> 3м</w:t>
      </w:r>
      <w:r w:rsidRPr="00C06B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>, туалет 3м</w:t>
      </w:r>
      <w:r w:rsidRPr="00C06B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6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 xml:space="preserve">Высота помещений 3,8м. Внутреннее оформление помещений. Стены в ассистентской, асептическом блоке покрыты от пола до потолка масляной краской светло-голубого цвета, в моечной панели стен на высоту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1,5</w:t>
      </w:r>
      <w:r w:rsidRPr="00C06BDD">
        <w:rPr>
          <w:rFonts w:ascii="Times New Roman" w:hAnsi="Times New Roman" w:cs="Times New Roman"/>
          <w:sz w:val="24"/>
          <w:szCs w:val="24"/>
        </w:rPr>
        <w:t xml:space="preserve"> м покрыты глазурованной плиткой, выше панелей до потолка покрыты водоэмульсионной краской. В коридорах, кабинете заведующего и бухгалтерии стены покрыты влагоустойчивыми обоями. В зале обслуживания населения, туалете и моечной полы покрыты керамической плиткой, в других помещениях – </w:t>
      </w:r>
      <w:r w:rsidRPr="00C06BDD">
        <w:rPr>
          <w:rFonts w:ascii="Times New Roman" w:hAnsi="Times New Roman" w:cs="Times New Roman"/>
          <w:sz w:val="24"/>
          <w:szCs w:val="24"/>
          <w:u w:val="single"/>
        </w:rPr>
        <w:t>деревянные</w:t>
      </w:r>
      <w:r w:rsidRPr="00C06BDD">
        <w:rPr>
          <w:rFonts w:ascii="Times New Roman" w:hAnsi="Times New Roman" w:cs="Times New Roman"/>
          <w:sz w:val="24"/>
          <w:szCs w:val="24"/>
        </w:rPr>
        <w:t>, покрыты коричневой краской. Уровень пола в помещениях с влажным режимом на 3см ниже, чем в других помещениях.</w:t>
      </w:r>
    </w:p>
    <w:p w:rsidR="00B55645" w:rsidRPr="00C06BDD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DD">
        <w:rPr>
          <w:rFonts w:ascii="Times New Roman" w:hAnsi="Times New Roman" w:cs="Times New Roman"/>
          <w:b/>
          <w:sz w:val="24"/>
          <w:szCs w:val="24"/>
        </w:rPr>
        <w:t>1. Оцените территорию, вход, состав, площадь, отделку помещений аптеки (подчеркните в задаче несоответствия).*</w:t>
      </w:r>
    </w:p>
    <w:p w:rsidR="00B55645" w:rsidRPr="00555578" w:rsidRDefault="00B55645" w:rsidP="00B55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DD">
        <w:rPr>
          <w:rFonts w:ascii="Times New Roman" w:hAnsi="Times New Roman" w:cs="Times New Roman"/>
          <w:sz w:val="24"/>
          <w:szCs w:val="24"/>
        </w:rPr>
        <w:t>* - площадь помещения больше нормируемой  - не является несоответствием.</w:t>
      </w:r>
    </w:p>
    <w:p w:rsidR="00B55645" w:rsidRPr="00555578" w:rsidRDefault="00B55645" w:rsidP="00B556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645" w:rsidRPr="00555578" w:rsidRDefault="00B55645" w:rsidP="00B55645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78">
        <w:rPr>
          <w:rFonts w:ascii="Times New Roman" w:hAnsi="Times New Roman" w:cs="Times New Roman"/>
          <w:b/>
          <w:sz w:val="24"/>
          <w:szCs w:val="24"/>
        </w:rPr>
        <w:t>Решите задачу.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578">
        <w:rPr>
          <w:rFonts w:ascii="Times New Roman" w:hAnsi="Times New Roman" w:cs="Times New Roman"/>
          <w:b/>
          <w:sz w:val="24"/>
          <w:szCs w:val="24"/>
        </w:rPr>
        <w:t>Тема «Микробное загрязнение воздуха аптечных помещений»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5645" w:rsidRPr="00555578" w:rsidRDefault="00B55645" w:rsidP="00B55645">
      <w:pPr>
        <w:pStyle w:val="ad"/>
        <w:spacing w:line="276" w:lineRule="auto"/>
        <w:ind w:firstLine="567"/>
        <w:jc w:val="both"/>
        <w:rPr>
          <w:b w:val="0"/>
        </w:rPr>
      </w:pPr>
      <w:r w:rsidRPr="00555578">
        <w:rPr>
          <w:b w:val="0"/>
        </w:rPr>
        <w:t>При обследовании ассистентской в зимний период на бактериологические показатели чистоты воздуха было выявлено:</w:t>
      </w:r>
    </w:p>
    <w:p w:rsidR="00B55645" w:rsidRPr="00555578" w:rsidRDefault="00B55645" w:rsidP="00B55645">
      <w:pPr>
        <w:pStyle w:val="ad"/>
        <w:spacing w:line="276" w:lineRule="auto"/>
        <w:ind w:firstLine="567"/>
        <w:jc w:val="both"/>
        <w:rPr>
          <w:b w:val="0"/>
          <w:vertAlign w:val="superscript"/>
        </w:rPr>
      </w:pPr>
      <w:r w:rsidRPr="00555578">
        <w:rPr>
          <w:b w:val="0"/>
        </w:rPr>
        <w:t>Микробное число = 5300 микроорганизмов в 1м</w:t>
      </w:r>
      <w:r w:rsidRPr="00555578">
        <w:rPr>
          <w:b w:val="0"/>
          <w:vertAlign w:val="superscript"/>
        </w:rPr>
        <w:t>3</w:t>
      </w:r>
    </w:p>
    <w:p w:rsidR="00B55645" w:rsidRPr="00555578" w:rsidRDefault="00B55645" w:rsidP="00B55645">
      <w:pPr>
        <w:pStyle w:val="ad"/>
        <w:spacing w:line="276" w:lineRule="auto"/>
        <w:ind w:firstLine="567"/>
        <w:jc w:val="both"/>
        <w:rPr>
          <w:b w:val="0"/>
          <w:vertAlign w:val="superscript"/>
        </w:rPr>
      </w:pPr>
      <w:r w:rsidRPr="00555578">
        <w:rPr>
          <w:b w:val="0"/>
        </w:rPr>
        <w:t>Гемолитический стафилококк = 59 микроорганизмов в 1м</w:t>
      </w:r>
      <w:r w:rsidRPr="00555578">
        <w:rPr>
          <w:b w:val="0"/>
          <w:vertAlign w:val="superscript"/>
        </w:rPr>
        <w:t>3</w:t>
      </w:r>
    </w:p>
    <w:p w:rsidR="00B55645" w:rsidRPr="00555578" w:rsidRDefault="00B55645" w:rsidP="00B55645">
      <w:pPr>
        <w:pStyle w:val="ad"/>
        <w:spacing w:line="276" w:lineRule="auto"/>
        <w:ind w:firstLine="567"/>
        <w:jc w:val="both"/>
        <w:rPr>
          <w:b w:val="0"/>
          <w:vertAlign w:val="superscript"/>
        </w:rPr>
      </w:pPr>
      <w:r w:rsidRPr="00555578">
        <w:rPr>
          <w:b w:val="0"/>
        </w:rPr>
        <w:t>Зеленящий и гемолитический стрептококки = 101 микроорганизмов в 1м</w:t>
      </w:r>
      <w:r w:rsidRPr="00555578">
        <w:rPr>
          <w:b w:val="0"/>
          <w:vertAlign w:val="superscript"/>
        </w:rPr>
        <w:t>3</w:t>
      </w:r>
    </w:p>
    <w:p w:rsidR="00B55645" w:rsidRPr="00555578" w:rsidRDefault="00B55645" w:rsidP="00B55645">
      <w:pPr>
        <w:pStyle w:val="ad"/>
        <w:spacing w:line="276" w:lineRule="auto"/>
        <w:ind w:firstLine="567"/>
        <w:jc w:val="both"/>
        <w:rPr>
          <w:b w:val="0"/>
          <w:vertAlign w:val="superscript"/>
        </w:rPr>
      </w:pPr>
      <w:r w:rsidRPr="00555578">
        <w:rPr>
          <w:b w:val="0"/>
        </w:rPr>
        <w:t>Окисляемость воздуха = 4 мг/м</w:t>
      </w:r>
      <w:r w:rsidRPr="00555578">
        <w:rPr>
          <w:b w:val="0"/>
          <w:vertAlign w:val="superscript"/>
        </w:rPr>
        <w:t>3</w:t>
      </w:r>
    </w:p>
    <w:p w:rsidR="00B55645" w:rsidRPr="00555578" w:rsidRDefault="00B55645" w:rsidP="00B55645">
      <w:pPr>
        <w:pStyle w:val="ad"/>
        <w:numPr>
          <w:ilvl w:val="0"/>
          <w:numId w:val="20"/>
        </w:numPr>
        <w:spacing w:line="276" w:lineRule="auto"/>
        <w:ind w:left="426" w:hanging="426"/>
        <w:jc w:val="both"/>
        <w:rPr>
          <w:b w:val="0"/>
        </w:rPr>
      </w:pPr>
      <w:r w:rsidRPr="00555578">
        <w:rPr>
          <w:b w:val="0"/>
        </w:rPr>
        <w:t xml:space="preserve">Определите степень чистоты воздуха </w:t>
      </w:r>
      <w:proofErr w:type="gramStart"/>
      <w:r w:rsidRPr="00555578">
        <w:rPr>
          <w:b w:val="0"/>
        </w:rPr>
        <w:t>в</w:t>
      </w:r>
      <w:proofErr w:type="gramEnd"/>
      <w:r w:rsidRPr="00555578">
        <w:rPr>
          <w:b w:val="0"/>
        </w:rPr>
        <w:t xml:space="preserve"> ассистентской.</w:t>
      </w:r>
    </w:p>
    <w:p w:rsidR="00B55645" w:rsidRPr="00555578" w:rsidRDefault="00B55645" w:rsidP="00B55645">
      <w:pPr>
        <w:pStyle w:val="ad"/>
        <w:numPr>
          <w:ilvl w:val="0"/>
          <w:numId w:val="20"/>
        </w:numPr>
        <w:spacing w:line="276" w:lineRule="auto"/>
        <w:ind w:left="426" w:hanging="426"/>
        <w:jc w:val="both"/>
        <w:rPr>
          <w:b w:val="0"/>
        </w:rPr>
      </w:pPr>
      <w:r w:rsidRPr="00555578">
        <w:rPr>
          <w:b w:val="0"/>
        </w:rPr>
        <w:t>Назовите основные причины высокого бактериального загрязнения воздуха в аптечных помещениях.</w:t>
      </w:r>
    </w:p>
    <w:p w:rsidR="00B55645" w:rsidRDefault="00B55645" w:rsidP="00B55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45" w:rsidRPr="00555578" w:rsidRDefault="00B55645" w:rsidP="00B55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78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B55645" w:rsidRPr="00555578" w:rsidRDefault="00B55645" w:rsidP="00B55645">
      <w:pPr>
        <w:pStyle w:val="ad"/>
        <w:spacing w:line="276" w:lineRule="auto"/>
        <w:ind w:firstLine="426"/>
        <w:jc w:val="both"/>
        <w:rPr>
          <w:b w:val="0"/>
        </w:rPr>
      </w:pPr>
      <w:r w:rsidRPr="00555578">
        <w:t xml:space="preserve">1. Оценка степени чистоты воздуха </w:t>
      </w:r>
      <w:proofErr w:type="gramStart"/>
      <w:r w:rsidRPr="00555578">
        <w:t>в</w:t>
      </w:r>
      <w:proofErr w:type="gramEnd"/>
      <w:r w:rsidRPr="00555578">
        <w:t xml:space="preserve"> ассистентской</w:t>
      </w:r>
      <w:r w:rsidRPr="00555578">
        <w:rPr>
          <w:b w:val="0"/>
          <w:i/>
        </w:rPr>
        <w:t>.</w:t>
      </w:r>
    </w:p>
    <w:tbl>
      <w:tblPr>
        <w:tblStyle w:val="a4"/>
        <w:tblpPr w:leftFromText="180" w:rightFromText="180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2710"/>
      </w:tblGrid>
      <w:tr w:rsidR="00B55645" w:rsidRPr="00FE51B6" w:rsidTr="00C06BDD">
        <w:tc>
          <w:tcPr>
            <w:tcW w:w="2235" w:type="dxa"/>
          </w:tcPr>
          <w:p w:rsidR="00B55645" w:rsidRPr="00FE51B6" w:rsidRDefault="00B55645" w:rsidP="0038029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B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B6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</w:tcPr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B6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55645" w:rsidRPr="00FE51B6" w:rsidRDefault="00B55645" w:rsidP="0038029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B6">
              <w:rPr>
                <w:rFonts w:ascii="Times New Roman" w:hAnsi="Times New Roman"/>
                <w:b/>
                <w:sz w:val="24"/>
                <w:szCs w:val="24"/>
              </w:rPr>
              <w:t>Степень чистоты воздуха</w:t>
            </w:r>
          </w:p>
        </w:tc>
      </w:tr>
      <w:tr w:rsidR="00B55645" w:rsidRPr="00FE51B6" w:rsidTr="00C06BDD">
        <w:tc>
          <w:tcPr>
            <w:tcW w:w="8772" w:type="dxa"/>
            <w:gridSpan w:val="4"/>
            <w:tcBorders>
              <w:right w:val="single" w:sz="4" w:space="0" w:color="auto"/>
            </w:tcBorders>
          </w:tcPr>
          <w:p w:rsidR="00B55645" w:rsidRPr="00FE51B6" w:rsidRDefault="00B55645" w:rsidP="00380292">
            <w:pPr>
              <w:pStyle w:val="a3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1B6">
              <w:rPr>
                <w:rFonts w:ascii="Times New Roman" w:hAnsi="Times New Roman"/>
                <w:b/>
                <w:sz w:val="24"/>
                <w:szCs w:val="24"/>
              </w:rPr>
              <w:t>Бактериологические показатели</w:t>
            </w:r>
          </w:p>
        </w:tc>
      </w:tr>
      <w:tr w:rsidR="00B55645" w:rsidRPr="00FE51B6" w:rsidTr="00C06BDD">
        <w:tc>
          <w:tcPr>
            <w:tcW w:w="2235" w:type="dxa"/>
          </w:tcPr>
          <w:p w:rsidR="00B55645" w:rsidRPr="00FE51B6" w:rsidRDefault="00B55645" w:rsidP="0038029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B6">
              <w:rPr>
                <w:rFonts w:ascii="Times New Roman" w:hAnsi="Times New Roman"/>
                <w:sz w:val="24"/>
                <w:szCs w:val="24"/>
              </w:rPr>
              <w:t>Микробное число</w:t>
            </w:r>
          </w:p>
        </w:tc>
        <w:tc>
          <w:tcPr>
            <w:tcW w:w="2126" w:type="dxa"/>
          </w:tcPr>
          <w:p w:rsidR="00B55645" w:rsidRPr="00FE51B6" w:rsidRDefault="00B55645" w:rsidP="00380292">
            <w:pPr>
              <w:pStyle w:val="ad"/>
              <w:ind w:firstLine="35"/>
              <w:rPr>
                <w:b w:val="0"/>
                <w:vertAlign w:val="superscript"/>
              </w:rPr>
            </w:pPr>
            <w:proofErr w:type="spellStart"/>
            <w:r w:rsidRPr="00FE51B6">
              <w:rPr>
                <w:b w:val="0"/>
              </w:rPr>
              <w:t>Микроорг</w:t>
            </w:r>
            <w:proofErr w:type="spellEnd"/>
            <w:r w:rsidRPr="00FE51B6">
              <w:rPr>
                <w:b w:val="0"/>
              </w:rPr>
              <w:t>.  в 1м</w:t>
            </w:r>
            <w:r w:rsidRPr="00FE51B6">
              <w:rPr>
                <w:b w:val="0"/>
                <w:vertAlign w:val="superscript"/>
              </w:rPr>
              <w:t>3</w:t>
            </w:r>
          </w:p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B6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55645" w:rsidRPr="00FE51B6" w:rsidRDefault="00C06BDD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  <w:proofErr w:type="spellEnd"/>
          </w:p>
        </w:tc>
      </w:tr>
      <w:tr w:rsidR="00B55645" w:rsidRPr="00FE51B6" w:rsidTr="00C06BDD">
        <w:tc>
          <w:tcPr>
            <w:tcW w:w="2235" w:type="dxa"/>
          </w:tcPr>
          <w:p w:rsidR="00B55645" w:rsidRPr="00FE51B6" w:rsidRDefault="00B55645" w:rsidP="0038029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B6">
              <w:rPr>
                <w:rFonts w:ascii="Times New Roman" w:hAnsi="Times New Roman"/>
                <w:sz w:val="24"/>
                <w:szCs w:val="24"/>
              </w:rPr>
              <w:t>Гемолитический стафилококк</w:t>
            </w:r>
          </w:p>
        </w:tc>
        <w:tc>
          <w:tcPr>
            <w:tcW w:w="2126" w:type="dxa"/>
          </w:tcPr>
          <w:p w:rsidR="00B55645" w:rsidRPr="00FE51B6" w:rsidRDefault="00B55645" w:rsidP="00380292">
            <w:pPr>
              <w:pStyle w:val="ad"/>
              <w:ind w:firstLine="35"/>
              <w:rPr>
                <w:b w:val="0"/>
                <w:vertAlign w:val="superscript"/>
              </w:rPr>
            </w:pPr>
            <w:proofErr w:type="spellStart"/>
            <w:r w:rsidRPr="00FE51B6">
              <w:rPr>
                <w:b w:val="0"/>
              </w:rPr>
              <w:t>Микроорг</w:t>
            </w:r>
            <w:proofErr w:type="spellEnd"/>
            <w:r w:rsidRPr="00FE51B6">
              <w:rPr>
                <w:b w:val="0"/>
              </w:rPr>
              <w:t>.  в 1м</w:t>
            </w:r>
            <w:r w:rsidRPr="00FE51B6">
              <w:rPr>
                <w:b w:val="0"/>
                <w:vertAlign w:val="superscript"/>
              </w:rPr>
              <w:t>3</w:t>
            </w:r>
          </w:p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B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10" w:type="dxa"/>
          </w:tcPr>
          <w:p w:rsidR="00B55645" w:rsidRPr="00FE51B6" w:rsidRDefault="00C06BDD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  <w:proofErr w:type="spellEnd"/>
          </w:p>
        </w:tc>
      </w:tr>
      <w:tr w:rsidR="00B55645" w:rsidRPr="00FE51B6" w:rsidTr="00C06BDD">
        <w:tc>
          <w:tcPr>
            <w:tcW w:w="2235" w:type="dxa"/>
          </w:tcPr>
          <w:p w:rsidR="00B55645" w:rsidRPr="00FE51B6" w:rsidRDefault="00B55645" w:rsidP="0038029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B6">
              <w:rPr>
                <w:rFonts w:ascii="Times New Roman" w:hAnsi="Times New Roman"/>
                <w:sz w:val="24"/>
                <w:szCs w:val="24"/>
              </w:rPr>
              <w:t>Зеленящий и гемолитический стрептококк</w:t>
            </w:r>
          </w:p>
        </w:tc>
        <w:tc>
          <w:tcPr>
            <w:tcW w:w="2126" w:type="dxa"/>
          </w:tcPr>
          <w:p w:rsidR="00B55645" w:rsidRPr="00FE51B6" w:rsidRDefault="00B55645" w:rsidP="00380292">
            <w:pPr>
              <w:pStyle w:val="ad"/>
              <w:ind w:firstLine="35"/>
              <w:rPr>
                <w:b w:val="0"/>
                <w:vertAlign w:val="superscript"/>
              </w:rPr>
            </w:pPr>
            <w:proofErr w:type="spellStart"/>
            <w:r w:rsidRPr="00FE51B6">
              <w:rPr>
                <w:b w:val="0"/>
              </w:rPr>
              <w:t>Микроорг</w:t>
            </w:r>
            <w:proofErr w:type="spellEnd"/>
            <w:r w:rsidRPr="00FE51B6">
              <w:rPr>
                <w:b w:val="0"/>
              </w:rPr>
              <w:t>.  в 1м</w:t>
            </w:r>
            <w:r w:rsidRPr="00FE51B6">
              <w:rPr>
                <w:b w:val="0"/>
                <w:vertAlign w:val="superscript"/>
              </w:rPr>
              <w:t>3</w:t>
            </w:r>
          </w:p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B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10" w:type="dxa"/>
          </w:tcPr>
          <w:p w:rsidR="00B55645" w:rsidRPr="00FE51B6" w:rsidRDefault="00C06BDD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  <w:proofErr w:type="spellEnd"/>
          </w:p>
        </w:tc>
      </w:tr>
      <w:tr w:rsidR="00B55645" w:rsidRPr="00FE51B6" w:rsidTr="00C06BDD">
        <w:tc>
          <w:tcPr>
            <w:tcW w:w="2235" w:type="dxa"/>
          </w:tcPr>
          <w:p w:rsidR="00B55645" w:rsidRPr="00FE51B6" w:rsidRDefault="00B55645" w:rsidP="0038029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B6">
              <w:rPr>
                <w:rFonts w:ascii="Times New Roman" w:hAnsi="Times New Roman"/>
                <w:sz w:val="24"/>
                <w:szCs w:val="24"/>
              </w:rPr>
              <w:lastRenderedPageBreak/>
              <w:t>Окисляемость воздуха</w:t>
            </w:r>
          </w:p>
        </w:tc>
        <w:tc>
          <w:tcPr>
            <w:tcW w:w="2126" w:type="dxa"/>
          </w:tcPr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1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E51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51B6">
              <w:rPr>
                <w:rFonts w:ascii="Times New Roman" w:hAnsi="Times New Roman"/>
                <w:sz w:val="24"/>
                <w:szCs w:val="24"/>
              </w:rPr>
              <w:t>м</w:t>
            </w:r>
            <w:r w:rsidRPr="00FE51B6">
              <w:rPr>
                <w:rFonts w:ascii="Times New Roman" w:hAnsi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701" w:type="dxa"/>
          </w:tcPr>
          <w:p w:rsidR="00B55645" w:rsidRPr="00FE51B6" w:rsidRDefault="00B55645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B55645" w:rsidRPr="00FE51B6" w:rsidRDefault="00C06BDD" w:rsidP="00380292">
            <w:pPr>
              <w:pStyle w:val="a3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</w:tr>
    </w:tbl>
    <w:p w:rsidR="00B55645" w:rsidRPr="00555578" w:rsidRDefault="00B55645" w:rsidP="00B55645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645" w:rsidRPr="00555578" w:rsidRDefault="00B55645" w:rsidP="00B55645">
      <w:pPr>
        <w:pStyle w:val="ad"/>
        <w:spacing w:line="276" w:lineRule="auto"/>
        <w:ind w:firstLine="567"/>
        <w:jc w:val="both"/>
      </w:pPr>
      <w:r w:rsidRPr="00555578">
        <w:t xml:space="preserve">2. Основные причины высокого бактериального загрязнения воздуха в аптечных помещениях </w:t>
      </w:r>
      <w:r w:rsidRPr="00555578">
        <w:rPr>
          <w:b w:val="0"/>
          <w:i/>
        </w:rPr>
        <w:t>(впишите 12 обычным шрифтом):</w:t>
      </w:r>
    </w:p>
    <w:p w:rsidR="00BB25FB" w:rsidRDefault="00BB25FB" w:rsidP="00B55645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планировки и взаиморасположения помещений;</w:t>
      </w:r>
    </w:p>
    <w:p w:rsidR="00B55645" w:rsidRDefault="00BB25FB" w:rsidP="00B55645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 (больные, носители);</w:t>
      </w:r>
    </w:p>
    <w:p w:rsidR="00BB25FB" w:rsidRDefault="00BB25FB" w:rsidP="00B55645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работа системы вентиляции;</w:t>
      </w:r>
    </w:p>
    <w:p w:rsidR="00BB25FB" w:rsidRDefault="00BB25FB" w:rsidP="00B55645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режима уборки и дезинфекции помещений;</w:t>
      </w:r>
    </w:p>
    <w:p w:rsidR="00BB25FB" w:rsidRDefault="00BB25FB" w:rsidP="00B55645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стационарных или передвижных бактерицидных установок.</w:t>
      </w:r>
      <w:bookmarkStart w:id="0" w:name="_GoBack"/>
      <w:bookmarkEnd w:id="0"/>
    </w:p>
    <w:p w:rsidR="00BB25FB" w:rsidRDefault="00BB25FB" w:rsidP="00B55645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B25FB" w:rsidRPr="00555578" w:rsidRDefault="00BB25FB" w:rsidP="00B55645">
      <w:pPr>
        <w:tabs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645" w:rsidRDefault="00B55645" w:rsidP="00B55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55645" w:rsidSect="003A7EBE">
      <w:headerReference w:type="default" r:id="rId8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A2" w:rsidRDefault="002155A2" w:rsidP="00790E11">
      <w:pPr>
        <w:spacing w:after="0" w:line="240" w:lineRule="auto"/>
      </w:pPr>
      <w:r>
        <w:separator/>
      </w:r>
    </w:p>
  </w:endnote>
  <w:endnote w:type="continuationSeparator" w:id="0">
    <w:p w:rsidR="002155A2" w:rsidRDefault="002155A2" w:rsidP="0079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A2" w:rsidRDefault="002155A2" w:rsidP="00790E11">
      <w:pPr>
        <w:spacing w:after="0" w:line="240" w:lineRule="auto"/>
      </w:pPr>
      <w:r>
        <w:separator/>
      </w:r>
    </w:p>
  </w:footnote>
  <w:footnote w:type="continuationSeparator" w:id="0">
    <w:p w:rsidR="002155A2" w:rsidRDefault="002155A2" w:rsidP="0079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BE" w:rsidRDefault="002155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E23"/>
    <w:multiLevelType w:val="hybridMultilevel"/>
    <w:tmpl w:val="E5C8B06A"/>
    <w:lvl w:ilvl="0" w:tplc="6BD06D3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3DE3"/>
    <w:multiLevelType w:val="hybridMultilevel"/>
    <w:tmpl w:val="244A7874"/>
    <w:lvl w:ilvl="0" w:tplc="97229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4488"/>
    <w:multiLevelType w:val="hybridMultilevel"/>
    <w:tmpl w:val="C3D6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1B08"/>
    <w:multiLevelType w:val="hybridMultilevel"/>
    <w:tmpl w:val="57A253D6"/>
    <w:lvl w:ilvl="0" w:tplc="B338E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14E60"/>
    <w:multiLevelType w:val="hybridMultilevel"/>
    <w:tmpl w:val="FF784532"/>
    <w:lvl w:ilvl="0" w:tplc="DCBE0F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70AA"/>
    <w:multiLevelType w:val="hybridMultilevel"/>
    <w:tmpl w:val="FAF4E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DD445F"/>
    <w:multiLevelType w:val="hybridMultilevel"/>
    <w:tmpl w:val="E3C2166A"/>
    <w:lvl w:ilvl="0" w:tplc="1F009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10408"/>
    <w:multiLevelType w:val="hybridMultilevel"/>
    <w:tmpl w:val="A6F236A0"/>
    <w:lvl w:ilvl="0" w:tplc="DCBE0F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7D28"/>
    <w:multiLevelType w:val="hybridMultilevel"/>
    <w:tmpl w:val="30DC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6B7668"/>
    <w:multiLevelType w:val="hybridMultilevel"/>
    <w:tmpl w:val="8A543E70"/>
    <w:lvl w:ilvl="0" w:tplc="C82011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418E0"/>
    <w:multiLevelType w:val="hybridMultilevel"/>
    <w:tmpl w:val="7D0EDE38"/>
    <w:lvl w:ilvl="0" w:tplc="AD0AE2B0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E276D"/>
    <w:multiLevelType w:val="hybridMultilevel"/>
    <w:tmpl w:val="FAF4E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434216C"/>
    <w:multiLevelType w:val="hybridMultilevel"/>
    <w:tmpl w:val="DEE249A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5328"/>
    <w:multiLevelType w:val="hybridMultilevel"/>
    <w:tmpl w:val="4D7CDCE2"/>
    <w:lvl w:ilvl="0" w:tplc="74B48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41C52"/>
    <w:multiLevelType w:val="hybridMultilevel"/>
    <w:tmpl w:val="765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2FCD"/>
    <w:multiLevelType w:val="hybridMultilevel"/>
    <w:tmpl w:val="1B4EC790"/>
    <w:lvl w:ilvl="0" w:tplc="69E88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34BEC"/>
    <w:multiLevelType w:val="hybridMultilevel"/>
    <w:tmpl w:val="E346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2208A"/>
    <w:multiLevelType w:val="hybridMultilevel"/>
    <w:tmpl w:val="305ED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66743F"/>
    <w:multiLevelType w:val="hybridMultilevel"/>
    <w:tmpl w:val="E53CE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64AA5"/>
    <w:multiLevelType w:val="hybridMultilevel"/>
    <w:tmpl w:val="DA64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91427"/>
    <w:multiLevelType w:val="hybridMultilevel"/>
    <w:tmpl w:val="59489A38"/>
    <w:lvl w:ilvl="0" w:tplc="F3E68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20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  <w:num w:numId="16">
    <w:abstractNumId w:val="19"/>
  </w:num>
  <w:num w:numId="17">
    <w:abstractNumId w:val="18"/>
  </w:num>
  <w:num w:numId="18">
    <w:abstractNumId w:val="17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17E"/>
    <w:rsid w:val="001F37A7"/>
    <w:rsid w:val="002155A2"/>
    <w:rsid w:val="0023612F"/>
    <w:rsid w:val="00790E11"/>
    <w:rsid w:val="00AE617E"/>
    <w:rsid w:val="00B55645"/>
    <w:rsid w:val="00BB25FB"/>
    <w:rsid w:val="00BC0BEB"/>
    <w:rsid w:val="00BF356A"/>
    <w:rsid w:val="00C06BDD"/>
    <w:rsid w:val="00E70E37"/>
    <w:rsid w:val="00E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7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E6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aliases w:val=" Знак9"/>
    <w:basedOn w:val="a"/>
    <w:link w:val="a6"/>
    <w:rsid w:val="00AE61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aliases w:val=" Знак9 Знак"/>
    <w:basedOn w:val="a0"/>
    <w:link w:val="a5"/>
    <w:rsid w:val="00AE61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aliases w:val=" Знак7"/>
    <w:basedOn w:val="a"/>
    <w:next w:val="a"/>
    <w:link w:val="a8"/>
    <w:qFormat/>
    <w:rsid w:val="00AE61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aliases w:val=" Знак7 Знак"/>
    <w:basedOn w:val="a0"/>
    <w:link w:val="a7"/>
    <w:rsid w:val="00AE61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">
    <w:name w:val="Уровень 2"/>
    <w:basedOn w:val="a"/>
    <w:rsid w:val="00AE617E"/>
    <w:pPr>
      <w:tabs>
        <w:tab w:val="num" w:pos="720"/>
      </w:tabs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ar-SA"/>
    </w:rPr>
  </w:style>
  <w:style w:type="paragraph" w:customStyle="1" w:styleId="1">
    <w:name w:val="Основной текст1"/>
    <w:basedOn w:val="a"/>
    <w:rsid w:val="00AE617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pacing w:val="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617E"/>
  </w:style>
  <w:style w:type="paragraph" w:styleId="ab">
    <w:name w:val="Balloon Text"/>
    <w:basedOn w:val="a"/>
    <w:link w:val="ac"/>
    <w:uiPriority w:val="99"/>
    <w:semiHidden/>
    <w:unhideWhenUsed/>
    <w:rsid w:val="00AE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17E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B55645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B556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B556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_"/>
    <w:basedOn w:val="a0"/>
    <w:link w:val="20"/>
    <w:rsid w:val="00B556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f"/>
    <w:rsid w:val="00B55645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0">
    <w:name w:val="Подпись к таблице_"/>
    <w:basedOn w:val="a0"/>
    <w:link w:val="af1"/>
    <w:rsid w:val="00B55645"/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B55645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Подпись к таблице"/>
    <w:basedOn w:val="a"/>
    <w:link w:val="af0"/>
    <w:rsid w:val="00B5564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7"/>
      <w:szCs w:val="27"/>
    </w:rPr>
  </w:style>
  <w:style w:type="character" w:customStyle="1" w:styleId="4">
    <w:name w:val="Основной текст (4)_"/>
    <w:basedOn w:val="a0"/>
    <w:link w:val="40"/>
    <w:rsid w:val="00B55645"/>
    <w:rPr>
      <w:rFonts w:ascii="Times New Roman" w:eastAsia="Times New Roman" w:hAnsi="Times New Roman" w:cs="Times New Roman"/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5645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825</Words>
  <Characters>4706</Characters>
  <Application>Microsoft Office Word</Application>
  <DocSecurity>0</DocSecurity>
  <Lines>39</Lines>
  <Paragraphs>11</Paragraphs>
  <ScaleCrop>false</ScaleCrop>
  <Company>Microsoft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Стив</cp:lastModifiedBy>
  <cp:revision>8</cp:revision>
  <dcterms:created xsi:type="dcterms:W3CDTF">2017-04-23T09:35:00Z</dcterms:created>
  <dcterms:modified xsi:type="dcterms:W3CDTF">2018-03-13T13:35:00Z</dcterms:modified>
</cp:coreProperties>
</file>