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8" w:rsidRPr="00BD2F9F" w:rsidRDefault="00400C58" w:rsidP="00400C58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Модуль 1</w:t>
      </w:r>
    </w:p>
    <w:p w:rsidR="00400C58" w:rsidRPr="00BD2F9F" w:rsidRDefault="00400C58" w:rsidP="00400C58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E00F44" w:rsidRPr="00CF6204" w:rsidRDefault="00E00F44" w:rsidP="00E00F44">
      <w:pPr>
        <w:suppressAutoHyphens w:val="0"/>
        <w:spacing w:before="120" w:after="0"/>
        <w:jc w:val="center"/>
        <w:rPr>
          <w:b/>
          <w:color w:val="000000"/>
          <w:szCs w:val="24"/>
          <w:lang w:eastAsia="ru-RU"/>
        </w:rPr>
      </w:pPr>
      <w:r w:rsidRPr="003B7EAD">
        <w:rPr>
          <w:b/>
          <w:color w:val="000000"/>
          <w:szCs w:val="24"/>
          <w:lang w:eastAsia="ru-RU"/>
        </w:rPr>
        <w:t>Практическое</w:t>
      </w:r>
      <w:r w:rsidRPr="00CF6204">
        <w:rPr>
          <w:b/>
          <w:color w:val="000000"/>
          <w:szCs w:val="24"/>
          <w:lang w:eastAsia="ru-RU"/>
        </w:rPr>
        <w:t xml:space="preserve"> занятие №2.</w:t>
      </w:r>
    </w:p>
    <w:p w:rsidR="00E00F44" w:rsidRPr="00CF6204" w:rsidRDefault="00E00F44" w:rsidP="00E00F44">
      <w:pPr>
        <w:suppressAutoHyphens w:val="0"/>
        <w:spacing w:before="120" w:after="0"/>
        <w:ind w:left="990" w:hanging="990"/>
        <w:jc w:val="both"/>
        <w:rPr>
          <w:b/>
          <w:bCs/>
          <w:szCs w:val="24"/>
          <w:lang w:eastAsia="ru-RU"/>
        </w:rPr>
      </w:pPr>
      <w:r w:rsidRPr="00CF6204">
        <w:rPr>
          <w:b/>
          <w:color w:val="000000"/>
          <w:szCs w:val="24"/>
          <w:lang w:eastAsia="ru-RU"/>
        </w:rPr>
        <w:t xml:space="preserve">Тема: </w:t>
      </w:r>
      <w:r w:rsidRPr="00CF6204">
        <w:rPr>
          <w:b/>
          <w:bCs/>
          <w:szCs w:val="24"/>
          <w:lang w:eastAsia="ru-RU"/>
        </w:rPr>
        <w:t>Гигиенические основы освещения, вентиляции и отопления в аптечных помещениях.</w:t>
      </w:r>
    </w:p>
    <w:p w:rsidR="00E00F44" w:rsidRPr="0075020C" w:rsidRDefault="00E00F44" w:rsidP="00E00F44">
      <w:pPr>
        <w:pStyle w:val="a4"/>
        <w:ind w:left="284" w:hanging="284"/>
        <w:jc w:val="both"/>
        <w:rPr>
          <w:bCs/>
        </w:rPr>
      </w:pPr>
      <w:r w:rsidRPr="00CF6204">
        <w:rPr>
          <w:b/>
          <w:color w:val="000000"/>
        </w:rPr>
        <w:t>Цель:</w:t>
      </w:r>
      <w:r w:rsidRPr="007E62C9">
        <w:rPr>
          <w:color w:val="000000"/>
        </w:rPr>
        <w:t xml:space="preserve"> </w:t>
      </w:r>
      <w:r w:rsidRPr="0075020C">
        <w:t>Изучить влияние естественного и искусственного освещения на организм человека</w:t>
      </w:r>
      <w:r>
        <w:t>.</w:t>
      </w:r>
      <w:r w:rsidRPr="0075020C">
        <w:t xml:space="preserve"> Ознакомить студентов с гигиеническими требованиями к естественному и искусственному освещению помещений аптек, методами его оценки и нормирования. </w:t>
      </w:r>
      <w:r>
        <w:t>О</w:t>
      </w:r>
      <w:r w:rsidRPr="0075020C">
        <w:t xml:space="preserve">знакомить студентов </w:t>
      </w:r>
      <w:r>
        <w:t xml:space="preserve">с гигиеническими требованиями, </w:t>
      </w:r>
      <w:r w:rsidRPr="0075020C">
        <w:t xml:space="preserve">предъявляемыми к </w:t>
      </w:r>
      <w:r>
        <w:t xml:space="preserve">отоплению, </w:t>
      </w:r>
      <w:r w:rsidRPr="0075020C">
        <w:t>вентиляции помещений, методами ее оценки и нормирования воздухообмена.</w:t>
      </w:r>
    </w:p>
    <w:p w:rsidR="00E00F44" w:rsidRPr="00CF6204" w:rsidRDefault="00E00F44" w:rsidP="00E00F4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E00F44" w:rsidRDefault="00E00F44" w:rsidP="00E00F44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и конкретизировать знания о значимости освещения, отопления и вентиляции; усвоить основные понятия, классификации, гигиенические нормативы освещения, отопления, вентиляции в основных помещениях аптечных организаций.</w:t>
      </w:r>
    </w:p>
    <w:p w:rsidR="00E00F44" w:rsidRDefault="00E00F44" w:rsidP="00E00F44">
      <w:pPr>
        <w:numPr>
          <w:ilvl w:val="1"/>
          <w:numId w:val="5"/>
        </w:numPr>
        <w:tabs>
          <w:tab w:val="clear" w:pos="14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формированию навыков и умений по оценке естественного и искусственного освещения, отопления и эффективности вентиляции в помещениях аптечных учреждений с последующей разработкой рекомендаций по улучшению освещения, отопления и вентиляции производственных помещений.</w:t>
      </w:r>
    </w:p>
    <w:p w:rsidR="00E00F44" w:rsidRPr="00A33780" w:rsidRDefault="00E00F44" w:rsidP="00E00F44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spacing w:before="0" w:after="0"/>
        <w:ind w:left="567" w:hanging="283"/>
        <w:jc w:val="both"/>
        <w:rPr>
          <w:sz w:val="22"/>
          <w:szCs w:val="22"/>
          <w:lang w:eastAsia="ru-RU"/>
        </w:rPr>
      </w:pPr>
      <w:r w:rsidRPr="00A33780">
        <w:rPr>
          <w:color w:val="000000"/>
          <w:szCs w:val="24"/>
          <w:lang w:eastAsia="ru-RU"/>
        </w:rPr>
        <w:t xml:space="preserve">Воспитывающая: </w:t>
      </w:r>
      <w:r w:rsidRPr="00A33780">
        <w:rPr>
          <w:szCs w:val="24"/>
          <w:lang w:eastAsia="ru-RU"/>
        </w:rPr>
        <w:t xml:space="preserve">воспитание понимания </w:t>
      </w:r>
      <w:r w:rsidRPr="00A33780">
        <w:rPr>
          <w:spacing w:val="-4"/>
          <w:szCs w:val="24"/>
          <w:lang w:eastAsia="ru-RU"/>
        </w:rPr>
        <w:t xml:space="preserve">значимости </w:t>
      </w:r>
      <w:r w:rsidRPr="00A33780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A33780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A33780">
        <w:rPr>
          <w:sz w:val="22"/>
          <w:szCs w:val="22"/>
          <w:lang w:eastAsia="ru-RU"/>
        </w:rPr>
        <w:t>по самостоятельному совершенствованию и обновлению гигиенических знаний и умений.</w:t>
      </w:r>
    </w:p>
    <w:p w:rsidR="00E00F44" w:rsidRPr="00997296" w:rsidRDefault="00E00F44" w:rsidP="00E00F4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действие света. Факторы, влияющие на уровень естественного освещения в помещениях.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состояние естественного освещения и их нормативы для аптечных учреждений различного типа.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Вентиляция. Определение понятия. Классификация. Гигиеническое значение.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отоплению.</w:t>
      </w:r>
    </w:p>
    <w:p w:rsidR="00E00F44" w:rsidRDefault="00E00F44" w:rsidP="00E00F44">
      <w:pPr>
        <w:suppressAutoHyphens w:val="0"/>
        <w:spacing w:before="0" w:after="0"/>
        <w:ind w:left="284" w:hanging="284"/>
        <w:jc w:val="both"/>
        <w:rPr>
          <w:color w:val="000000"/>
          <w:szCs w:val="24"/>
          <w:lang w:eastAsia="ru-RU"/>
        </w:rPr>
      </w:pPr>
      <w:r w:rsidRPr="00997296">
        <w:rPr>
          <w:b/>
          <w:color w:val="000000"/>
          <w:szCs w:val="24"/>
          <w:lang w:eastAsia="ru-RU"/>
        </w:rPr>
        <w:t>Основные понятия темы:</w:t>
      </w:r>
      <w:r>
        <w:rPr>
          <w:color w:val="000000"/>
          <w:szCs w:val="24"/>
          <w:lang w:eastAsia="ru-RU"/>
        </w:rPr>
        <w:t xml:space="preserve"> свет, световой поток, солнечная радиация, инфракрасная часть спектра, видимая часть, ультрафиолетовая часть (</w:t>
      </w:r>
      <w:proofErr w:type="spellStart"/>
      <w:r>
        <w:rPr>
          <w:color w:val="000000"/>
          <w:szCs w:val="24"/>
          <w:lang w:eastAsia="ru-RU"/>
        </w:rPr>
        <w:t>эритемное</w:t>
      </w:r>
      <w:proofErr w:type="spellEnd"/>
      <w:r>
        <w:rPr>
          <w:color w:val="000000"/>
          <w:szCs w:val="24"/>
          <w:lang w:eastAsia="ru-RU"/>
        </w:rPr>
        <w:t>, антирахитическое, бактерицидное), тепловое действие, естественное (верхнее, боковое), искусственное освещение (общее и местное, комбинированное), совмещенное освещение, люксметр, коэффициент естественного освещения (КЕО), угол отверстия, угол падения, световой коэффициент (СК), осветительная арматура, лампы накаливания, люминесцентные лампы, естественная и искусственная (вытяжная, приточная, приточно-вытяжная)</w:t>
      </w:r>
      <w:r w:rsidRPr="007126D3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вентиляция, кратность воздухообмена, </w:t>
      </w:r>
      <w:proofErr w:type="spellStart"/>
      <w:r>
        <w:rPr>
          <w:color w:val="000000"/>
          <w:szCs w:val="24"/>
          <w:lang w:eastAsia="ru-RU"/>
        </w:rPr>
        <w:t>общеобменная</w:t>
      </w:r>
      <w:proofErr w:type="spellEnd"/>
      <w:r>
        <w:rPr>
          <w:color w:val="000000"/>
          <w:szCs w:val="24"/>
          <w:lang w:eastAsia="ru-RU"/>
        </w:rPr>
        <w:t xml:space="preserve"> и местная вытяжная вентиляция (вытяжные зонты и шкафы, бортовые отсосы,  источники отопления, центральное (</w:t>
      </w:r>
      <w:proofErr w:type="gramStart"/>
      <w:r>
        <w:rPr>
          <w:color w:val="000000"/>
          <w:szCs w:val="24"/>
          <w:lang w:eastAsia="ru-RU"/>
        </w:rPr>
        <w:t>водяное</w:t>
      </w:r>
      <w:proofErr w:type="gramEnd"/>
      <w:r>
        <w:rPr>
          <w:color w:val="000000"/>
          <w:szCs w:val="24"/>
          <w:lang w:eastAsia="ru-RU"/>
        </w:rPr>
        <w:t xml:space="preserve">, паровое, воздушное) и местное (печное, газовое, электрическое) отопление, панельно-лучистое отопление. </w:t>
      </w:r>
    </w:p>
    <w:p w:rsidR="00260295" w:rsidRDefault="00260295" w:rsidP="00260295">
      <w:pPr>
        <w:suppressAutoHyphens w:val="0"/>
        <w:spacing w:before="0" w:after="0"/>
        <w:ind w:left="284" w:hanging="284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программам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260295" w:rsidRDefault="00260295" w:rsidP="00F86D2B">
      <w:pPr>
        <w:numPr>
          <w:ilvl w:val="0"/>
          <w:numId w:val="16"/>
        </w:numPr>
        <w:suppressAutoHyphens w:val="0"/>
        <w:spacing w:before="0" w:after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Нормативная документация:</w:t>
      </w:r>
    </w:p>
    <w:p w:rsidR="007C2CB1" w:rsidRPr="007C2CB1" w:rsidRDefault="007C2CB1" w:rsidP="007C2C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B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C2CB1" w:rsidRPr="007C2CB1" w:rsidRDefault="007C2CB1" w:rsidP="007C2C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B1">
        <w:rPr>
          <w:rFonts w:ascii="Times New Roman" w:hAnsi="Times New Roman"/>
          <w:sz w:val="24"/>
          <w:szCs w:val="24"/>
        </w:rPr>
        <w:t>- 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</w:t>
      </w:r>
      <w:bookmarkStart w:id="0" w:name="_GoBack"/>
      <w:bookmarkEnd w:id="0"/>
      <w:r w:rsidRPr="007C2CB1">
        <w:rPr>
          <w:rFonts w:ascii="Times New Roman" w:hAnsi="Times New Roman"/>
          <w:sz w:val="24"/>
          <w:szCs w:val="24"/>
        </w:rPr>
        <w:t>от или оказание услуг»</w:t>
      </w:r>
    </w:p>
    <w:p w:rsidR="00E00F44" w:rsidRPr="004868D1" w:rsidRDefault="00E00F44" w:rsidP="00F86D2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8D1">
        <w:rPr>
          <w:rFonts w:ascii="Times New Roman" w:hAnsi="Times New Roman"/>
          <w:sz w:val="24"/>
          <w:szCs w:val="24"/>
        </w:rPr>
        <w:t>Лекции кафедры.</w:t>
      </w:r>
    </w:p>
    <w:p w:rsidR="00E00F44" w:rsidRPr="00EA6FDD" w:rsidRDefault="00E00F44" w:rsidP="00E00F44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E00F44" w:rsidRPr="00AC03E6" w:rsidRDefault="00E00F44" w:rsidP="00E00F4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E00F44" w:rsidRPr="0060113B" w:rsidRDefault="00E00F44" w:rsidP="00E00F4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E00F44" w:rsidRPr="00FC5B44" w:rsidRDefault="00E00F44" w:rsidP="00E00F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0A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</w:t>
      </w:r>
      <w:r w:rsidRPr="00FC5B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5B44">
        <w:rPr>
          <w:rFonts w:ascii="Times New Roman" w:hAnsi="Times New Roman"/>
          <w:sz w:val="24"/>
          <w:szCs w:val="24"/>
        </w:rPr>
        <w:t>люксметр Аргус</w:t>
      </w:r>
      <w:r>
        <w:rPr>
          <w:rFonts w:ascii="Times New Roman" w:hAnsi="Times New Roman"/>
          <w:sz w:val="24"/>
          <w:szCs w:val="24"/>
        </w:rPr>
        <w:t>, рулетка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00F44" w:rsidRPr="00794A0A" w:rsidRDefault="00E00F44" w:rsidP="00E00F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80D" w:rsidRPr="00E00F44" w:rsidRDefault="00C7280D" w:rsidP="00E00F44"/>
    <w:sectPr w:rsidR="00C7280D" w:rsidRPr="00E0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2A"/>
    <w:multiLevelType w:val="hybridMultilevel"/>
    <w:tmpl w:val="478A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2303801"/>
    <w:multiLevelType w:val="hybridMultilevel"/>
    <w:tmpl w:val="774AE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718B3"/>
    <w:multiLevelType w:val="hybridMultilevel"/>
    <w:tmpl w:val="8698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871A8"/>
    <w:multiLevelType w:val="hybridMultilevel"/>
    <w:tmpl w:val="1B0C1DD6"/>
    <w:lvl w:ilvl="0" w:tplc="E3A850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41EEE"/>
    <w:rsid w:val="00260295"/>
    <w:rsid w:val="002771E3"/>
    <w:rsid w:val="00315E97"/>
    <w:rsid w:val="00342234"/>
    <w:rsid w:val="003D3E3A"/>
    <w:rsid w:val="00400C58"/>
    <w:rsid w:val="004868D1"/>
    <w:rsid w:val="0051489F"/>
    <w:rsid w:val="007C2CB1"/>
    <w:rsid w:val="008D316B"/>
    <w:rsid w:val="00905C7A"/>
    <w:rsid w:val="00932FFB"/>
    <w:rsid w:val="009F3ABD"/>
    <w:rsid w:val="00AE3C45"/>
    <w:rsid w:val="00B242B3"/>
    <w:rsid w:val="00C7280D"/>
    <w:rsid w:val="00E00F44"/>
    <w:rsid w:val="00F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388D-C9FF-45C2-9CCE-0EFA2C5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E0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6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2021-10-04T06:23:00Z</dcterms:created>
  <dcterms:modified xsi:type="dcterms:W3CDTF">2021-10-04T06:23:00Z</dcterms:modified>
</cp:coreProperties>
</file>