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01" w:rsidRPr="00593829" w:rsidRDefault="00022301" w:rsidP="00022301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593829">
        <w:rPr>
          <w:b/>
          <w:color w:val="000000"/>
          <w:szCs w:val="24"/>
          <w:lang w:eastAsia="ru-RU"/>
        </w:rPr>
        <w:t>Лекция №</w:t>
      </w:r>
      <w:r w:rsidR="00901285">
        <w:rPr>
          <w:b/>
          <w:color w:val="000000"/>
          <w:szCs w:val="24"/>
          <w:lang w:eastAsia="ru-RU"/>
        </w:rPr>
        <w:t>1</w:t>
      </w:r>
      <w:bookmarkStart w:id="0" w:name="_GoBack"/>
      <w:bookmarkEnd w:id="0"/>
      <w:r w:rsidRPr="00593829">
        <w:rPr>
          <w:b/>
          <w:color w:val="000000"/>
          <w:szCs w:val="24"/>
          <w:lang w:eastAsia="ru-RU"/>
        </w:rPr>
        <w:t>.</w:t>
      </w:r>
    </w:p>
    <w:p w:rsidR="00022301" w:rsidRPr="00022301" w:rsidRDefault="00022301" w:rsidP="0002230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10"/>
          <w:szCs w:val="24"/>
        </w:rPr>
      </w:pPr>
      <w:r w:rsidRPr="00593829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5938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2301">
        <w:rPr>
          <w:rFonts w:ascii="Times New Roman" w:hAnsi="Times New Roman"/>
          <w:b/>
          <w:sz w:val="24"/>
          <w:szCs w:val="24"/>
        </w:rPr>
        <w:t>Гигиенические требования и основы планировки и оборудования аптечных учреждений. Освещение основных производственных помещений аптечных учреждений.</w:t>
      </w:r>
    </w:p>
    <w:p w:rsidR="00022301" w:rsidRPr="000D3143" w:rsidRDefault="00022301" w:rsidP="0002230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D3143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0D31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3143">
        <w:rPr>
          <w:rFonts w:ascii="Times New Roman" w:hAnsi="Times New Roman"/>
          <w:sz w:val="24"/>
          <w:szCs w:val="24"/>
        </w:rPr>
        <w:t xml:space="preserve">Ознакомить  студентов  с  основными  нормативными требованиями при планировке и строительстве аптечных учреждений, с гигиеническими требованиями при оборудовании помещений аптек. </w:t>
      </w:r>
      <w:r w:rsidRPr="000D3143">
        <w:rPr>
          <w:rFonts w:ascii="Times New Roman" w:hAnsi="Times New Roman"/>
          <w:bCs/>
          <w:sz w:val="24"/>
          <w:szCs w:val="24"/>
        </w:rPr>
        <w:t>Ознакомить студентов с</w:t>
      </w:r>
      <w:r w:rsidRPr="000D3143">
        <w:rPr>
          <w:rFonts w:ascii="Times New Roman" w:hAnsi="Times New Roman"/>
          <w:sz w:val="24"/>
          <w:szCs w:val="24"/>
        </w:rPr>
        <w:t xml:space="preserve"> поняти</w:t>
      </w:r>
      <w:r>
        <w:rPr>
          <w:rFonts w:ascii="Times New Roman" w:hAnsi="Times New Roman"/>
          <w:sz w:val="24"/>
          <w:szCs w:val="24"/>
        </w:rPr>
        <w:t xml:space="preserve">ем, классификацией, значением и </w:t>
      </w:r>
      <w:r w:rsidRPr="000D3143">
        <w:rPr>
          <w:rFonts w:ascii="Times New Roman" w:hAnsi="Times New Roman"/>
          <w:sz w:val="24"/>
          <w:szCs w:val="24"/>
        </w:rPr>
        <w:t xml:space="preserve">основными показателями </w:t>
      </w:r>
      <w:r>
        <w:rPr>
          <w:rFonts w:ascii="Times New Roman" w:hAnsi="Times New Roman"/>
          <w:sz w:val="24"/>
          <w:szCs w:val="24"/>
        </w:rPr>
        <w:t>освещения</w:t>
      </w:r>
      <w:r w:rsidRPr="000D3143">
        <w:rPr>
          <w:rFonts w:ascii="Times New Roman" w:hAnsi="Times New Roman"/>
          <w:sz w:val="24"/>
          <w:szCs w:val="24"/>
        </w:rPr>
        <w:t>.</w:t>
      </w:r>
    </w:p>
    <w:p w:rsidR="00022301" w:rsidRPr="000D3143" w:rsidRDefault="00022301" w:rsidP="0002230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D3143">
        <w:rPr>
          <w:rFonts w:ascii="Times New Roman" w:hAnsi="Times New Roman"/>
          <w:b/>
          <w:color w:val="000000"/>
          <w:sz w:val="24"/>
          <w:szCs w:val="24"/>
        </w:rPr>
        <w:t>Аннотация лекции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22301" w:rsidRDefault="00022301" w:rsidP="00022301">
      <w:pPr>
        <w:pStyle w:val="FR1"/>
        <w:spacing w:line="240" w:lineRule="auto"/>
        <w:ind w:left="284" w:firstLine="425"/>
        <w:rPr>
          <w:sz w:val="24"/>
          <w:szCs w:val="24"/>
        </w:rPr>
      </w:pPr>
      <w:r w:rsidRPr="00F701F6">
        <w:rPr>
          <w:sz w:val="24"/>
          <w:szCs w:val="24"/>
        </w:rPr>
        <w:t xml:space="preserve">Гигиена аптечных учреждений, понятие. Классификация аптечных учреждений. </w:t>
      </w:r>
      <w:proofErr w:type="gramStart"/>
      <w:r w:rsidRPr="00F701F6">
        <w:rPr>
          <w:sz w:val="24"/>
          <w:szCs w:val="24"/>
        </w:rPr>
        <w:t>Аптеки</w:t>
      </w:r>
      <w:proofErr w:type="gramEnd"/>
      <w:r w:rsidRPr="00F701F6">
        <w:rPr>
          <w:sz w:val="24"/>
          <w:szCs w:val="24"/>
        </w:rPr>
        <w:t xml:space="preserve"> обслуживающие население. Аптеки лечебно-профилактических учреждений. Гигиенические требования к земельному участку аптек. Гигиенические требования к внутренней планировке и отделке помещений аптек. Освещенность:  понятие, его виды. Гигиенические требования к  естественной и искусственной освещенности. Гигиенические принципы нормирования освещенности. Гигиенические требования к содержанию и уборке аптечных помещений. Гигиенические требования к помещениям и оборудованию асептического блока. Гигиенические требования к помещениям контрольно-аналитических лабораторий, к помещениям аптечных сладов.</w:t>
      </w:r>
    </w:p>
    <w:p w:rsidR="00022301" w:rsidRPr="004424BB" w:rsidRDefault="00022301" w:rsidP="0002230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424BB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4424BB">
        <w:rPr>
          <w:rFonts w:ascii="Times New Roman" w:hAnsi="Times New Roman"/>
          <w:color w:val="000000"/>
          <w:sz w:val="24"/>
          <w:szCs w:val="24"/>
        </w:rPr>
        <w:t xml:space="preserve"> объяснительн</w:t>
      </w:r>
      <w:r>
        <w:rPr>
          <w:rFonts w:ascii="Times New Roman" w:hAnsi="Times New Roman"/>
          <w:color w:val="000000"/>
          <w:sz w:val="24"/>
          <w:szCs w:val="24"/>
        </w:rPr>
        <w:t>ая, установочная, традиционная.</w:t>
      </w:r>
    </w:p>
    <w:p w:rsidR="00022301" w:rsidRPr="000D45D3" w:rsidRDefault="00022301" w:rsidP="0002230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лекции: 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объяснительно-иллюстративная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022301" w:rsidRPr="000D3143" w:rsidRDefault="00022301" w:rsidP="0002230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Средства обучения:</w:t>
      </w:r>
    </w:p>
    <w:p w:rsidR="00022301" w:rsidRPr="0060113B" w:rsidRDefault="00022301" w:rsidP="00022301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фотоизображения, рисунки, иллюстрации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022301" w:rsidRPr="0060113B" w:rsidRDefault="00022301" w:rsidP="00022301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материально-технические (мел, д</w:t>
      </w:r>
      <w:r>
        <w:rPr>
          <w:rFonts w:ascii="Times New Roman" w:hAnsi="Times New Roman"/>
          <w:color w:val="000000"/>
          <w:sz w:val="24"/>
          <w:szCs w:val="24"/>
        </w:rPr>
        <w:t>оска, мультимедийный проектор).</w:t>
      </w:r>
    </w:p>
    <w:p w:rsidR="00022301" w:rsidRDefault="00022301" w:rsidP="00022301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</w:p>
    <w:p w:rsidR="00C7280D" w:rsidRPr="00022301" w:rsidRDefault="00C7280D" w:rsidP="00022301"/>
    <w:sectPr w:rsidR="00C7280D" w:rsidRPr="0002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C76A9"/>
    <w:multiLevelType w:val="hybridMultilevel"/>
    <w:tmpl w:val="C4BCF17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B3"/>
    <w:rsid w:val="00022301"/>
    <w:rsid w:val="00342234"/>
    <w:rsid w:val="008D316B"/>
    <w:rsid w:val="00901285"/>
    <w:rsid w:val="00B242B3"/>
    <w:rsid w:val="00C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Стив</cp:lastModifiedBy>
  <cp:revision>4</cp:revision>
  <dcterms:created xsi:type="dcterms:W3CDTF">2018-03-10T13:39:00Z</dcterms:created>
  <dcterms:modified xsi:type="dcterms:W3CDTF">2018-03-13T12:03:00Z</dcterms:modified>
</cp:coreProperties>
</file>