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4B" w:rsidRDefault="0081104B" w:rsidP="0081104B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81104B" w:rsidRDefault="0081104B" w:rsidP="0081104B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</w:p>
    <w:p w:rsidR="00762FAA" w:rsidRPr="008D6A99" w:rsidRDefault="00762FAA" w:rsidP="00762FAA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8D6A99">
        <w:rPr>
          <w:b/>
          <w:color w:val="000000"/>
          <w:szCs w:val="24"/>
          <w:lang w:eastAsia="ru-RU"/>
        </w:rPr>
        <w:t>Практическое занятие №</w:t>
      </w:r>
      <w:r w:rsidR="009920A4">
        <w:rPr>
          <w:b/>
          <w:color w:val="000000"/>
          <w:szCs w:val="24"/>
          <w:lang w:eastAsia="ru-RU"/>
        </w:rPr>
        <w:t>4</w:t>
      </w:r>
      <w:r w:rsidRPr="008D6A99">
        <w:rPr>
          <w:b/>
          <w:color w:val="000000"/>
          <w:szCs w:val="24"/>
          <w:lang w:eastAsia="ru-RU"/>
        </w:rPr>
        <w:t>.</w:t>
      </w:r>
    </w:p>
    <w:p w:rsidR="00762FAA" w:rsidRDefault="00762FAA" w:rsidP="00762FAA">
      <w:pPr>
        <w:suppressAutoHyphens w:val="0"/>
        <w:spacing w:before="0" w:after="0"/>
        <w:ind w:left="360"/>
        <w:jc w:val="both"/>
        <w:rPr>
          <w:color w:val="000000"/>
          <w:szCs w:val="24"/>
          <w:lang w:eastAsia="ru-RU"/>
        </w:rPr>
      </w:pPr>
    </w:p>
    <w:p w:rsidR="00762FAA" w:rsidRPr="00EA63C5" w:rsidRDefault="00762FAA" w:rsidP="00762FAA">
      <w:pPr>
        <w:suppressAutoHyphens w:val="0"/>
        <w:spacing w:before="0" w:after="0"/>
        <w:jc w:val="both"/>
        <w:rPr>
          <w:b/>
          <w:szCs w:val="24"/>
          <w:lang w:eastAsia="ru-RU"/>
        </w:rPr>
      </w:pPr>
      <w:r w:rsidRPr="00EA63C5">
        <w:rPr>
          <w:b/>
          <w:color w:val="000000"/>
          <w:szCs w:val="24"/>
          <w:lang w:eastAsia="ru-RU"/>
        </w:rPr>
        <w:t xml:space="preserve">Тема: </w:t>
      </w:r>
      <w:r w:rsidRPr="00EA63C5">
        <w:rPr>
          <w:b/>
          <w:szCs w:val="24"/>
          <w:lang w:eastAsia="ru-RU"/>
        </w:rPr>
        <w:t>Шум и вибрация как специфические факторы в производстве лекарств.</w:t>
      </w:r>
    </w:p>
    <w:p w:rsidR="00762FAA" w:rsidRDefault="00762FAA" w:rsidP="00762FAA">
      <w:pPr>
        <w:suppressAutoHyphens w:val="0"/>
        <w:spacing w:before="0" w:after="0"/>
        <w:ind w:left="709" w:hanging="709"/>
        <w:jc w:val="both"/>
        <w:rPr>
          <w:color w:val="000000"/>
          <w:szCs w:val="24"/>
          <w:lang w:eastAsia="ru-RU"/>
        </w:rPr>
      </w:pPr>
      <w:r w:rsidRPr="00C60BD1">
        <w:rPr>
          <w:b/>
          <w:color w:val="000000"/>
          <w:szCs w:val="24"/>
          <w:lang w:eastAsia="ru-RU"/>
        </w:rPr>
        <w:t>Цель:</w:t>
      </w:r>
      <w:r w:rsidRPr="004331F4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>ознакомить студентов с физической и гигиенической характеристикой шума, биологическим влиянием на организм, мерами профилактики; дать гигиеническую оценку вибрации, ознакомить с особенностями воздействия на организм и мерами профилактики вибрационной патологии.</w:t>
      </w:r>
    </w:p>
    <w:p w:rsidR="00762FAA" w:rsidRPr="00C60BD1" w:rsidRDefault="00762FAA" w:rsidP="00762FAA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Задачи:</w:t>
      </w:r>
    </w:p>
    <w:p w:rsidR="00762FAA" w:rsidRDefault="00762FAA" w:rsidP="00762FAA">
      <w:pPr>
        <w:numPr>
          <w:ilvl w:val="0"/>
          <w:numId w:val="11"/>
        </w:numPr>
        <w:tabs>
          <w:tab w:val="clear" w:pos="940"/>
          <w:tab w:val="num" w:pos="550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Обучающая: раскрыть значение понятий шума и вибрации, конкретизировать классификации данных производственных факторов с современных </w:t>
      </w:r>
      <w:proofErr w:type="gramStart"/>
      <w:r>
        <w:rPr>
          <w:color w:val="000000"/>
          <w:szCs w:val="24"/>
          <w:lang w:eastAsia="ru-RU"/>
        </w:rPr>
        <w:t xml:space="preserve">позиций,   </w:t>
      </w:r>
      <w:proofErr w:type="gramEnd"/>
      <w:r>
        <w:rPr>
          <w:color w:val="000000"/>
          <w:szCs w:val="24"/>
          <w:lang w:eastAsia="ru-RU"/>
        </w:rPr>
        <w:t>сформировать патогенетические механизмы с</w:t>
      </w:r>
      <w:r>
        <w:rPr>
          <w:szCs w:val="24"/>
          <w:lang w:eastAsia="ru-RU"/>
        </w:rPr>
        <w:t>пецифической и неспецифической шумовой патологии, вибрационной болезни.</w:t>
      </w:r>
    </w:p>
    <w:p w:rsidR="00762FAA" w:rsidRDefault="00762FAA" w:rsidP="00762FAA">
      <w:pPr>
        <w:numPr>
          <w:ilvl w:val="1"/>
          <w:numId w:val="19"/>
        </w:numPr>
        <w:tabs>
          <w:tab w:val="clear" w:pos="1440"/>
          <w:tab w:val="num" w:pos="550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Развивающая: развить навыки и умения по гигиенической оценке показателей шума и вибрации с последующей разработкой мероприятий по профилактике профессиональной патологии, развивающейся при воздействии данных производственных факторов.</w:t>
      </w:r>
    </w:p>
    <w:p w:rsidR="00762FAA" w:rsidRPr="00762FAA" w:rsidRDefault="00762FAA" w:rsidP="00762FAA">
      <w:pPr>
        <w:numPr>
          <w:ilvl w:val="1"/>
          <w:numId w:val="19"/>
        </w:numPr>
        <w:tabs>
          <w:tab w:val="clear" w:pos="1440"/>
          <w:tab w:val="num" w:pos="550"/>
        </w:tabs>
        <w:suppressAutoHyphens w:val="0"/>
        <w:spacing w:before="0" w:after="0"/>
        <w:ind w:left="550" w:hanging="330"/>
        <w:jc w:val="both"/>
        <w:rPr>
          <w:szCs w:val="24"/>
          <w:lang w:eastAsia="ru-RU"/>
        </w:rPr>
      </w:pPr>
      <w:r w:rsidRPr="00762FAA">
        <w:rPr>
          <w:color w:val="000000"/>
          <w:szCs w:val="24"/>
          <w:lang w:eastAsia="ru-RU"/>
        </w:rPr>
        <w:t xml:space="preserve">Воспитывающая: </w:t>
      </w:r>
      <w:r w:rsidRPr="00762FAA">
        <w:rPr>
          <w:szCs w:val="24"/>
          <w:lang w:eastAsia="ru-RU"/>
        </w:rPr>
        <w:t xml:space="preserve">воспитание понимания </w:t>
      </w:r>
      <w:r w:rsidRPr="00762FAA">
        <w:rPr>
          <w:spacing w:val="-4"/>
          <w:szCs w:val="24"/>
          <w:lang w:eastAsia="ru-RU"/>
        </w:rPr>
        <w:t xml:space="preserve">значимости </w:t>
      </w:r>
      <w:r w:rsidRPr="00762FAA">
        <w:rPr>
          <w:szCs w:val="24"/>
          <w:lang w:eastAsia="ru-RU"/>
        </w:rPr>
        <w:t xml:space="preserve">создания оптимальных условий труда с целью укрепления здоровья и обеспечения высокой работоспособности аптечного персонала, </w:t>
      </w:r>
      <w:r w:rsidRPr="00762FAA">
        <w:rPr>
          <w:color w:val="000000"/>
          <w:szCs w:val="24"/>
          <w:lang w:eastAsia="ru-RU"/>
        </w:rPr>
        <w:t xml:space="preserve">формировать ценностное отношение </w:t>
      </w:r>
      <w:r w:rsidRPr="00762FAA">
        <w:rPr>
          <w:szCs w:val="24"/>
          <w:lang w:eastAsia="ru-RU"/>
        </w:rPr>
        <w:t>по самостоятельному совершенствованию и обновлению гигиенических знаний и умений.</w:t>
      </w:r>
    </w:p>
    <w:p w:rsidR="00762FAA" w:rsidRDefault="00762FAA" w:rsidP="00762FAA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C60BD1">
        <w:rPr>
          <w:b/>
          <w:color w:val="000000"/>
          <w:szCs w:val="24"/>
          <w:lang w:eastAsia="ru-RU"/>
        </w:rPr>
        <w:t>Вопросы для ра</w:t>
      </w:r>
      <w:r>
        <w:rPr>
          <w:b/>
          <w:color w:val="000000"/>
          <w:szCs w:val="24"/>
          <w:lang w:eastAsia="ru-RU"/>
        </w:rPr>
        <w:t>ссмотрения:</w:t>
      </w:r>
    </w:p>
    <w:p w:rsidR="00762FAA" w:rsidRDefault="00762FAA" w:rsidP="00762FAA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Шум. Определение. Классификация. Основные источники.</w:t>
      </w:r>
    </w:p>
    <w:p w:rsidR="00762FAA" w:rsidRDefault="00762FAA" w:rsidP="00762FAA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биологического влияния шума на организм работников фармацевтических предприятий. Специфическая и неспецифическая шумовая патология. </w:t>
      </w:r>
    </w:p>
    <w:p w:rsidR="00762FAA" w:rsidRDefault="00762FAA" w:rsidP="00762FAA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профилактики при воздействии производственного шума.</w:t>
      </w:r>
    </w:p>
    <w:p w:rsidR="00762FAA" w:rsidRDefault="00762FAA" w:rsidP="00762FAA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Вибрация. Определение. Классификация. Основные источники.</w:t>
      </w:r>
    </w:p>
    <w:p w:rsidR="00762FAA" w:rsidRDefault="00762FAA" w:rsidP="00762FAA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биологического действия вибрации на работников фармацевтических предприятий. Вибрационная болезнь.</w:t>
      </w:r>
    </w:p>
    <w:p w:rsidR="00762FAA" w:rsidRDefault="00762FAA" w:rsidP="00762FAA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профилактики при воздействии вибрации.</w:t>
      </w:r>
    </w:p>
    <w:p w:rsidR="00762FAA" w:rsidRPr="002035CA" w:rsidRDefault="00762FAA" w:rsidP="00762FAA">
      <w:pPr>
        <w:suppressAutoHyphens w:val="0"/>
        <w:spacing w:before="0" w:after="0"/>
        <w:ind w:left="330" w:hanging="330"/>
        <w:jc w:val="both"/>
        <w:rPr>
          <w:color w:val="000000"/>
          <w:szCs w:val="24"/>
          <w:lang w:eastAsia="ru-RU"/>
        </w:rPr>
      </w:pPr>
      <w:r w:rsidRPr="00D06915">
        <w:rPr>
          <w:b/>
          <w:color w:val="000000"/>
          <w:szCs w:val="24"/>
          <w:lang w:eastAsia="ru-RU"/>
        </w:rPr>
        <w:t xml:space="preserve">Основные понятия темы: </w:t>
      </w:r>
      <w:r w:rsidRPr="002035CA">
        <w:rPr>
          <w:color w:val="000000"/>
          <w:szCs w:val="24"/>
          <w:lang w:eastAsia="ru-RU"/>
        </w:rPr>
        <w:t>шум</w:t>
      </w:r>
      <w:r>
        <w:rPr>
          <w:color w:val="000000"/>
          <w:szCs w:val="24"/>
          <w:lang w:eastAsia="ru-RU"/>
        </w:rPr>
        <w:t xml:space="preserve">, музыка, герц, децибел, октава, звуковое давление, инфразвук, ультразвук, спектр шума, </w:t>
      </w:r>
      <w:proofErr w:type="spellStart"/>
      <w:r>
        <w:rPr>
          <w:color w:val="000000"/>
          <w:szCs w:val="24"/>
          <w:lang w:eastAsia="ru-RU"/>
        </w:rPr>
        <w:t>шумомер</w:t>
      </w:r>
      <w:proofErr w:type="spellEnd"/>
      <w:r>
        <w:rPr>
          <w:color w:val="000000"/>
          <w:szCs w:val="24"/>
          <w:lang w:eastAsia="ru-RU"/>
        </w:rPr>
        <w:t xml:space="preserve">, тугоухость, шумовая болезнь, средства индивидуальной защиты от шума (наушники, антифоны, подшлемники и др.), строительно-акустические мероприятия, звукопоглощение, вибрация, источники вибрации, вибрационная болезнь, симптом «мертвого пальца», средства виброизоляции и </w:t>
      </w:r>
      <w:proofErr w:type="spellStart"/>
      <w:r>
        <w:rPr>
          <w:color w:val="000000"/>
          <w:szCs w:val="24"/>
          <w:lang w:eastAsia="ru-RU"/>
        </w:rPr>
        <w:t>вибропоглощения</w:t>
      </w:r>
      <w:proofErr w:type="spellEnd"/>
      <w:r>
        <w:rPr>
          <w:color w:val="000000"/>
          <w:szCs w:val="24"/>
          <w:lang w:eastAsia="ru-RU"/>
        </w:rPr>
        <w:t>.</w:t>
      </w:r>
    </w:p>
    <w:p w:rsidR="00107C1F" w:rsidRDefault="00107C1F" w:rsidP="00107C1F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107C1F" w:rsidRPr="00107C1F" w:rsidRDefault="00107C1F" w:rsidP="00107C1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7C1F"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107C1F" w:rsidRPr="00FF2EC0" w:rsidRDefault="00107C1F" w:rsidP="00FF2EC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C0"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</w:t>
      </w:r>
      <w:bookmarkStart w:id="0" w:name="_GoBack"/>
      <w:bookmarkEnd w:id="0"/>
      <w:r w:rsidRPr="00FF2EC0">
        <w:rPr>
          <w:rFonts w:ascii="Times New Roman" w:hAnsi="Times New Roman"/>
          <w:color w:val="000000"/>
          <w:sz w:val="24"/>
          <w:szCs w:val="24"/>
        </w:rPr>
        <w:t>иям. - М.: ГЭОТАР-Медиа, 2015. - 288 с.</w:t>
      </w:r>
    </w:p>
    <w:p w:rsidR="00107C1F" w:rsidRPr="00FF2EC0" w:rsidRDefault="00107C1F" w:rsidP="00FF2EC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107C1F" w:rsidRPr="00FF2EC0" w:rsidRDefault="00107C1F" w:rsidP="00FF2EC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FF2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762FAA" w:rsidRPr="00FF2EC0" w:rsidRDefault="00762FAA" w:rsidP="00FF2EC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2EC0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FF2EC0" w:rsidRPr="00FF2EC0" w:rsidRDefault="00FF2EC0" w:rsidP="00FF2EC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C0">
        <w:rPr>
          <w:rFonts w:ascii="Times New Roman" w:hAnsi="Times New Roman"/>
          <w:sz w:val="24"/>
          <w:szCs w:val="24"/>
        </w:rPr>
        <w:t xml:space="preserve">- Р.2.2.2006-05 Руководство по гигиенической оценке факторов рабочей среды и трудового процесса. Критерии и классификации условий труда. </w:t>
      </w:r>
    </w:p>
    <w:p w:rsidR="00FF2EC0" w:rsidRPr="00FF2EC0" w:rsidRDefault="00FF2EC0" w:rsidP="00FF2EC0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FF2EC0">
        <w:rPr>
          <w:b w:val="0"/>
          <w:sz w:val="24"/>
          <w:szCs w:val="24"/>
        </w:rPr>
        <w:lastRenderedPageBreak/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F2EC0" w:rsidRPr="00FF2EC0" w:rsidRDefault="00FF2EC0" w:rsidP="00FF2EC0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FF2EC0">
        <w:rPr>
          <w:sz w:val="24"/>
          <w:szCs w:val="24"/>
        </w:rPr>
        <w:t xml:space="preserve">- </w:t>
      </w:r>
      <w:r w:rsidRPr="00FF2EC0">
        <w:rPr>
          <w:b w:val="0"/>
          <w:color w:val="000000"/>
          <w:sz w:val="24"/>
          <w:szCs w:val="24"/>
          <w:lang w:eastAsia="ru-RU" w:bidi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FF2EC0" w:rsidRPr="00FF2EC0" w:rsidRDefault="00FF2EC0" w:rsidP="00FF2EC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C0">
        <w:rPr>
          <w:rFonts w:ascii="Times New Roman" w:hAnsi="Times New Roman"/>
          <w:sz w:val="24"/>
          <w:szCs w:val="24"/>
        </w:rPr>
        <w:t xml:space="preserve"> -  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FF2EC0" w:rsidRPr="00FF2EC0" w:rsidRDefault="00FF2EC0" w:rsidP="00FF2EC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C0">
        <w:rPr>
          <w:rFonts w:ascii="Times New Roman" w:hAnsi="Times New Roman"/>
          <w:sz w:val="24"/>
          <w:szCs w:val="24"/>
        </w:rPr>
        <w:t>- 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2FAA" w:rsidRPr="00107C1F" w:rsidRDefault="00762FAA" w:rsidP="00FF2EC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C0">
        <w:rPr>
          <w:rFonts w:ascii="Times New Roman" w:hAnsi="Times New Roman"/>
          <w:sz w:val="24"/>
          <w:szCs w:val="24"/>
        </w:rPr>
        <w:t>Лекции кафедры</w:t>
      </w:r>
      <w:r w:rsidRPr="00107C1F">
        <w:rPr>
          <w:rFonts w:ascii="Times New Roman" w:hAnsi="Times New Roman"/>
          <w:sz w:val="24"/>
          <w:szCs w:val="24"/>
        </w:rPr>
        <w:t>.</w:t>
      </w:r>
    </w:p>
    <w:p w:rsidR="00762FAA" w:rsidRPr="00EA6FDD" w:rsidRDefault="00762FAA" w:rsidP="00762FAA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 w:rsidRPr="00AC03E6">
        <w:rPr>
          <w:b/>
          <w:color w:val="000000"/>
          <w:szCs w:val="24"/>
          <w:lang w:eastAsia="ru-RU"/>
        </w:rPr>
        <w:t>Форма организации занятия</w:t>
      </w:r>
      <w:r>
        <w:rPr>
          <w:color w:val="000000"/>
          <w:szCs w:val="24"/>
          <w:lang w:eastAsia="ru-RU"/>
        </w:rPr>
        <w:t>: обучающий практикум.</w:t>
      </w:r>
    </w:p>
    <w:p w:rsidR="00762FAA" w:rsidRPr="005A0F72" w:rsidRDefault="00762FAA" w:rsidP="00762FAA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Средства обучения:</w:t>
      </w:r>
    </w:p>
    <w:p w:rsidR="00762FAA" w:rsidRPr="0060113B" w:rsidRDefault="00762FAA" w:rsidP="00762FA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762FAA" w:rsidRPr="0060113B" w:rsidRDefault="00762FAA" w:rsidP="00762FA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-технические (мел, доска).</w:t>
      </w:r>
    </w:p>
    <w:p w:rsidR="00762FAA" w:rsidRDefault="00762FAA" w:rsidP="00762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Гигиеническая характеристика основных технологических процессов на предприятиях химико-фармацевтической промышленности.</w:t>
      </w:r>
    </w:p>
    <w:sectPr w:rsidR="0076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B7031F"/>
    <w:multiLevelType w:val="hybridMultilevel"/>
    <w:tmpl w:val="EBB0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3ED634C"/>
    <w:multiLevelType w:val="hybridMultilevel"/>
    <w:tmpl w:val="BC3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91BB1"/>
    <w:multiLevelType w:val="hybridMultilevel"/>
    <w:tmpl w:val="0B12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A93C1E"/>
    <w:multiLevelType w:val="hybridMultilevel"/>
    <w:tmpl w:val="00E0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FA230F"/>
    <w:multiLevelType w:val="hybridMultilevel"/>
    <w:tmpl w:val="4010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E850E0"/>
    <w:multiLevelType w:val="hybridMultilevel"/>
    <w:tmpl w:val="E80C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0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C30119"/>
    <w:multiLevelType w:val="hybridMultilevel"/>
    <w:tmpl w:val="A238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94A1D"/>
    <w:multiLevelType w:val="hybridMultilevel"/>
    <w:tmpl w:val="127C90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20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7"/>
  </w:num>
  <w:num w:numId="11">
    <w:abstractNumId w:val="19"/>
  </w:num>
  <w:num w:numId="12">
    <w:abstractNumId w:val="6"/>
  </w:num>
  <w:num w:numId="13">
    <w:abstractNumId w:val="1"/>
  </w:num>
  <w:num w:numId="14">
    <w:abstractNumId w:val="21"/>
  </w:num>
  <w:num w:numId="15">
    <w:abstractNumId w:val="16"/>
  </w:num>
  <w:num w:numId="16">
    <w:abstractNumId w:val="3"/>
  </w:num>
  <w:num w:numId="17">
    <w:abstractNumId w:val="5"/>
  </w:num>
  <w:num w:numId="18">
    <w:abstractNumId w:val="23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2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107C1F"/>
    <w:rsid w:val="00236BD9"/>
    <w:rsid w:val="002771E3"/>
    <w:rsid w:val="00342234"/>
    <w:rsid w:val="003D3E3A"/>
    <w:rsid w:val="0051489F"/>
    <w:rsid w:val="00762FAA"/>
    <w:rsid w:val="0081104B"/>
    <w:rsid w:val="008D316B"/>
    <w:rsid w:val="009254F9"/>
    <w:rsid w:val="00932FFB"/>
    <w:rsid w:val="009920A4"/>
    <w:rsid w:val="009F3ABD"/>
    <w:rsid w:val="00B242B3"/>
    <w:rsid w:val="00C7280D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29237-9DE0-43DC-8171-BD9D622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FF2E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2EC0"/>
    <w:pPr>
      <w:widowControl w:val="0"/>
      <w:shd w:val="clear" w:color="auto" w:fill="FFFFFF"/>
      <w:suppressAutoHyphens w:val="0"/>
      <w:spacing w:before="0" w:after="240" w:line="341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User</cp:lastModifiedBy>
  <cp:revision>2</cp:revision>
  <dcterms:created xsi:type="dcterms:W3CDTF">2021-10-04T10:18:00Z</dcterms:created>
  <dcterms:modified xsi:type="dcterms:W3CDTF">2021-10-04T10:18:00Z</dcterms:modified>
</cp:coreProperties>
</file>