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744DA7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744DA7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AE2784" w:rsidRPr="00744DA7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7355" w:rsidRPr="00744DA7" w:rsidRDefault="004B399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  <w:u w:val="single"/>
        </w:rPr>
        <w:t>НЕОНАТОЛОГИЯ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 xml:space="preserve">по </w:t>
      </w:r>
      <w:r w:rsidR="00C04E03" w:rsidRPr="00744DA7">
        <w:rPr>
          <w:rFonts w:ascii="Times New Roman" w:hAnsi="Times New Roman"/>
          <w:sz w:val="24"/>
          <w:szCs w:val="24"/>
        </w:rPr>
        <w:t>специальности</w:t>
      </w:r>
    </w:p>
    <w:p w:rsidR="00C04E03" w:rsidRPr="00744DA7" w:rsidRDefault="00C04E0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07334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31.08.19</w:t>
      </w:r>
      <w:r w:rsidR="00C04E03" w:rsidRPr="00744D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ПЕДИАТРИЯ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специальности 31.08.18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Неонатология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744DA7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744DA7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протокол № ________</w:t>
      </w:r>
      <w:proofErr w:type="gramStart"/>
      <w:r w:rsidRPr="00744DA7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Pr="00744DA7">
        <w:rPr>
          <w:rFonts w:ascii="Times New Roman" w:hAnsi="Times New Roman"/>
          <w:color w:val="000000"/>
          <w:sz w:val="24"/>
          <w:szCs w:val="24"/>
        </w:rPr>
        <w:t xml:space="preserve"> «___» ______________20___</w:t>
      </w: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3B28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Оренбург</w:t>
      </w:r>
      <w:r w:rsidR="00633B28" w:rsidRPr="00744DA7">
        <w:rPr>
          <w:rFonts w:ascii="Times New Roman" w:hAnsi="Times New Roman"/>
          <w:sz w:val="24"/>
          <w:szCs w:val="24"/>
        </w:rPr>
        <w:br w:type="page"/>
      </w:r>
    </w:p>
    <w:p w:rsidR="00E72595" w:rsidRPr="00744DA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744DA7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744DA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35B0" w:rsidRPr="000335B0" w:rsidRDefault="00E64642" w:rsidP="000335B0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335B0" w:rsidRPr="000335B0">
        <w:rPr>
          <w:rFonts w:ascii="Times New Roman" w:hAnsi="Times New Roman"/>
          <w:color w:val="000000"/>
          <w:sz w:val="24"/>
          <w:szCs w:val="24"/>
          <w:u w:val="single"/>
        </w:rPr>
        <w:t>Факторы риска беременных и новорожденных.</w:t>
      </w:r>
      <w:r w:rsidR="000335B0" w:rsidRPr="000335B0">
        <w:rPr>
          <w:rFonts w:ascii="Times New Roman" w:hAnsi="Times New Roman"/>
          <w:sz w:val="24"/>
          <w:szCs w:val="24"/>
          <w:u w:val="single"/>
        </w:rPr>
        <w:t xml:space="preserve"> Медико-генетического консультирования</w:t>
      </w:r>
      <w:r w:rsidR="000335B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64642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0335B0" w:rsidRPr="000335B0">
        <w:rPr>
          <w:rFonts w:ascii="Times New Roman" w:hAnsi="Times New Roman"/>
          <w:sz w:val="24"/>
          <w:szCs w:val="24"/>
        </w:rPr>
        <w:t xml:space="preserve">углубить знания в области оказания помощи беременным, </w:t>
      </w:r>
      <w:r w:rsidR="000335B0">
        <w:rPr>
          <w:rFonts w:ascii="Times New Roman" w:hAnsi="Times New Roman"/>
          <w:sz w:val="24"/>
          <w:szCs w:val="24"/>
        </w:rPr>
        <w:t xml:space="preserve">выявлению факторов риска беременных и новорожденных, </w:t>
      </w:r>
      <w:r w:rsidR="000335B0" w:rsidRPr="000335B0">
        <w:rPr>
          <w:rFonts w:ascii="Times New Roman" w:hAnsi="Times New Roman"/>
          <w:sz w:val="24"/>
          <w:szCs w:val="24"/>
        </w:rPr>
        <w:t>проведения антенатальной профилактика патологии плода и новорожденного, дородовых патронажей и медико-генетического консультирования</w:t>
      </w:r>
      <w:r w:rsidRPr="00744DA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35B0" w:rsidRDefault="000335B0" w:rsidP="000335B0">
      <w:pPr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35B0" w:rsidRDefault="00E64642" w:rsidP="000335B0">
      <w:pPr>
        <w:autoSpaceDN w:val="0"/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="000335B0" w:rsidRPr="000335B0">
        <w:rPr>
          <w:rFonts w:ascii="Times New Roman" w:hAnsi="Times New Roman"/>
          <w:color w:val="000000"/>
          <w:sz w:val="24"/>
          <w:szCs w:val="24"/>
        </w:rPr>
        <w:t xml:space="preserve">в лекционном материале рассматриваются вопросы </w:t>
      </w:r>
      <w:r w:rsidR="000335B0" w:rsidRPr="000335B0">
        <w:rPr>
          <w:rFonts w:ascii="Times New Roman" w:hAnsi="Times New Roman"/>
          <w:sz w:val="24"/>
          <w:szCs w:val="24"/>
        </w:rPr>
        <w:t xml:space="preserve">врожденных и наследственных заболеваний, регистрирующихся с периода новорожденности, организации дородовых патронажей и определения групп риска беременных по рождению детей с патологией как наследственного характера, так и приобретенного. Определяются степени риска, показания для направления на медико-генетическое консультирование. Разбираются особенности сбора анамнеза на дородовом патронаже, обращается внимание на действие вредных факторов на плод. Разбираются вопросы </w:t>
      </w:r>
      <w:proofErr w:type="spellStart"/>
      <w:r w:rsidR="000335B0" w:rsidRPr="000335B0">
        <w:rPr>
          <w:rFonts w:ascii="Times New Roman" w:hAnsi="Times New Roman"/>
          <w:sz w:val="24"/>
          <w:szCs w:val="24"/>
        </w:rPr>
        <w:t>преконцеп</w:t>
      </w:r>
      <w:r w:rsidR="000335B0">
        <w:rPr>
          <w:rFonts w:ascii="Times New Roman" w:hAnsi="Times New Roman"/>
          <w:sz w:val="24"/>
          <w:szCs w:val="24"/>
        </w:rPr>
        <w:t>туальной</w:t>
      </w:r>
      <w:proofErr w:type="spellEnd"/>
      <w:r w:rsidR="000335B0" w:rsidRPr="000335B0">
        <w:rPr>
          <w:rFonts w:ascii="Times New Roman" w:hAnsi="Times New Roman"/>
          <w:sz w:val="24"/>
          <w:szCs w:val="24"/>
        </w:rPr>
        <w:t xml:space="preserve"> и антенатальной профилактика патологии плода и нов</w:t>
      </w:r>
      <w:r w:rsidR="000335B0">
        <w:rPr>
          <w:rFonts w:ascii="Times New Roman" w:hAnsi="Times New Roman"/>
          <w:sz w:val="24"/>
          <w:szCs w:val="24"/>
        </w:rPr>
        <w:t>о</w:t>
      </w:r>
      <w:r w:rsidR="000335B0" w:rsidRPr="000335B0">
        <w:rPr>
          <w:rFonts w:ascii="Times New Roman" w:hAnsi="Times New Roman"/>
          <w:sz w:val="24"/>
          <w:szCs w:val="24"/>
        </w:rPr>
        <w:t>рожденного.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color w:val="000000"/>
          <w:sz w:val="24"/>
          <w:szCs w:val="24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744DA7">
        <w:rPr>
          <w:rFonts w:ascii="Times New Roman" w:hAnsi="Times New Roman"/>
          <w:color w:val="000000"/>
          <w:sz w:val="24"/>
          <w:szCs w:val="24"/>
        </w:rPr>
        <w:cr/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744DA7">
        <w:rPr>
          <w:rFonts w:ascii="Times New Roman" w:hAnsi="Times New Roman"/>
          <w:color w:val="000000"/>
          <w:spacing w:val="-4"/>
          <w:sz w:val="24"/>
          <w:szCs w:val="24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744DA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3A7817" w:rsidRPr="00744DA7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633B28" w:rsidRPr="00744DA7">
        <w:rPr>
          <w:rFonts w:ascii="Times New Roman" w:hAnsi="Times New Roman"/>
          <w:b/>
          <w:color w:val="000000"/>
          <w:sz w:val="24"/>
          <w:szCs w:val="24"/>
        </w:rPr>
        <w:t xml:space="preserve"> занятий.</w:t>
      </w:r>
    </w:p>
    <w:p w:rsidR="003A7817" w:rsidRPr="00744DA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F337C" w:rsidRPr="00744DA7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3784" w:rsidRPr="008E3784">
        <w:rPr>
          <w:rFonts w:ascii="Times New Roman" w:hAnsi="Times New Roman"/>
          <w:color w:val="000000"/>
          <w:sz w:val="24"/>
          <w:szCs w:val="24"/>
          <w:u w:val="single"/>
        </w:rPr>
        <w:t>Базовая помощь новорожденному</w:t>
      </w:r>
      <w:r w:rsidR="00DE2678">
        <w:rPr>
          <w:rFonts w:ascii="Times New Roman" w:hAnsi="Times New Roman"/>
          <w:color w:val="000000"/>
          <w:sz w:val="24"/>
          <w:szCs w:val="24"/>
          <w:u w:val="single"/>
        </w:rPr>
        <w:t xml:space="preserve"> и уход за новорожденным</w:t>
      </w:r>
    </w:p>
    <w:p w:rsidR="008E3784" w:rsidRDefault="008E378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4DA7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6507F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07F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507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7F6" w:rsidRPr="006507F6">
        <w:rPr>
          <w:rFonts w:ascii="Times New Roman" w:hAnsi="Times New Roman"/>
          <w:sz w:val="24"/>
          <w:szCs w:val="24"/>
        </w:rPr>
        <w:t>углубить знания в области базовой помощи новорожденным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DE2678" w:rsidRPr="00744DA7" w:rsidRDefault="00DE2678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64EE3" w:rsidRPr="00744DA7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</w:t>
            </w:r>
            <w:r w:rsidR="006507F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вопросы организации базовой помощи новорожденному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07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места родов, оснащение, одежда, алгоритм обработки новорожде</w:t>
            </w:r>
            <w:r w:rsidR="00DE26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507F6">
              <w:rPr>
                <w:rFonts w:ascii="Times New Roman" w:hAnsi="Times New Roman"/>
                <w:color w:val="000000"/>
                <w:sz w:val="24"/>
                <w:szCs w:val="24"/>
              </w:rPr>
              <w:t>ного, алгоритм соблюдения тепловой цепочки</w:t>
            </w:r>
            <w:r w:rsidR="00DE2678">
              <w:rPr>
                <w:rFonts w:ascii="Times New Roman" w:hAnsi="Times New Roman"/>
                <w:color w:val="000000"/>
                <w:sz w:val="24"/>
                <w:szCs w:val="24"/>
              </w:rPr>
              <w:t>, особенности у хода в родильном доме и на педиатрическом участке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507F6" w:rsidRPr="00C611C7" w:rsidRDefault="00964EE3" w:rsidP="00650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Закрепление теоретического материала - ординатору даются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</w:t>
            </w:r>
            <w:r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оценочных средств для проведения текущего контроля успеваемости и промежуточной аттестации обучающихся). </w:t>
            </w:r>
            <w:r w:rsidR="006507F6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11C7" w:rsidRDefault="006507F6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964EE3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Ординатуру даются практические задания: продемонстрировать п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>одготов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ку места для родов,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>нео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бходимое оборудование для родов,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вило наложения пупочной скрепки, навык первичного туалета глаз,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 xml:space="preserve"> навык пе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рвичного осмотра новорожденного</w:t>
            </w:r>
            <w:r w:rsidR="00C6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EE3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>(указаны в Фонде оценочных средств для проведения текущего контроля успеваемости и промежу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точной аттестации обучающихся).</w:t>
            </w:r>
          </w:p>
          <w:p w:rsidR="00964EE3" w:rsidRPr="00744DA7" w:rsidRDefault="00C611C7" w:rsidP="00C611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964EE3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</w:t>
            </w:r>
            <w:r w:rsidR="00964EE3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клинической базе: каждому ординатору даются на </w:t>
            </w:r>
            <w:proofErr w:type="spellStart"/>
            <w:r w:rsidR="00964EE3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="00964EE3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различного возраста с различными заболеваниями по теме занятия.</w:t>
            </w:r>
            <w:r w:rsidR="00AD6B3E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C611C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744DA7" w:rsidRDefault="00721E30" w:rsidP="00C611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744DA7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744DA7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C7" w:rsidRPr="00A0417A" w:rsidRDefault="000808CA" w:rsidP="00C611C7"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DE267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64EE3" w:rsidRPr="00C611C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611C7" w:rsidRPr="00C61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11C7" w:rsidRPr="00C611C7">
        <w:rPr>
          <w:rFonts w:ascii="Times New Roman" w:hAnsi="Times New Roman"/>
          <w:b/>
          <w:i/>
          <w:sz w:val="24"/>
          <w:szCs w:val="24"/>
        </w:rPr>
        <w:t xml:space="preserve">Комплексная оценка состояния здоровья новорожденных. Клинические группы, группы здоровья. Показания к выписке, переводу в отделение патологии. Первичные </w:t>
      </w:r>
      <w:proofErr w:type="spellStart"/>
      <w:r w:rsidR="00C611C7" w:rsidRPr="00C611C7">
        <w:rPr>
          <w:rFonts w:ascii="Times New Roman" w:hAnsi="Times New Roman"/>
          <w:b/>
          <w:i/>
          <w:sz w:val="24"/>
          <w:szCs w:val="24"/>
        </w:rPr>
        <w:t>скрининги</w:t>
      </w:r>
      <w:proofErr w:type="spellEnd"/>
      <w:r w:rsidR="00C611C7" w:rsidRPr="00C611C7">
        <w:rPr>
          <w:rFonts w:ascii="Times New Roman" w:hAnsi="Times New Roman"/>
          <w:b/>
          <w:i/>
          <w:sz w:val="24"/>
          <w:szCs w:val="24"/>
        </w:rPr>
        <w:t xml:space="preserve"> новорожденных. Транзиторные состояния.</w:t>
      </w:r>
    </w:p>
    <w:p w:rsidR="00C611C7" w:rsidRDefault="00C611C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4DA7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E4E8C" w:rsidRPr="00744DA7" w:rsidRDefault="009E4E8C" w:rsidP="005A4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5A4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1C7" w:rsidRPr="00DC6B8E">
        <w:rPr>
          <w:rFonts w:ascii="Times New Roman" w:hAnsi="Times New Roman"/>
          <w:sz w:val="28"/>
          <w:szCs w:val="28"/>
        </w:rPr>
        <w:t xml:space="preserve">углубить знания в области </w:t>
      </w:r>
      <w:r w:rsidR="00C611C7">
        <w:rPr>
          <w:rFonts w:ascii="Times New Roman" w:hAnsi="Times New Roman"/>
          <w:sz w:val="28"/>
          <w:szCs w:val="28"/>
        </w:rPr>
        <w:t>клинических групп, групп риска и групп здоровья</w:t>
      </w:r>
      <w:r w:rsidR="00C611C7" w:rsidRPr="00DC6B8E">
        <w:rPr>
          <w:rFonts w:ascii="Times New Roman" w:hAnsi="Times New Roman"/>
          <w:sz w:val="28"/>
          <w:szCs w:val="28"/>
        </w:rPr>
        <w:t xml:space="preserve"> новорожденным</w:t>
      </w:r>
      <w:r w:rsidR="00C611C7">
        <w:rPr>
          <w:rFonts w:ascii="Times New Roman" w:hAnsi="Times New Roman"/>
          <w:sz w:val="28"/>
          <w:szCs w:val="28"/>
        </w:rPr>
        <w:t>; проведения первичного осмотра и первичного патронажа новорожденного; определения показаний к переводу в отделения второго этапа выхаживания новорожденных и на выписку.</w:t>
      </w:r>
    </w:p>
    <w:p w:rsidR="00D161CA" w:rsidRPr="00744DA7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611C7" w:rsidRPr="00744DA7" w:rsidRDefault="00964EE3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9E4E8C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вопросы 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понятия комплексной оценки состояния здоровья новорожденных. Основные этапы осмотра, правил определ</w:t>
            </w:r>
            <w:r w:rsidR="00FA241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физического развития. </w:t>
            </w:r>
            <w:r w:rsidR="00C611C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</w:t>
            </w:r>
            <w:r w:rsidR="003513D8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611C7" w:rsidRPr="00744DA7" w:rsidRDefault="00964EE3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Отработка практических умений и навыков: каждому ординатору даются 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  <w:r w:rsidR="00C611C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744DA7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</w:t>
            </w:r>
            <w:r w:rsidR="005A47A4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методически правильно 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оформить заключительный диагноз и объяснит его этиологию и </w:t>
            </w:r>
            <w:proofErr w:type="gramStart"/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патогенез.</w:t>
            </w:r>
            <w:r w:rsidR="003513D8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5A47A4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744DA7" w:rsidRDefault="00964EE3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поставить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терапии, показаний для перевода или выписки </w:t>
            </w:r>
            <w:proofErr w:type="spellStart"/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новрожденного</w:t>
            </w:r>
            <w:proofErr w:type="spellEnd"/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D161CA" w:rsidRPr="00744DA7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C611C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744DA7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744DA7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6717" w:rsidRPr="004B6717" w:rsidRDefault="004B6717" w:rsidP="004B6717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DE267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B6717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b/>
          <w:color w:val="000000"/>
          <w:sz w:val="24"/>
          <w:szCs w:val="24"/>
        </w:rPr>
        <w:t>Внутриутробные инфекции</w:t>
      </w:r>
      <w:r w:rsidR="00C35D3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6717" w:rsidRPr="00747669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4B6717" w:rsidRPr="00747669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717">
        <w:rPr>
          <w:rFonts w:ascii="Times New Roman" w:hAnsi="Times New Roman"/>
          <w:color w:val="000000"/>
          <w:sz w:val="24"/>
          <w:szCs w:val="24"/>
        </w:rPr>
        <w:t xml:space="preserve">углубить и обновить знания обучающихся по вопросу причин возникновения, диагностики, коррекции и наблюдения детей с </w:t>
      </w:r>
      <w:proofErr w:type="spellStart"/>
      <w:r w:rsidRPr="004B6717">
        <w:rPr>
          <w:rFonts w:ascii="Times New Roman" w:hAnsi="Times New Roman"/>
          <w:color w:val="000000"/>
          <w:sz w:val="24"/>
          <w:szCs w:val="24"/>
        </w:rPr>
        <w:t>эмбриофетопатиями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алкогольным синдромом плода, никотиновым и синдромом отмены.</w:t>
      </w: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4B6717" w:rsidRPr="004B671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внутриутробных инфекций у новорожденного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4B6717" w:rsidRDefault="004B6717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определению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наличия инфекционного процесса у детей, определению на основании чего выставлен диагноз и основные методы лечения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оказания неотложной помощи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обосновать диагноз и лечение. </w:t>
            </w:r>
          </w:p>
          <w:p w:rsidR="004B6717" w:rsidRPr="00744DA7" w:rsidRDefault="004B6717" w:rsidP="00C35D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наличии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внутриутробной инфекции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необходимости оказания неотложной помощи.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Прогноз и методы реабилитации и профилактики.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08F5" w:rsidRPr="004B6717" w:rsidRDefault="00F808F5" w:rsidP="00F808F5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073346">
        <w:rPr>
          <w:rFonts w:ascii="Times New Roman" w:hAnsi="Times New Roman"/>
          <w:b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b/>
          <w:color w:val="000000"/>
          <w:sz w:val="24"/>
          <w:szCs w:val="24"/>
        </w:rPr>
        <w:t>. Основные принцы выхаживания недоношенных детей, включая рожденных с ЭНМТ</w:t>
      </w:r>
      <w:r w:rsidR="00CC300E">
        <w:rPr>
          <w:rFonts w:ascii="Times New Roman" w:hAnsi="Times New Roman"/>
          <w:b/>
          <w:color w:val="000000"/>
          <w:sz w:val="24"/>
          <w:szCs w:val="24"/>
        </w:rPr>
        <w:t xml:space="preserve"> и диспансерного наблюдения на педиатрическом участке.</w:t>
      </w:r>
      <w:bookmarkStart w:id="0" w:name="_GoBack"/>
      <w:bookmarkEnd w:id="0"/>
    </w:p>
    <w:p w:rsidR="00F808F5" w:rsidRPr="00747669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808F5" w:rsidRPr="00747669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Pr="006E6BAE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>унифицировать знания по основным принципам выхаживания недоношенных новорожденных, включая детей с экстремально низкой массой тела. Углубить знания по маршрутизации, ре</w:t>
      </w:r>
      <w:r w:rsidR="006E6BAE">
        <w:rPr>
          <w:rFonts w:ascii="Times New Roman" w:hAnsi="Times New Roman"/>
          <w:sz w:val="24"/>
          <w:szCs w:val="24"/>
        </w:rPr>
        <w:t>анимационным мероприятиям в родильном зале</w:t>
      </w:r>
      <w:r w:rsidRPr="006E6BAE">
        <w:rPr>
          <w:rFonts w:ascii="Times New Roman" w:hAnsi="Times New Roman"/>
          <w:sz w:val="24"/>
          <w:szCs w:val="24"/>
        </w:rPr>
        <w:t xml:space="preserve">, уходу (созданию оптимальных условий), особенностям выхаживания и наблюдения детей с ОНМТ и ЭНМТ. Осветить проблему лечения, диспансеризация недоношенных новорожденных на </w:t>
      </w:r>
      <w:r w:rsidRPr="006E6BAE">
        <w:rPr>
          <w:rFonts w:ascii="Times New Roman" w:hAnsi="Times New Roman"/>
          <w:sz w:val="24"/>
          <w:szCs w:val="24"/>
          <w:lang w:val="en-US"/>
        </w:rPr>
        <w:t>II</w:t>
      </w:r>
      <w:r w:rsidRPr="006E6BAE">
        <w:rPr>
          <w:rFonts w:ascii="Times New Roman" w:hAnsi="Times New Roman"/>
          <w:sz w:val="24"/>
          <w:szCs w:val="24"/>
        </w:rPr>
        <w:t xml:space="preserve"> этапе и после выписки из стационара</w:t>
      </w:r>
      <w:r w:rsidR="006E6BAE" w:rsidRPr="006E6BAE">
        <w:rPr>
          <w:rFonts w:ascii="Times New Roman" w:hAnsi="Times New Roman"/>
          <w:sz w:val="24"/>
          <w:szCs w:val="24"/>
        </w:rPr>
        <w:t>.</w:t>
      </w: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808F5" w:rsidRPr="004B671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808F5" w:rsidRPr="004B6717" w:rsidRDefault="00F808F5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комплексной оценке состояния здоровья и питания </w:t>
            </w:r>
            <w:r w:rsidR="00755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недоношенных </w:t>
            </w:r>
            <w:proofErr w:type="gramStart"/>
            <w:r w:rsidR="007554EF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выявить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норму и патологию у недоношенных детей,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обосновать диагноз и лечение. </w:t>
            </w:r>
          </w:p>
          <w:p w:rsidR="00F808F5" w:rsidRPr="00744DA7" w:rsidRDefault="00F808F5" w:rsidP="006E6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определить срок гестации,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>назначить лечение, установить прогноз, реабилитацию и профилактические мероприятия.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808F5" w:rsidRPr="00744DA7" w:rsidRDefault="00F808F5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808F5" w:rsidRPr="00744DA7" w:rsidRDefault="00F808F5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808F5" w:rsidRPr="00744DA7" w:rsidRDefault="00F808F5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F808F5" w:rsidRDefault="00F808F5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EC" w:rsidRDefault="008546E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5BE" w:rsidRDefault="002355BE" w:rsidP="002355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4B6717" w:rsidRDefault="002355BE" w:rsidP="002355BE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073346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8B10AB">
        <w:rPr>
          <w:rFonts w:ascii="Times New Roman" w:hAnsi="Times New Roman"/>
          <w:b/>
          <w:color w:val="000000"/>
          <w:sz w:val="24"/>
          <w:szCs w:val="24"/>
        </w:rPr>
        <w:t>Неонатальная кариология</w:t>
      </w:r>
    </w:p>
    <w:p w:rsidR="002355BE" w:rsidRPr="00747669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2355BE" w:rsidRPr="00747669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 w:rsidR="008B10AB">
        <w:rPr>
          <w:rFonts w:ascii="Times New Roman" w:hAnsi="Times New Roman"/>
          <w:sz w:val="24"/>
          <w:szCs w:val="24"/>
        </w:rPr>
        <w:t xml:space="preserve">критериям диагностики, терапии, оказания неотложной помощи новорожденным и недоношенным с патологией сердечно-сосудистой системы 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4C3928" w:rsidRDefault="004C3928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355BE" w:rsidRPr="004B671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врожденных и приобретенных заболеваний </w:t>
            </w:r>
            <w:r w:rsidR="004C3928">
              <w:rPr>
                <w:rFonts w:ascii="Times New Roman" w:hAnsi="Times New Roman"/>
                <w:color w:val="000000"/>
                <w:sz w:val="24"/>
                <w:szCs w:val="24"/>
              </w:rPr>
              <w:t>ССС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55BE" w:rsidRPr="004B6717" w:rsidRDefault="002355BE" w:rsidP="008B10AB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заболеваниям </w:t>
            </w:r>
            <w:r w:rsidR="004C3928">
              <w:rPr>
                <w:rFonts w:ascii="Times New Roman" w:hAnsi="Times New Roman"/>
                <w:color w:val="000000"/>
                <w:sz w:val="24"/>
                <w:szCs w:val="24"/>
              </w:rPr>
              <w:t>ССС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</w:t>
            </w:r>
            <w:r w:rsidR="00061C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55BE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2355BE" w:rsidRPr="00744DA7" w:rsidRDefault="002355BE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подведение итогов занятия;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CC1" w:rsidRDefault="00EA6CC1" w:rsidP="00EA6CC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FF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3346">
        <w:rPr>
          <w:rFonts w:ascii="Times New Roman" w:hAnsi="Times New Roman"/>
          <w:b/>
          <w:color w:val="000000"/>
          <w:sz w:val="24"/>
          <w:szCs w:val="24"/>
        </w:rPr>
        <w:t>6:</w:t>
      </w:r>
      <w:r w:rsidR="00FF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36C4">
        <w:rPr>
          <w:rFonts w:ascii="Times New Roman" w:hAnsi="Times New Roman"/>
          <w:b/>
          <w:color w:val="000000"/>
          <w:sz w:val="24"/>
          <w:szCs w:val="24"/>
        </w:rPr>
        <w:t>Неонатальная неврология</w:t>
      </w:r>
    </w:p>
    <w:p w:rsidR="00EA6CC1" w:rsidRPr="00747669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A6CC1" w:rsidRPr="00747669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Pr="009B36C4" w:rsidRDefault="00EA6CC1" w:rsidP="009B36C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36C4">
        <w:rPr>
          <w:rFonts w:ascii="Times New Roman" w:hAnsi="Times New Roman"/>
          <w:sz w:val="24"/>
          <w:szCs w:val="24"/>
        </w:rPr>
        <w:t xml:space="preserve">унифицировать знания </w:t>
      </w:r>
      <w:r w:rsidR="009B36C4" w:rsidRPr="009B36C4">
        <w:rPr>
          <w:rFonts w:ascii="Times New Roman" w:hAnsi="Times New Roman"/>
          <w:sz w:val="24"/>
          <w:szCs w:val="24"/>
        </w:rPr>
        <w:t xml:space="preserve">по проведению клинического осмотра неврологического статуса новорожденного доношенного и недоношенного с учетом срока гестации и </w:t>
      </w:r>
      <w:proofErr w:type="spellStart"/>
      <w:r w:rsidR="009B36C4" w:rsidRPr="009B36C4">
        <w:rPr>
          <w:rFonts w:ascii="Times New Roman" w:hAnsi="Times New Roman"/>
          <w:sz w:val="24"/>
          <w:szCs w:val="24"/>
        </w:rPr>
        <w:t>постконцептуального</w:t>
      </w:r>
      <w:proofErr w:type="spellEnd"/>
      <w:r w:rsidR="009B36C4" w:rsidRPr="009B36C4">
        <w:rPr>
          <w:rFonts w:ascii="Times New Roman" w:hAnsi="Times New Roman"/>
          <w:sz w:val="24"/>
          <w:szCs w:val="24"/>
        </w:rPr>
        <w:t xml:space="preserve"> возраста, </w:t>
      </w:r>
      <w:r w:rsidRPr="009B36C4">
        <w:rPr>
          <w:rFonts w:ascii="Times New Roman" w:hAnsi="Times New Roman"/>
          <w:sz w:val="24"/>
          <w:szCs w:val="24"/>
        </w:rPr>
        <w:t xml:space="preserve">основным критериям диагностики, терапии, оказания неотложной помощи новорожденным и недоношенным с патологией </w:t>
      </w:r>
      <w:r w:rsidR="009B36C4" w:rsidRPr="009B36C4">
        <w:rPr>
          <w:rFonts w:ascii="Times New Roman" w:hAnsi="Times New Roman"/>
          <w:sz w:val="24"/>
          <w:szCs w:val="24"/>
        </w:rPr>
        <w:t>центральной и периферической нервной системы.</w:t>
      </w:r>
      <w:r w:rsidRPr="009B36C4">
        <w:rPr>
          <w:rFonts w:ascii="Times New Roman" w:hAnsi="Times New Roman"/>
          <w:sz w:val="24"/>
          <w:szCs w:val="24"/>
        </w:rPr>
        <w:t xml:space="preserve">  </w:t>
      </w: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A6CC1" w:rsidRPr="004B671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врожденных и приобретенных заболеваний </w:t>
            </w:r>
            <w:r w:rsidR="009B36C4">
              <w:rPr>
                <w:rFonts w:ascii="Times New Roman" w:hAnsi="Times New Roman"/>
                <w:color w:val="000000"/>
                <w:sz w:val="24"/>
                <w:szCs w:val="24"/>
              </w:rPr>
              <w:t>нервной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</w:t>
            </w:r>
            <w:r w:rsidR="009B36C4">
              <w:rPr>
                <w:rFonts w:ascii="Times New Roman" w:hAnsi="Times New Roman"/>
                <w:color w:val="000000"/>
                <w:sz w:val="24"/>
                <w:szCs w:val="24"/>
              </w:rPr>
              <w:t>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A6CC1" w:rsidRPr="004B6717" w:rsidRDefault="00EA6CC1" w:rsidP="00EA6CC1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заболеваниям </w:t>
            </w:r>
            <w:r w:rsidR="009B36C4">
              <w:rPr>
                <w:rFonts w:ascii="Times New Roman" w:hAnsi="Times New Roman"/>
                <w:color w:val="000000"/>
                <w:sz w:val="24"/>
                <w:szCs w:val="24"/>
              </w:rPr>
              <w:t>нервной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A6CC1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EA6CC1" w:rsidRPr="00744DA7" w:rsidRDefault="00EA6CC1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6CC1" w:rsidRPr="00744DA7" w:rsidRDefault="00EA6CC1" w:rsidP="00EA6C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подведение итогов занятия;</w:t>
            </w:r>
          </w:p>
          <w:p w:rsidR="00EA6CC1" w:rsidRPr="00744DA7" w:rsidRDefault="00EA6CC1" w:rsidP="00EA6C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6CC1" w:rsidRPr="00744DA7" w:rsidRDefault="00EA6CC1" w:rsidP="00EA6C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3346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>: Желтухи новорожденных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9B36C4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желтух</w:t>
      </w:r>
      <w:r w:rsidRPr="008B10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вариантов,</w:t>
      </w:r>
      <w:r w:rsidRPr="008B10AB">
        <w:rPr>
          <w:rFonts w:ascii="Times New Roman" w:hAnsi="Times New Roman"/>
          <w:sz w:val="24"/>
          <w:szCs w:val="24"/>
        </w:rPr>
        <w:t xml:space="preserve"> клинической оценки</w:t>
      </w:r>
      <w:r>
        <w:rPr>
          <w:rFonts w:ascii="Times New Roman" w:hAnsi="Times New Roman"/>
          <w:sz w:val="24"/>
          <w:szCs w:val="24"/>
        </w:rPr>
        <w:t xml:space="preserve"> у доношенных и недоношенных детей</w:t>
      </w:r>
      <w:r w:rsidRPr="008B10AB">
        <w:rPr>
          <w:rFonts w:ascii="Times New Roman" w:hAnsi="Times New Roman"/>
          <w:sz w:val="24"/>
          <w:szCs w:val="24"/>
        </w:rPr>
        <w:t xml:space="preserve"> 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22FBE" w:rsidRPr="00744DA7" w:rsidTr="00DE26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22FBE" w:rsidRPr="00744DA7" w:rsidTr="00DE26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BE" w:rsidRPr="00744DA7" w:rsidRDefault="00522FBE" w:rsidP="00D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22FBE" w:rsidRPr="00744DA7" w:rsidTr="00DE26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22FBE" w:rsidRPr="00744DA7" w:rsidTr="00DE26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22FBE" w:rsidRPr="004B671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гипербилирубинемий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Pr="004B6717" w:rsidRDefault="00522FBE" w:rsidP="00DE2678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желтухам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22FBE" w:rsidRPr="00744DA7" w:rsidRDefault="00522FBE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течения желтух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22FBE" w:rsidRPr="00744DA7" w:rsidTr="00DE26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DE26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22FBE" w:rsidRPr="00744DA7" w:rsidRDefault="00522FBE" w:rsidP="00DE26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22FBE" w:rsidRPr="00744DA7" w:rsidRDefault="00522FBE" w:rsidP="00DE26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выставление текущих оценок в учебный журнал;</w:t>
            </w:r>
          </w:p>
          <w:p w:rsidR="00522FBE" w:rsidRPr="00744DA7" w:rsidRDefault="00522FBE" w:rsidP="00DE26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22FB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17" w:rsidRDefault="00705A17" w:rsidP="00CF7355">
      <w:pPr>
        <w:spacing w:after="0" w:line="240" w:lineRule="auto"/>
      </w:pPr>
      <w:r>
        <w:separator/>
      </w:r>
    </w:p>
  </w:endnote>
  <w:endnote w:type="continuationSeparator" w:id="0">
    <w:p w:rsidR="00705A17" w:rsidRDefault="00705A1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Content>
      <w:p w:rsidR="00DE2678" w:rsidRDefault="00DE26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0E">
          <w:rPr>
            <w:noProof/>
          </w:rPr>
          <w:t>9</w:t>
        </w:r>
        <w:r>
          <w:fldChar w:fldCharType="end"/>
        </w:r>
      </w:p>
    </w:sdtContent>
  </w:sdt>
  <w:p w:rsidR="00DE2678" w:rsidRDefault="00DE26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17" w:rsidRDefault="00705A17" w:rsidP="00CF7355">
      <w:pPr>
        <w:spacing w:after="0" w:line="240" w:lineRule="auto"/>
      </w:pPr>
      <w:r>
        <w:separator/>
      </w:r>
    </w:p>
  </w:footnote>
  <w:footnote w:type="continuationSeparator" w:id="0">
    <w:p w:rsidR="00705A17" w:rsidRDefault="00705A1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27202"/>
    <w:multiLevelType w:val="hybridMultilevel"/>
    <w:tmpl w:val="49FCC592"/>
    <w:lvl w:ilvl="0" w:tplc="A8EE3F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BE05EBE"/>
    <w:multiLevelType w:val="hybridMultilevel"/>
    <w:tmpl w:val="5CC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96C"/>
    <w:multiLevelType w:val="hybridMultilevel"/>
    <w:tmpl w:val="46D02B4A"/>
    <w:lvl w:ilvl="0" w:tplc="24A2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305B"/>
    <w:multiLevelType w:val="hybridMultilevel"/>
    <w:tmpl w:val="97066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430A"/>
    <w:multiLevelType w:val="hybridMultilevel"/>
    <w:tmpl w:val="46D02B4A"/>
    <w:lvl w:ilvl="0" w:tplc="24A2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335B0"/>
    <w:rsid w:val="00061C9E"/>
    <w:rsid w:val="00073346"/>
    <w:rsid w:val="00077187"/>
    <w:rsid w:val="000808CA"/>
    <w:rsid w:val="0009442F"/>
    <w:rsid w:val="000E726D"/>
    <w:rsid w:val="00104C6C"/>
    <w:rsid w:val="001174FA"/>
    <w:rsid w:val="001359F0"/>
    <w:rsid w:val="00136B7E"/>
    <w:rsid w:val="001503CC"/>
    <w:rsid w:val="0019619A"/>
    <w:rsid w:val="001A1DBD"/>
    <w:rsid w:val="001B4DB1"/>
    <w:rsid w:val="001E000D"/>
    <w:rsid w:val="00231F45"/>
    <w:rsid w:val="002355BE"/>
    <w:rsid w:val="002648DD"/>
    <w:rsid w:val="002749B5"/>
    <w:rsid w:val="00275B29"/>
    <w:rsid w:val="002817A8"/>
    <w:rsid w:val="002B5FA7"/>
    <w:rsid w:val="00305C98"/>
    <w:rsid w:val="003209B2"/>
    <w:rsid w:val="00321A77"/>
    <w:rsid w:val="003314E4"/>
    <w:rsid w:val="003513D8"/>
    <w:rsid w:val="00365889"/>
    <w:rsid w:val="003A7817"/>
    <w:rsid w:val="003C6E2B"/>
    <w:rsid w:val="003D7EF2"/>
    <w:rsid w:val="00434855"/>
    <w:rsid w:val="00437266"/>
    <w:rsid w:val="004711E5"/>
    <w:rsid w:val="004B1A04"/>
    <w:rsid w:val="004B399A"/>
    <w:rsid w:val="004B6717"/>
    <w:rsid w:val="004B7849"/>
    <w:rsid w:val="004C3928"/>
    <w:rsid w:val="004D1FFC"/>
    <w:rsid w:val="004E78D9"/>
    <w:rsid w:val="004F337C"/>
    <w:rsid w:val="00511905"/>
    <w:rsid w:val="00522FBE"/>
    <w:rsid w:val="00586A55"/>
    <w:rsid w:val="005913A0"/>
    <w:rsid w:val="00593226"/>
    <w:rsid w:val="005A47A4"/>
    <w:rsid w:val="005B7076"/>
    <w:rsid w:val="005C739B"/>
    <w:rsid w:val="005D1660"/>
    <w:rsid w:val="005D58B0"/>
    <w:rsid w:val="005F11E9"/>
    <w:rsid w:val="00616B40"/>
    <w:rsid w:val="00633B28"/>
    <w:rsid w:val="006507F6"/>
    <w:rsid w:val="00664BB2"/>
    <w:rsid w:val="0069121E"/>
    <w:rsid w:val="006A2D07"/>
    <w:rsid w:val="006E6BAE"/>
    <w:rsid w:val="00705A17"/>
    <w:rsid w:val="007066D6"/>
    <w:rsid w:val="00721E30"/>
    <w:rsid w:val="00744DA7"/>
    <w:rsid w:val="00747669"/>
    <w:rsid w:val="007554EF"/>
    <w:rsid w:val="0075623B"/>
    <w:rsid w:val="00774A23"/>
    <w:rsid w:val="0077563A"/>
    <w:rsid w:val="00794B3E"/>
    <w:rsid w:val="0079716A"/>
    <w:rsid w:val="007A4A5A"/>
    <w:rsid w:val="007F0073"/>
    <w:rsid w:val="007F22EC"/>
    <w:rsid w:val="008375C7"/>
    <w:rsid w:val="008546EC"/>
    <w:rsid w:val="008760A1"/>
    <w:rsid w:val="008B10AB"/>
    <w:rsid w:val="008E0475"/>
    <w:rsid w:val="008E3784"/>
    <w:rsid w:val="008E3B50"/>
    <w:rsid w:val="008F3D43"/>
    <w:rsid w:val="00942A35"/>
    <w:rsid w:val="00951144"/>
    <w:rsid w:val="00964EE3"/>
    <w:rsid w:val="0096505E"/>
    <w:rsid w:val="00967EA1"/>
    <w:rsid w:val="00993391"/>
    <w:rsid w:val="0099729D"/>
    <w:rsid w:val="009B36C4"/>
    <w:rsid w:val="009B7AC1"/>
    <w:rsid w:val="009E24C7"/>
    <w:rsid w:val="009E4E8C"/>
    <w:rsid w:val="009F31A5"/>
    <w:rsid w:val="00A011BA"/>
    <w:rsid w:val="00A23A96"/>
    <w:rsid w:val="00A42969"/>
    <w:rsid w:val="00A45FDC"/>
    <w:rsid w:val="00AD6B3E"/>
    <w:rsid w:val="00AE2784"/>
    <w:rsid w:val="00AE75A9"/>
    <w:rsid w:val="00B22DEB"/>
    <w:rsid w:val="00B2676F"/>
    <w:rsid w:val="00B32703"/>
    <w:rsid w:val="00B4109F"/>
    <w:rsid w:val="00B44249"/>
    <w:rsid w:val="00B5695C"/>
    <w:rsid w:val="00B70793"/>
    <w:rsid w:val="00B8126B"/>
    <w:rsid w:val="00B8362D"/>
    <w:rsid w:val="00B84000"/>
    <w:rsid w:val="00BC4D38"/>
    <w:rsid w:val="00BD426A"/>
    <w:rsid w:val="00BD661B"/>
    <w:rsid w:val="00C04E03"/>
    <w:rsid w:val="00C05E63"/>
    <w:rsid w:val="00C33FB9"/>
    <w:rsid w:val="00C35D3D"/>
    <w:rsid w:val="00C4311C"/>
    <w:rsid w:val="00C611C7"/>
    <w:rsid w:val="00C9674B"/>
    <w:rsid w:val="00CC300E"/>
    <w:rsid w:val="00CE5EB7"/>
    <w:rsid w:val="00CF7355"/>
    <w:rsid w:val="00D161CA"/>
    <w:rsid w:val="00D20335"/>
    <w:rsid w:val="00D73A5D"/>
    <w:rsid w:val="00D92447"/>
    <w:rsid w:val="00DA1FE4"/>
    <w:rsid w:val="00DD024F"/>
    <w:rsid w:val="00DE2678"/>
    <w:rsid w:val="00E5252B"/>
    <w:rsid w:val="00E54F79"/>
    <w:rsid w:val="00E64642"/>
    <w:rsid w:val="00E664F9"/>
    <w:rsid w:val="00E72595"/>
    <w:rsid w:val="00EA1C52"/>
    <w:rsid w:val="00EA2B86"/>
    <w:rsid w:val="00EA6CC1"/>
    <w:rsid w:val="00EC5248"/>
    <w:rsid w:val="00EF5C12"/>
    <w:rsid w:val="00F06C40"/>
    <w:rsid w:val="00F133FE"/>
    <w:rsid w:val="00F13F85"/>
    <w:rsid w:val="00F156F8"/>
    <w:rsid w:val="00F657DB"/>
    <w:rsid w:val="00F808F5"/>
    <w:rsid w:val="00F871C7"/>
    <w:rsid w:val="00F9089C"/>
    <w:rsid w:val="00FA2410"/>
    <w:rsid w:val="00FA5D02"/>
    <w:rsid w:val="00FB01C5"/>
    <w:rsid w:val="00FD268C"/>
    <w:rsid w:val="00FF4E82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89A"/>
  <w15:docId w15:val="{BE8D43F6-B6F6-4104-A898-BD170D1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F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2019-02-05T10:00:00Z</cp:lastPrinted>
  <dcterms:created xsi:type="dcterms:W3CDTF">2019-06-06T06:10:00Z</dcterms:created>
  <dcterms:modified xsi:type="dcterms:W3CDTF">2019-06-06T06:25:00Z</dcterms:modified>
</cp:coreProperties>
</file>