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высшего образования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«Оренбургский государственный медицинский университет»</w:t>
      </w:r>
    </w:p>
    <w:p w:rsidR="004B2C94" w:rsidRPr="004951A3" w:rsidRDefault="00FD5B6B" w:rsidP="00F5136B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Министерства здравоохранения Российской Федерации</w:t>
      </w: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4951A3" w:rsidRDefault="004B2C94" w:rsidP="00F5136B">
      <w:pPr>
        <w:ind w:firstLine="709"/>
        <w:jc w:val="center"/>
        <w:rPr>
          <w:sz w:val="24"/>
          <w:szCs w:val="24"/>
        </w:rPr>
      </w:pPr>
    </w:p>
    <w:p w:rsidR="004B2C94" w:rsidRPr="009123BB" w:rsidRDefault="004B2C94" w:rsidP="00F5136B">
      <w:pPr>
        <w:ind w:firstLine="709"/>
        <w:jc w:val="center"/>
        <w:rPr>
          <w:b/>
          <w:sz w:val="24"/>
          <w:szCs w:val="24"/>
        </w:rPr>
      </w:pPr>
    </w:p>
    <w:p w:rsidR="004B2C94" w:rsidRPr="009123BB" w:rsidRDefault="004B2C94" w:rsidP="00F5136B">
      <w:pPr>
        <w:ind w:firstLine="709"/>
        <w:jc w:val="center"/>
        <w:rPr>
          <w:b/>
          <w:sz w:val="24"/>
          <w:szCs w:val="24"/>
        </w:rPr>
      </w:pPr>
      <w:r w:rsidRPr="009123BB">
        <w:rPr>
          <w:b/>
          <w:sz w:val="24"/>
          <w:szCs w:val="24"/>
        </w:rPr>
        <w:t xml:space="preserve">МЕТОДИЧЕСКИЕ </w:t>
      </w:r>
      <w:r w:rsidR="005677BE" w:rsidRPr="009123BB">
        <w:rPr>
          <w:b/>
          <w:sz w:val="24"/>
          <w:szCs w:val="24"/>
        </w:rPr>
        <w:t xml:space="preserve">УКАЗАНИЯ </w:t>
      </w:r>
    </w:p>
    <w:p w:rsidR="004B2C94" w:rsidRPr="009123BB" w:rsidRDefault="004B2C94" w:rsidP="00F5136B">
      <w:pPr>
        <w:ind w:firstLine="709"/>
        <w:jc w:val="center"/>
        <w:rPr>
          <w:b/>
          <w:sz w:val="24"/>
          <w:szCs w:val="24"/>
        </w:rPr>
      </w:pPr>
      <w:r w:rsidRPr="009123BB">
        <w:rPr>
          <w:b/>
          <w:sz w:val="24"/>
          <w:szCs w:val="24"/>
        </w:rPr>
        <w:t xml:space="preserve">ПО САМОСТОЯТЕЛЬНОЙ РАБОТЕ </w:t>
      </w:r>
      <w:r w:rsidR="00D06B87" w:rsidRPr="009123BB">
        <w:rPr>
          <w:b/>
          <w:sz w:val="24"/>
          <w:szCs w:val="24"/>
        </w:rPr>
        <w:t>ОБУЧАЮЩИХСЯ</w:t>
      </w:r>
      <w:r w:rsidRPr="009123BB">
        <w:rPr>
          <w:b/>
          <w:sz w:val="24"/>
          <w:szCs w:val="24"/>
        </w:rPr>
        <w:t xml:space="preserve"> </w:t>
      </w:r>
    </w:p>
    <w:p w:rsidR="00A25EE3" w:rsidRPr="009123BB" w:rsidRDefault="00A25EE3" w:rsidP="00A25EE3">
      <w:pPr>
        <w:jc w:val="center"/>
        <w:rPr>
          <w:b/>
          <w:sz w:val="24"/>
          <w:szCs w:val="24"/>
          <w:u w:val="single"/>
        </w:rPr>
      </w:pPr>
    </w:p>
    <w:p w:rsidR="00BC2EB6" w:rsidRPr="00744DA7" w:rsidRDefault="00BC2EB6" w:rsidP="00BC2EB6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НЕОНАТАЛЬНАЯ КАРДИОЛОГИЯ</w:t>
      </w:r>
    </w:p>
    <w:p w:rsidR="00BC2EB6" w:rsidRPr="00744DA7" w:rsidRDefault="00BC2EB6" w:rsidP="00BC2EB6">
      <w:pPr>
        <w:jc w:val="center"/>
        <w:rPr>
          <w:sz w:val="24"/>
          <w:szCs w:val="24"/>
        </w:rPr>
      </w:pPr>
    </w:p>
    <w:p w:rsidR="00BC2EB6" w:rsidRPr="00744DA7" w:rsidRDefault="00BC2EB6" w:rsidP="00BC2EB6">
      <w:pPr>
        <w:jc w:val="center"/>
        <w:rPr>
          <w:sz w:val="24"/>
          <w:szCs w:val="24"/>
        </w:rPr>
      </w:pPr>
      <w:r w:rsidRPr="00744DA7">
        <w:rPr>
          <w:sz w:val="24"/>
          <w:szCs w:val="24"/>
        </w:rPr>
        <w:t>по специальности</w:t>
      </w:r>
    </w:p>
    <w:p w:rsidR="00BC2EB6" w:rsidRPr="00744DA7" w:rsidRDefault="00BC2EB6" w:rsidP="00BC2EB6">
      <w:pPr>
        <w:jc w:val="center"/>
        <w:rPr>
          <w:sz w:val="24"/>
          <w:szCs w:val="24"/>
        </w:rPr>
      </w:pPr>
    </w:p>
    <w:p w:rsidR="00BC2EB6" w:rsidRPr="00744DA7" w:rsidRDefault="00BC2EB6" w:rsidP="00BC2EB6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31.08.13</w:t>
      </w:r>
      <w:r w:rsidRPr="00744DA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ДЕТСКАЯ КАРДИОЛОГИ</w:t>
      </w:r>
    </w:p>
    <w:p w:rsidR="00BC2EB6" w:rsidRPr="00744DA7" w:rsidRDefault="00BC2EB6" w:rsidP="00BC2EB6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A25EE3" w:rsidRPr="004951A3" w:rsidRDefault="00A25EE3" w:rsidP="00A25EE3">
      <w:pPr>
        <w:jc w:val="center"/>
        <w:rPr>
          <w:sz w:val="24"/>
          <w:szCs w:val="24"/>
        </w:rPr>
      </w:pPr>
    </w:p>
    <w:p w:rsidR="00BC2EB6" w:rsidRPr="00BC2EB6" w:rsidRDefault="00BC2EB6" w:rsidP="00BC2EB6">
      <w:pPr>
        <w:ind w:firstLine="709"/>
        <w:jc w:val="both"/>
        <w:rPr>
          <w:color w:val="000000"/>
          <w:sz w:val="24"/>
          <w:szCs w:val="24"/>
        </w:rPr>
      </w:pPr>
      <w:r w:rsidRPr="00BC2EB6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специальности 31.08.13 «Детская кардиология», утвержденной ученым советом ФГБОУ ВО ОрГМУ Минздрава России</w:t>
      </w:r>
    </w:p>
    <w:p w:rsidR="00BC2EB6" w:rsidRPr="00BC2EB6" w:rsidRDefault="00BC2EB6" w:rsidP="00BC2EB6">
      <w:pPr>
        <w:ind w:firstLine="709"/>
        <w:jc w:val="both"/>
        <w:rPr>
          <w:color w:val="000000"/>
          <w:sz w:val="24"/>
          <w:szCs w:val="24"/>
        </w:rPr>
      </w:pPr>
    </w:p>
    <w:p w:rsidR="00BC2EB6" w:rsidRPr="00BC2EB6" w:rsidRDefault="00BC2EB6" w:rsidP="00BC2EB6">
      <w:pPr>
        <w:ind w:firstLine="709"/>
        <w:jc w:val="center"/>
        <w:rPr>
          <w:sz w:val="24"/>
          <w:szCs w:val="24"/>
        </w:rPr>
      </w:pPr>
    </w:p>
    <w:p w:rsidR="00BC2EB6" w:rsidRPr="00BC2EB6" w:rsidRDefault="00BC2EB6" w:rsidP="00BC2EB6">
      <w:pPr>
        <w:spacing w:after="200" w:line="276" w:lineRule="auto"/>
        <w:ind w:firstLine="709"/>
        <w:jc w:val="center"/>
        <w:rPr>
          <w:sz w:val="24"/>
          <w:szCs w:val="24"/>
        </w:rPr>
      </w:pPr>
      <w:r w:rsidRPr="00BC2EB6">
        <w:rPr>
          <w:color w:val="000000"/>
          <w:sz w:val="24"/>
          <w:szCs w:val="24"/>
        </w:rPr>
        <w:t xml:space="preserve">протокол </w:t>
      </w:r>
      <w:proofErr w:type="gramStart"/>
      <w:r w:rsidRPr="00BC2EB6">
        <w:rPr>
          <w:color w:val="000000"/>
          <w:sz w:val="24"/>
          <w:szCs w:val="24"/>
        </w:rPr>
        <w:t>№  от</w:t>
      </w:r>
      <w:proofErr w:type="gramEnd"/>
      <w:r w:rsidRPr="00BC2EB6">
        <w:rPr>
          <w:color w:val="000000"/>
          <w:sz w:val="24"/>
          <w:szCs w:val="24"/>
        </w:rPr>
        <w:t xml:space="preserve"> «     » </w:t>
      </w:r>
    </w:p>
    <w:p w:rsidR="00A25EE3" w:rsidRDefault="00A25EE3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Default="00BC2EB6" w:rsidP="00F5136B">
      <w:pPr>
        <w:ind w:firstLine="709"/>
        <w:jc w:val="center"/>
        <w:rPr>
          <w:sz w:val="24"/>
          <w:szCs w:val="24"/>
        </w:rPr>
      </w:pPr>
    </w:p>
    <w:p w:rsidR="00BC2EB6" w:rsidRPr="004951A3" w:rsidRDefault="00BC2EB6" w:rsidP="00F5136B">
      <w:pPr>
        <w:ind w:firstLine="709"/>
        <w:jc w:val="center"/>
        <w:rPr>
          <w:sz w:val="24"/>
          <w:szCs w:val="24"/>
        </w:rPr>
      </w:pPr>
    </w:p>
    <w:p w:rsidR="00FD5B6B" w:rsidRPr="004951A3" w:rsidRDefault="009511F7" w:rsidP="00A25EE3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1.</w:t>
      </w:r>
      <w:r w:rsidR="00A25EE3" w:rsidRPr="004951A3">
        <w:rPr>
          <w:sz w:val="24"/>
          <w:szCs w:val="24"/>
        </w:rPr>
        <w:t xml:space="preserve"> </w:t>
      </w:r>
      <w:r w:rsidR="00FD5B6B" w:rsidRPr="004951A3">
        <w:rPr>
          <w:sz w:val="24"/>
          <w:szCs w:val="24"/>
        </w:rPr>
        <w:t>Пояснительная записка</w:t>
      </w:r>
    </w:p>
    <w:p w:rsidR="00A25EE3" w:rsidRPr="004951A3" w:rsidRDefault="00A25EE3" w:rsidP="009511F7">
      <w:pPr>
        <w:ind w:firstLine="709"/>
        <w:jc w:val="both"/>
        <w:rPr>
          <w:sz w:val="24"/>
          <w:szCs w:val="24"/>
        </w:rPr>
      </w:pPr>
    </w:p>
    <w:p w:rsidR="004B2C94" w:rsidRPr="004951A3" w:rsidRDefault="009511F7" w:rsidP="009511F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>.</w:t>
      </w:r>
    </w:p>
    <w:p w:rsidR="004B2C94" w:rsidRPr="004951A3" w:rsidRDefault="009511F7" w:rsidP="009511F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Самостоятельная работа </w:t>
      </w:r>
      <w:r w:rsidR="000931E3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4951A3">
        <w:rPr>
          <w:sz w:val="24"/>
          <w:szCs w:val="24"/>
        </w:rPr>
        <w:t>р</w:t>
      </w:r>
      <w:r w:rsidRPr="004951A3">
        <w:rPr>
          <w:sz w:val="24"/>
          <w:szCs w:val="24"/>
        </w:rPr>
        <w:t>ешения актуальных проблем формирования общекультурных (универсальных)</w:t>
      </w:r>
      <w:r w:rsidR="000931E3" w:rsidRPr="004951A3">
        <w:rPr>
          <w:sz w:val="24"/>
          <w:szCs w:val="24"/>
        </w:rPr>
        <w:t xml:space="preserve">, </w:t>
      </w:r>
      <w:proofErr w:type="gramStart"/>
      <w:r w:rsidR="000931E3" w:rsidRPr="004951A3">
        <w:rPr>
          <w:sz w:val="24"/>
          <w:szCs w:val="24"/>
        </w:rPr>
        <w:t xml:space="preserve">общепрофессиональных </w:t>
      </w:r>
      <w:r w:rsidRPr="004951A3">
        <w:rPr>
          <w:sz w:val="24"/>
          <w:szCs w:val="24"/>
        </w:rPr>
        <w:t xml:space="preserve"> и</w:t>
      </w:r>
      <w:proofErr w:type="gramEnd"/>
      <w:r w:rsidRPr="004951A3">
        <w:rPr>
          <w:sz w:val="24"/>
          <w:szCs w:val="24"/>
        </w:rPr>
        <w:t xml:space="preserve"> профессиональных компетенций, научно-исследоват</w:t>
      </w:r>
      <w:r w:rsidR="00FD5B6B" w:rsidRPr="004951A3">
        <w:rPr>
          <w:sz w:val="24"/>
          <w:szCs w:val="24"/>
        </w:rPr>
        <w:t>ельской деятельности, подготовку</w:t>
      </w:r>
      <w:r w:rsidRPr="004951A3">
        <w:rPr>
          <w:sz w:val="24"/>
          <w:szCs w:val="24"/>
        </w:rPr>
        <w:t xml:space="preserve"> к </w:t>
      </w:r>
      <w:r w:rsidR="000931E3" w:rsidRPr="004951A3">
        <w:rPr>
          <w:sz w:val="24"/>
          <w:szCs w:val="24"/>
        </w:rPr>
        <w:t>за</w:t>
      </w:r>
      <w:r w:rsidR="00FD5B6B" w:rsidRPr="004951A3">
        <w:rPr>
          <w:sz w:val="24"/>
          <w:szCs w:val="24"/>
        </w:rPr>
        <w:t>нятиям и прохождение</w:t>
      </w:r>
      <w:r w:rsidR="000931E3" w:rsidRPr="004951A3">
        <w:rPr>
          <w:sz w:val="24"/>
          <w:szCs w:val="24"/>
        </w:rPr>
        <w:t xml:space="preserve"> промежуточной аттестации</w:t>
      </w:r>
      <w:r w:rsidRPr="004951A3">
        <w:rPr>
          <w:sz w:val="24"/>
          <w:szCs w:val="24"/>
        </w:rPr>
        <w:t xml:space="preserve">. </w:t>
      </w:r>
    </w:p>
    <w:p w:rsidR="004B2C94" w:rsidRPr="004951A3" w:rsidRDefault="009511F7" w:rsidP="009511F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Самостоятельная работа </w:t>
      </w:r>
      <w:r w:rsidR="000931E3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4951A3">
        <w:rPr>
          <w:sz w:val="24"/>
          <w:szCs w:val="24"/>
        </w:rPr>
        <w:t>тие,</w:t>
      </w:r>
      <w:r w:rsidRPr="004951A3">
        <w:rPr>
          <w:sz w:val="24"/>
          <w:szCs w:val="24"/>
        </w:rPr>
        <w:t xml:space="preserve"> др.). </w:t>
      </w:r>
    </w:p>
    <w:p w:rsidR="00FD5B6B" w:rsidRPr="004951A3" w:rsidRDefault="00FD5B6B" w:rsidP="00FD5B6B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Целью самостоятельной работы является </w:t>
      </w:r>
      <w:r w:rsidR="00A25EE3" w:rsidRPr="004951A3">
        <w:rPr>
          <w:sz w:val="24"/>
          <w:szCs w:val="24"/>
        </w:rPr>
        <w:t>закрепление и систематизация знаний по этиологии, патогенезу, клинике, классификации иммунопатологических состояний у детей, проблемам лечения, диспансеризация больных с иммунопатологическими состояниями, особенностям течения инфекционных и неинфекционных заболеваний в различные возрастные периоды, особенностям патологической анатомии инфекционных и неинфекционных заболеваний в различные возрастные периоды, имеющим значение для осуществления основной деятельности педиатра, особенностям применения лекарственных средств в различные возрастные периоды, имеющим значение для осуществления основной деятельности педиатра, особенностях заполнения нормативной документации при применении лекарственных средств off-label, т.е. вне зарегистрированных показаний на основании действующих клинических рекомендаций, особенностям применения антибактериальных препаратов в различные возрастные периоды.</w:t>
      </w:r>
    </w:p>
    <w:p w:rsidR="004B2C94" w:rsidRPr="004951A3" w:rsidRDefault="004B2C94" w:rsidP="004B2C94">
      <w:pPr>
        <w:ind w:firstLine="709"/>
        <w:jc w:val="both"/>
        <w:rPr>
          <w:sz w:val="24"/>
          <w:szCs w:val="24"/>
        </w:rPr>
      </w:pPr>
    </w:p>
    <w:p w:rsidR="00F5136B" w:rsidRPr="004951A3" w:rsidRDefault="006F14A4" w:rsidP="00A25EE3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2. </w:t>
      </w:r>
      <w:r w:rsidR="00F55788" w:rsidRPr="004951A3">
        <w:rPr>
          <w:sz w:val="24"/>
          <w:szCs w:val="24"/>
        </w:rPr>
        <w:t>Содержание самостоятельной работы обучающихся.</w:t>
      </w:r>
    </w:p>
    <w:p w:rsidR="00A25EE3" w:rsidRPr="004951A3" w:rsidRDefault="00A25EE3" w:rsidP="00476000">
      <w:pPr>
        <w:ind w:firstLine="709"/>
        <w:jc w:val="both"/>
        <w:rPr>
          <w:sz w:val="24"/>
          <w:szCs w:val="24"/>
        </w:rPr>
      </w:pPr>
    </w:p>
    <w:p w:rsidR="00476000" w:rsidRPr="004951A3" w:rsidRDefault="00476000" w:rsidP="00476000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Содержание заданий для самостоятельной работы </w:t>
      </w:r>
      <w:r w:rsidR="000931E3" w:rsidRPr="004951A3">
        <w:rPr>
          <w:sz w:val="24"/>
          <w:szCs w:val="24"/>
        </w:rPr>
        <w:t>обучающихся</w:t>
      </w:r>
      <w:r w:rsidRPr="004951A3">
        <w:rPr>
          <w:sz w:val="24"/>
          <w:szCs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A25EE3" w:rsidRPr="004951A3" w:rsidRDefault="00A25EE3" w:rsidP="00F55788">
      <w:pPr>
        <w:ind w:firstLine="709"/>
        <w:jc w:val="both"/>
        <w:rPr>
          <w:sz w:val="24"/>
          <w:szCs w:val="24"/>
        </w:rPr>
      </w:pPr>
    </w:p>
    <w:p w:rsidR="00476000" w:rsidRPr="004951A3" w:rsidRDefault="00476000" w:rsidP="00F55788">
      <w:pPr>
        <w:ind w:firstLine="709"/>
        <w:jc w:val="both"/>
        <w:rPr>
          <w:bCs/>
          <w:sz w:val="24"/>
          <w:szCs w:val="24"/>
        </w:rPr>
      </w:pPr>
      <w:r w:rsidRPr="004951A3">
        <w:rPr>
          <w:sz w:val="24"/>
          <w:szCs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4951A3">
        <w:rPr>
          <w:sz w:val="24"/>
          <w:szCs w:val="24"/>
        </w:rPr>
        <w:t xml:space="preserve">, раздел 8 </w:t>
      </w:r>
      <w:proofErr w:type="gramStart"/>
      <w:r w:rsidR="00F55788" w:rsidRPr="004951A3">
        <w:rPr>
          <w:sz w:val="24"/>
          <w:szCs w:val="24"/>
        </w:rPr>
        <w:t>« Перечень</w:t>
      </w:r>
      <w:proofErr w:type="gramEnd"/>
      <w:r w:rsidR="00F55788" w:rsidRPr="004951A3">
        <w:rPr>
          <w:sz w:val="24"/>
          <w:szCs w:val="24"/>
        </w:rPr>
        <w:t xml:space="preserve"> основной и дополнительной учебной литературы, необходимой для освоения дисциплины (модуля)»</w:t>
      </w:r>
      <w:r w:rsidRPr="004951A3">
        <w:rPr>
          <w:sz w:val="24"/>
          <w:szCs w:val="24"/>
        </w:rPr>
        <w:t xml:space="preserve">. </w:t>
      </w:r>
    </w:p>
    <w:p w:rsidR="00476000" w:rsidRPr="004951A3" w:rsidRDefault="00476000" w:rsidP="00F5136B">
      <w:pPr>
        <w:ind w:firstLine="709"/>
        <w:jc w:val="both"/>
        <w:rPr>
          <w:sz w:val="24"/>
          <w:szCs w:val="24"/>
        </w:rPr>
      </w:pPr>
    </w:p>
    <w:p w:rsidR="00A25EE3" w:rsidRPr="004951A3" w:rsidRDefault="00A25EE3" w:rsidP="00F5136B">
      <w:pPr>
        <w:ind w:firstLine="709"/>
        <w:jc w:val="both"/>
        <w:rPr>
          <w:sz w:val="24"/>
          <w:szCs w:val="24"/>
        </w:rPr>
      </w:pPr>
    </w:p>
    <w:p w:rsidR="00A25EE3" w:rsidRPr="004951A3" w:rsidRDefault="00A25EE3" w:rsidP="00F5136B">
      <w:pPr>
        <w:ind w:firstLine="709"/>
        <w:jc w:val="both"/>
        <w:rPr>
          <w:sz w:val="24"/>
          <w:szCs w:val="24"/>
        </w:rPr>
      </w:pPr>
    </w:p>
    <w:p w:rsidR="00F5136B" w:rsidRPr="004951A3" w:rsidRDefault="00F5136B" w:rsidP="00F5136B">
      <w:pPr>
        <w:ind w:firstLine="709"/>
        <w:jc w:val="both"/>
        <w:rPr>
          <w:sz w:val="24"/>
          <w:szCs w:val="24"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53"/>
        <w:gridCol w:w="4701"/>
        <w:gridCol w:w="1549"/>
        <w:gridCol w:w="1639"/>
        <w:gridCol w:w="16"/>
      </w:tblGrid>
      <w:tr w:rsidR="00A25EE3" w:rsidRPr="004951A3" w:rsidTr="00BC2EB6">
        <w:trPr>
          <w:gridAfter w:val="1"/>
          <w:wAfter w:w="16" w:type="dxa"/>
        </w:trPr>
        <w:tc>
          <w:tcPr>
            <w:tcW w:w="704" w:type="dxa"/>
            <w:shd w:val="clear" w:color="auto" w:fill="auto"/>
          </w:tcPr>
          <w:p w:rsidR="006F14A4" w:rsidRPr="004951A3" w:rsidRDefault="006F14A4" w:rsidP="00A25EE3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самостоятельной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Форма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951A3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Форма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контактной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работы при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проведении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текущего </w:t>
            </w:r>
          </w:p>
          <w:p w:rsidR="006F14A4" w:rsidRPr="004951A3" w:rsidRDefault="006F14A4" w:rsidP="00A25E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951A3">
              <w:rPr>
                <w:sz w:val="24"/>
                <w:szCs w:val="24"/>
              </w:rPr>
              <w:t>контроля</w:t>
            </w:r>
          </w:p>
        </w:tc>
      </w:tr>
      <w:tr w:rsidR="00A25EE3" w:rsidRPr="004951A3" w:rsidTr="00BC2EB6">
        <w:trPr>
          <w:gridAfter w:val="1"/>
          <w:wAfter w:w="16" w:type="dxa"/>
        </w:trPr>
        <w:tc>
          <w:tcPr>
            <w:tcW w:w="704" w:type="dxa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4951A3" w:rsidRDefault="006F14A4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5</w:t>
            </w:r>
          </w:p>
        </w:tc>
      </w:tr>
      <w:tr w:rsidR="009978D9" w:rsidRPr="004951A3" w:rsidTr="00BC2EB6">
        <w:tc>
          <w:tcPr>
            <w:tcW w:w="10462" w:type="dxa"/>
            <w:gridSpan w:val="6"/>
            <w:shd w:val="clear" w:color="auto" w:fill="auto"/>
          </w:tcPr>
          <w:p w:rsidR="009978D9" w:rsidRPr="004951A3" w:rsidRDefault="009978D9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Самостоятельн</w:t>
            </w:r>
            <w:r w:rsidR="00A25EE3" w:rsidRPr="004951A3">
              <w:rPr>
                <w:sz w:val="24"/>
                <w:szCs w:val="24"/>
              </w:rPr>
              <w:t>ая работа в рамках практических</w:t>
            </w:r>
            <w:r w:rsidRPr="004951A3">
              <w:rPr>
                <w:sz w:val="24"/>
                <w:szCs w:val="24"/>
              </w:rPr>
              <w:t xml:space="preserve"> занятий</w:t>
            </w:r>
          </w:p>
        </w:tc>
      </w:tr>
      <w:tr w:rsidR="00A25EE3" w:rsidRPr="004951A3" w:rsidTr="00BC2EB6">
        <w:trPr>
          <w:gridAfter w:val="1"/>
          <w:wAfter w:w="16" w:type="dxa"/>
        </w:trPr>
        <w:tc>
          <w:tcPr>
            <w:tcW w:w="704" w:type="dxa"/>
            <w:shd w:val="clear" w:color="auto" w:fill="auto"/>
          </w:tcPr>
          <w:p w:rsidR="00A25EE3" w:rsidRPr="004951A3" w:rsidRDefault="00A25EE3" w:rsidP="0024749A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A25EE3" w:rsidRPr="004951A3" w:rsidRDefault="00A25EE3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C45BC4" w:rsidRPr="004951A3">
              <w:rPr>
                <w:sz w:val="24"/>
                <w:szCs w:val="24"/>
              </w:rPr>
              <w:t>«</w:t>
            </w:r>
            <w:r w:rsidR="00BC2EB6" w:rsidRPr="00BC2EB6">
              <w:rPr>
                <w:color w:val="000000"/>
                <w:sz w:val="24"/>
                <w:szCs w:val="24"/>
              </w:rPr>
              <w:t>Фетальные нарушения ритма сердца</w:t>
            </w:r>
            <w:r w:rsidR="00C45BC4"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25EE3" w:rsidRPr="004951A3" w:rsidRDefault="00C45BC4" w:rsidP="0024749A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Работа с конспектом лекции; 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</w:t>
            </w:r>
          </w:p>
        </w:tc>
        <w:tc>
          <w:tcPr>
            <w:tcW w:w="0" w:type="auto"/>
            <w:shd w:val="clear" w:color="auto" w:fill="auto"/>
          </w:tcPr>
          <w:p w:rsidR="00A25EE3" w:rsidRPr="004951A3" w:rsidRDefault="00A25EE3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A25EE3" w:rsidRPr="004951A3" w:rsidRDefault="00A25EE3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A25EE3" w:rsidRPr="004951A3" w:rsidRDefault="00A25EE3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shd w:val="clear" w:color="auto" w:fill="auto"/>
          </w:tcPr>
          <w:p w:rsidR="00A25EE3" w:rsidRPr="004951A3" w:rsidRDefault="00A25EE3" w:rsidP="00A25EE3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BC2EB6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>«</w:t>
            </w:r>
            <w:r w:rsidR="00BC2EB6" w:rsidRPr="00BC2EB6">
              <w:rPr>
                <w:color w:val="000000"/>
                <w:sz w:val="24"/>
                <w:szCs w:val="24"/>
              </w:rPr>
              <w:t>Ранняя диагностика критических порок сердца у детей</w:t>
            </w:r>
            <w:r w:rsidR="00BC2EB6" w:rsidRPr="00BC2EB6">
              <w:rPr>
                <w:sz w:val="24"/>
                <w:szCs w:val="24"/>
              </w:rPr>
              <w:t>»</w:t>
            </w:r>
            <w:r w:rsidR="00E710F0"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BC2EB6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>«</w:t>
            </w:r>
            <w:r w:rsidR="00BC2EB6" w:rsidRPr="00BC2EB6">
              <w:rPr>
                <w:color w:val="000000"/>
                <w:sz w:val="24"/>
                <w:szCs w:val="24"/>
              </w:rPr>
              <w:t>Болезни миокарда у новорожденных</w:t>
            </w:r>
            <w:r w:rsidR="00E710F0"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BC2EB6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>«</w:t>
            </w:r>
            <w:r w:rsidR="00BC2EB6" w:rsidRPr="007666A2">
              <w:rPr>
                <w:color w:val="000000"/>
                <w:sz w:val="24"/>
                <w:szCs w:val="24"/>
              </w:rPr>
              <w:t>Нарушения ритма сердца у новорожденных</w:t>
            </w:r>
            <w:r w:rsidR="00E710F0"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  <w:tr w:rsidR="00C45BC4" w:rsidRPr="004951A3" w:rsidTr="00BC2EB6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BC2EB6">
            <w:pPr>
              <w:jc w:val="both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>«</w:t>
            </w:r>
            <w:r w:rsidR="00BC2EB6" w:rsidRPr="007666A2">
              <w:rPr>
                <w:color w:val="000000"/>
                <w:sz w:val="24"/>
                <w:szCs w:val="24"/>
              </w:rPr>
              <w:t>Гемодинамически значимый артериальный проток</w:t>
            </w:r>
            <w:r w:rsidR="00E710F0" w:rsidRPr="004951A3">
              <w:rPr>
                <w:sz w:val="24"/>
                <w:szCs w:val="24"/>
              </w:rPr>
              <w:t>»</w:t>
            </w:r>
            <w:r w:rsidR="00BC2EB6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</w:t>
            </w:r>
            <w:r w:rsidRPr="004951A3">
              <w:rPr>
                <w:sz w:val="24"/>
                <w:szCs w:val="24"/>
              </w:rPr>
              <w:lastRenderedPageBreak/>
              <w:t>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lastRenderedPageBreak/>
              <w:t>Внеаудиторная – КСР, на базе практической подготовки</w:t>
            </w:r>
          </w:p>
        </w:tc>
      </w:tr>
      <w:tr w:rsidR="00C45BC4" w:rsidRPr="004951A3" w:rsidTr="00BC2EB6">
        <w:trPr>
          <w:gridAfter w:val="1"/>
          <w:wAfter w:w="16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pStyle w:val="aa"/>
              <w:numPr>
                <w:ilvl w:val="0"/>
                <w:numId w:val="13"/>
              </w:numPr>
              <w:jc w:val="center"/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BC2EB6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Тема </w:t>
            </w:r>
            <w:r w:rsidR="00E710F0" w:rsidRPr="004951A3">
              <w:rPr>
                <w:sz w:val="24"/>
                <w:szCs w:val="24"/>
              </w:rPr>
              <w:t>«</w:t>
            </w:r>
            <w:r w:rsidR="00BC2EB6" w:rsidRPr="007666A2">
              <w:rPr>
                <w:color w:val="000000"/>
                <w:sz w:val="24"/>
                <w:szCs w:val="24"/>
              </w:rPr>
              <w:t>Легочная гипертензия в неонатальном периоде</w:t>
            </w:r>
            <w:r w:rsidR="00E710F0" w:rsidRPr="004951A3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 xml:space="preserve">Работа над учебным материалом (основной и дополнительной литературы, ресурсов Интернет – официальные сайты профессиональных ассоциаций – разделы клинических рекомендаций); ознакомление с нормативными документами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Решение проблемно – ситуационных задач;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устный опрос;</w:t>
            </w:r>
          </w:p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тестирование; проверка практических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C4" w:rsidRPr="004951A3" w:rsidRDefault="00C45BC4" w:rsidP="00C45BC4">
            <w:pPr>
              <w:jc w:val="center"/>
              <w:rPr>
                <w:sz w:val="24"/>
                <w:szCs w:val="24"/>
              </w:rPr>
            </w:pPr>
            <w:r w:rsidRPr="004951A3">
              <w:rPr>
                <w:sz w:val="24"/>
                <w:szCs w:val="24"/>
              </w:rPr>
              <w:t>Внеаудиторная – КСР, на базе практической подготовки</w:t>
            </w:r>
          </w:p>
        </w:tc>
      </w:tr>
    </w:tbl>
    <w:p w:rsidR="00593334" w:rsidRPr="004951A3" w:rsidRDefault="00593334" w:rsidP="00593334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4951A3">
        <w:rPr>
          <w:sz w:val="24"/>
          <w:szCs w:val="24"/>
        </w:rPr>
        <w:t>дисциплине</w:t>
      </w:r>
      <w:r w:rsidRPr="004951A3">
        <w:rPr>
          <w:sz w:val="24"/>
          <w:szCs w:val="24"/>
        </w:rPr>
        <w:t xml:space="preserve">. </w:t>
      </w:r>
    </w:p>
    <w:p w:rsidR="00FB36A4" w:rsidRPr="004951A3" w:rsidRDefault="00FB36A4" w:rsidP="00A25EE3">
      <w:pPr>
        <w:ind w:firstLine="709"/>
        <w:jc w:val="center"/>
        <w:rPr>
          <w:sz w:val="24"/>
          <w:szCs w:val="24"/>
        </w:rPr>
      </w:pPr>
    </w:p>
    <w:p w:rsidR="00A25EE3" w:rsidRPr="004951A3" w:rsidRDefault="00A25EE3" w:rsidP="00A25EE3">
      <w:pPr>
        <w:ind w:firstLine="709"/>
        <w:jc w:val="center"/>
        <w:rPr>
          <w:sz w:val="24"/>
          <w:szCs w:val="24"/>
          <w:highlight w:val="yellow"/>
        </w:rPr>
      </w:pPr>
      <w:r w:rsidRPr="004951A3">
        <w:rPr>
          <w:sz w:val="24"/>
          <w:szCs w:val="24"/>
        </w:rPr>
        <w:t>Решение проблемно - ситуационных задач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понимание - применение - анализ - синтез - оценка.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Специфика ситуационной задачи в том, что она носит ярко выраженный практико-ориентированный и интегративный характер, но для ее решения необходимо конкретное предметное знание. 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Еще раз внимательно прочитайте информацию. Выделите те абзацы, которые кажутся вам наиболее важными.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3. Постарайтесь сначала в устной форме охарактеризовать ситуацию. Определите, в чем ее суть, что имеет первостепенное значение, а что - второстепенное. Потом письменно зафиксируйте выводы.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взаимосвязей между явлениями, которые описывает ситуация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6. Попытайтесь найти альтернативные варианты решения проблемы, если такие существуют</w:t>
      </w:r>
      <w:r w:rsidR="009066EC" w:rsidRPr="004951A3">
        <w:rPr>
          <w:sz w:val="24"/>
          <w:szCs w:val="24"/>
        </w:rPr>
        <w:t>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принятия предложенного вами решения</w:t>
      </w:r>
    </w:p>
    <w:p w:rsidR="00A25EE3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8. Изложите результаты решения вопросов задачи в письменной форме.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</w:p>
    <w:p w:rsidR="00B13647" w:rsidRPr="004951A3" w:rsidRDefault="00B13647" w:rsidP="00B13647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Устный опрос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Решение данного метода контроля самостоятельной </w:t>
      </w:r>
      <w:proofErr w:type="gramStart"/>
      <w:r w:rsidRPr="004951A3">
        <w:rPr>
          <w:sz w:val="24"/>
          <w:szCs w:val="24"/>
        </w:rPr>
        <w:t>работы  проводится</w:t>
      </w:r>
      <w:proofErr w:type="gramEnd"/>
      <w:r w:rsidRPr="004951A3">
        <w:rPr>
          <w:sz w:val="24"/>
          <w:szCs w:val="24"/>
        </w:rPr>
        <w:t xml:space="preserve"> путем заслушивания преподавателем кафедры ответов на теоретические вопросы (указаны в Фонде оценочных средств для проведения текущего контроля успеваемости и промежуточной аттестации обучающихся). На подготовку к ответу </w:t>
      </w:r>
      <w:proofErr w:type="gramStart"/>
      <w:r w:rsidRPr="004951A3">
        <w:rPr>
          <w:sz w:val="24"/>
          <w:szCs w:val="24"/>
        </w:rPr>
        <w:t>отводится  не</w:t>
      </w:r>
      <w:proofErr w:type="gramEnd"/>
      <w:r w:rsidRPr="004951A3">
        <w:rPr>
          <w:sz w:val="24"/>
          <w:szCs w:val="24"/>
        </w:rPr>
        <w:t xml:space="preserve"> более 5 минут.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</w:p>
    <w:p w:rsidR="00B13647" w:rsidRPr="004951A3" w:rsidRDefault="00B13647" w:rsidP="00B13647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Тестирование.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Тесты составлены с учетом национальных клинических рекомендаций по каждой теме дисциплины. Цель тестов: проверка усвоения теоретического материала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lastRenderedPageBreak/>
        <w:t>Тесты составлены из следующих форм тестовых заданий: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1. 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Закрытые задания с выбором всех правильных ответов (предлагается несколько вариантов ответа, в числе которых может быть несколько правильных). Ординатор должен выбрать все правильные ответы.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Тестирование осуществляется на бумажном носителе по тестовым заданиям, указанным в Фонде оценочных средств для проведения текущего контроля успеваемости и промежуточной аттестации обучающихся. Тестовое задание содержит 10 вопросов, критерием успешной сдачи теста является количество правильных ответов не менее 7 (70%). На выполнения всего теста дается строго определенное время: на решение индивидуального теста, состоящего </w:t>
      </w:r>
      <w:proofErr w:type="gramStart"/>
      <w:r w:rsidRPr="004951A3">
        <w:rPr>
          <w:sz w:val="24"/>
          <w:szCs w:val="24"/>
        </w:rPr>
        <w:t>из 10 заданий</w:t>
      </w:r>
      <w:proofErr w:type="gramEnd"/>
      <w:r w:rsidRPr="004951A3">
        <w:rPr>
          <w:sz w:val="24"/>
          <w:szCs w:val="24"/>
        </w:rPr>
        <w:t xml:space="preserve"> отводится не более 30 мин. После проверки теста оглашается ее результат. Если тест не зачтен, то </w:t>
      </w:r>
      <w:r w:rsidR="006B4851">
        <w:rPr>
          <w:sz w:val="24"/>
          <w:szCs w:val="24"/>
        </w:rPr>
        <w:t>обучающийся</w:t>
      </w:r>
      <w:r w:rsidRPr="004951A3">
        <w:rPr>
          <w:sz w:val="24"/>
          <w:szCs w:val="24"/>
        </w:rPr>
        <w:t xml:space="preserve"> должен заново повторить тему дисциплины. После этого преподаватель проверяет понимание и усвоение материала, предлагая </w:t>
      </w:r>
      <w:r w:rsidR="006B4851">
        <w:rPr>
          <w:sz w:val="24"/>
          <w:szCs w:val="24"/>
        </w:rPr>
        <w:t>обучающемуся</w:t>
      </w:r>
      <w:r w:rsidRPr="004951A3">
        <w:rPr>
          <w:sz w:val="24"/>
          <w:szCs w:val="24"/>
        </w:rPr>
        <w:t xml:space="preserve"> найти ошибки в ответах. Если все ошибки будут найдены и исправлены, то выставляется оценка «зачтено».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</w:p>
    <w:p w:rsidR="00B13647" w:rsidRPr="004951A3" w:rsidRDefault="00B13647" w:rsidP="00B13647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Проверка практических навыков.</w:t>
      </w:r>
    </w:p>
    <w:p w:rsidR="00B13647" w:rsidRPr="004951A3" w:rsidRDefault="0017728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При проверке практических навыков </w:t>
      </w:r>
      <w:r w:rsidR="00B13647" w:rsidRPr="004951A3">
        <w:rPr>
          <w:sz w:val="24"/>
          <w:szCs w:val="24"/>
        </w:rPr>
        <w:t xml:space="preserve">выделяется 3 уровня </w:t>
      </w:r>
      <w:r w:rsidRPr="004951A3">
        <w:rPr>
          <w:sz w:val="24"/>
          <w:szCs w:val="24"/>
        </w:rPr>
        <w:t xml:space="preserve">их </w:t>
      </w:r>
      <w:r w:rsidR="00B13647" w:rsidRPr="004951A3">
        <w:rPr>
          <w:sz w:val="24"/>
          <w:szCs w:val="24"/>
        </w:rPr>
        <w:t>освоения: ознакомительный (1 уровень), репродуктивный (2 уровень), продуктивный характер (3 уровень)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 уровень - Ознакомительный - происходит узнавание ранее изученных объектов, свойств, простое воспроизведение информации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2 уровень - Репродуктивный - происходит выполнение деятельности по образцу, инструкции или под руководством, </w:t>
      </w:r>
      <w:r w:rsidR="00177287" w:rsidRPr="004951A3">
        <w:rPr>
          <w:sz w:val="24"/>
          <w:szCs w:val="24"/>
        </w:rPr>
        <w:t>ординаторы</w:t>
      </w:r>
      <w:r w:rsidRPr="004951A3">
        <w:rPr>
          <w:sz w:val="24"/>
          <w:szCs w:val="24"/>
        </w:rPr>
        <w:t xml:space="preserve"> пользуются подробными инструкциями, в которых указаны: цель работы, пояснения (теория, </w:t>
      </w:r>
      <w:proofErr w:type="gramStart"/>
      <w:r w:rsidRPr="004951A3">
        <w:rPr>
          <w:sz w:val="24"/>
          <w:szCs w:val="24"/>
        </w:rPr>
        <w:t>основные  характеристики</w:t>
      </w:r>
      <w:proofErr w:type="gramEnd"/>
      <w:r w:rsidRPr="004951A3">
        <w:rPr>
          <w:sz w:val="24"/>
          <w:szCs w:val="24"/>
        </w:rPr>
        <w:t xml:space="preserve">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</w:p>
    <w:p w:rsidR="00B13647" w:rsidRPr="004951A3" w:rsidRDefault="00B13647" w:rsidP="00B13647">
      <w:pPr>
        <w:ind w:firstLine="709"/>
        <w:jc w:val="both"/>
        <w:rPr>
          <w:sz w:val="24"/>
          <w:szCs w:val="24"/>
          <w:highlight w:val="yellow"/>
        </w:rPr>
      </w:pPr>
      <w:r w:rsidRPr="004951A3">
        <w:rPr>
          <w:sz w:val="24"/>
          <w:szCs w:val="24"/>
        </w:rPr>
        <w:t xml:space="preserve">3 уровень - Продуктивный - </w:t>
      </w:r>
      <w:r w:rsidR="00177287" w:rsidRPr="004951A3">
        <w:rPr>
          <w:sz w:val="24"/>
          <w:szCs w:val="24"/>
        </w:rPr>
        <w:t>ординаторы</w:t>
      </w:r>
      <w:r w:rsidRPr="004951A3">
        <w:rPr>
          <w:sz w:val="24"/>
          <w:szCs w:val="24"/>
        </w:rPr>
        <w:t xml:space="preserve"> не пользуются подробными инструкциями, им не дан порядок выполнения необходимых действий и требуется самостоятельный подбор оборудования, выбор способов выполнения работы в инструктивной и спра</w:t>
      </w:r>
      <w:r w:rsidR="00177287" w:rsidRPr="004951A3">
        <w:rPr>
          <w:sz w:val="24"/>
          <w:szCs w:val="24"/>
        </w:rPr>
        <w:t>вочной литературе и др.</w:t>
      </w:r>
      <w:r w:rsidRPr="004951A3">
        <w:rPr>
          <w:sz w:val="24"/>
          <w:szCs w:val="24"/>
        </w:rPr>
        <w:t xml:space="preserve">; </w:t>
      </w:r>
      <w:r w:rsidR="00177287" w:rsidRPr="004951A3">
        <w:rPr>
          <w:sz w:val="24"/>
          <w:szCs w:val="24"/>
        </w:rPr>
        <w:t>ординаторы</w:t>
      </w:r>
      <w:r w:rsidRPr="004951A3">
        <w:rPr>
          <w:sz w:val="24"/>
          <w:szCs w:val="24"/>
        </w:rPr>
        <w:t xml:space="preserve"> проводят планирование и самостоятельное выполнение деятельности, решение проблемных задач, опираясь на имеющиеся у них теоретические знания</w:t>
      </w:r>
      <w:r w:rsidR="00177287" w:rsidRPr="004951A3">
        <w:rPr>
          <w:sz w:val="24"/>
          <w:szCs w:val="24"/>
        </w:rPr>
        <w:t>.</w:t>
      </w:r>
    </w:p>
    <w:p w:rsidR="006F7AD8" w:rsidRPr="004951A3" w:rsidRDefault="006F7AD8" w:rsidP="009C4A0D">
      <w:pPr>
        <w:ind w:firstLine="709"/>
        <w:jc w:val="center"/>
        <w:rPr>
          <w:sz w:val="24"/>
          <w:szCs w:val="24"/>
        </w:rPr>
      </w:pPr>
    </w:p>
    <w:p w:rsidR="009C4A0D" w:rsidRPr="004951A3" w:rsidRDefault="009C4A0D" w:rsidP="009C4A0D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Методические указания </w:t>
      </w:r>
      <w:r w:rsidR="00693E11" w:rsidRPr="004951A3">
        <w:rPr>
          <w:sz w:val="24"/>
          <w:szCs w:val="24"/>
        </w:rPr>
        <w:t>обучающимся</w:t>
      </w:r>
      <w:r w:rsidRPr="004951A3">
        <w:rPr>
          <w:sz w:val="24"/>
          <w:szCs w:val="24"/>
        </w:rPr>
        <w:t xml:space="preserve"> </w:t>
      </w:r>
    </w:p>
    <w:p w:rsidR="009C4A0D" w:rsidRPr="004951A3" w:rsidRDefault="009C4A0D" w:rsidP="009C4A0D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по формированию навыков конспектирования лекционного материала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C4A0D" w:rsidRPr="004951A3" w:rsidRDefault="009C4A0D" w:rsidP="009C4A0D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Пример 1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/ - прочитать еще раз;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// законспектировать первоисточник;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? – непонятно, требует уточнения;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! – смело;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S – слишком сложно. </w:t>
      </w:r>
    </w:p>
    <w:p w:rsidR="009C4A0D" w:rsidRPr="004951A3" w:rsidRDefault="009C4A0D" w:rsidP="009C4A0D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Пример 2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lastRenderedPageBreak/>
        <w:t>= - это важно;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951A3">
        <w:rPr>
          <w:color w:val="000000"/>
          <w:sz w:val="24"/>
          <w:szCs w:val="24"/>
        </w:rPr>
        <w:t>[ -</w:t>
      </w:r>
      <w:proofErr w:type="gramEnd"/>
      <w:r w:rsidRPr="004951A3">
        <w:rPr>
          <w:color w:val="000000"/>
          <w:sz w:val="24"/>
          <w:szCs w:val="24"/>
        </w:rPr>
        <w:t xml:space="preserve"> сделать выписки;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951A3">
        <w:rPr>
          <w:color w:val="000000"/>
          <w:sz w:val="24"/>
          <w:szCs w:val="24"/>
        </w:rPr>
        <w:t>[ ]</w:t>
      </w:r>
      <w:proofErr w:type="gramEnd"/>
      <w:r w:rsidRPr="004951A3">
        <w:rPr>
          <w:color w:val="000000"/>
          <w:sz w:val="24"/>
          <w:szCs w:val="24"/>
        </w:rPr>
        <w:t xml:space="preserve"> – выписки сделаны;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! – очень важно;</w:t>
      </w:r>
    </w:p>
    <w:p w:rsidR="009C4A0D" w:rsidRPr="004951A3" w:rsidRDefault="008113A5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74DB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4951A3">
        <w:rPr>
          <w:color w:val="000000"/>
          <w:sz w:val="24"/>
          <w:szCs w:val="24"/>
        </w:rPr>
        <w:t>? – надо посмотреть, не совсем понятно;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     - основные определения;</w:t>
      </w:r>
    </w:p>
    <w:p w:rsidR="009C4A0D" w:rsidRPr="004951A3" w:rsidRDefault="008113A5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6176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4951A3">
        <w:rPr>
          <w:color w:val="000000"/>
          <w:sz w:val="24"/>
          <w:szCs w:val="24"/>
        </w:rPr>
        <w:t xml:space="preserve">      - не представляет интереса.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4951A3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4951A3">
        <w:rPr>
          <w:color w:val="000000"/>
          <w:sz w:val="24"/>
          <w:szCs w:val="24"/>
        </w:rPr>
        <w:t xml:space="preserve">л.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6. При конспектировании действует принцип </w:t>
      </w:r>
      <w:proofErr w:type="spellStart"/>
      <w:r w:rsidRPr="004951A3">
        <w:rPr>
          <w:color w:val="000000"/>
          <w:sz w:val="24"/>
          <w:szCs w:val="24"/>
        </w:rPr>
        <w:t>дистантного</w:t>
      </w:r>
      <w:proofErr w:type="spellEnd"/>
      <w:r w:rsidRPr="004951A3">
        <w:rPr>
          <w:color w:val="000000"/>
          <w:sz w:val="24"/>
          <w:szCs w:val="24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4951A3">
        <w:rPr>
          <w:color w:val="000000"/>
          <w:sz w:val="24"/>
          <w:szCs w:val="24"/>
        </w:rPr>
        <w:t>нумерование</w:t>
      </w:r>
      <w:proofErr w:type="spellEnd"/>
      <w:r w:rsidRPr="004951A3">
        <w:rPr>
          <w:color w:val="000000"/>
          <w:sz w:val="24"/>
          <w:szCs w:val="24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8. </w:t>
      </w:r>
      <w:r w:rsidRPr="004951A3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4951A3">
        <w:rPr>
          <w:color w:val="000000"/>
          <w:spacing w:val="-4"/>
          <w:sz w:val="24"/>
          <w:szCs w:val="24"/>
        </w:rPr>
        <w:t>конспект+память</w:t>
      </w:r>
      <w:proofErr w:type="spellEnd"/>
      <w:r w:rsidRPr="004951A3">
        <w:rPr>
          <w:color w:val="000000"/>
          <w:spacing w:val="-4"/>
          <w:sz w:val="24"/>
          <w:szCs w:val="24"/>
        </w:rPr>
        <w:t>=исходный текст</w:t>
      </w:r>
      <w:r w:rsidRPr="004951A3">
        <w:rPr>
          <w:color w:val="000000"/>
          <w:sz w:val="24"/>
          <w:szCs w:val="24"/>
        </w:rPr>
        <w:t>».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4951A3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4951A3">
        <w:rPr>
          <w:color w:val="000000"/>
          <w:sz w:val="24"/>
          <w:szCs w:val="24"/>
        </w:rPr>
        <w:t xml:space="preserve">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4951A3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4951A3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4951A3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4951A3">
        <w:rPr>
          <w:color w:val="000000"/>
          <w:sz w:val="24"/>
          <w:szCs w:val="24"/>
        </w:rPr>
        <w:t xml:space="preserve">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15. </w:t>
      </w:r>
      <w:r w:rsidRPr="004951A3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4951A3">
        <w:rPr>
          <w:color w:val="000000"/>
          <w:sz w:val="24"/>
          <w:szCs w:val="24"/>
        </w:rPr>
        <w:t xml:space="preserve">. </w:t>
      </w:r>
    </w:p>
    <w:p w:rsidR="009C4A0D" w:rsidRPr="004951A3" w:rsidRDefault="009C4A0D" w:rsidP="009C4A0D">
      <w:pPr>
        <w:ind w:firstLine="709"/>
        <w:jc w:val="both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Pr="004951A3" w:rsidRDefault="009C4A0D" w:rsidP="00593334">
      <w:pPr>
        <w:ind w:firstLine="709"/>
        <w:jc w:val="both"/>
        <w:rPr>
          <w:sz w:val="24"/>
          <w:szCs w:val="24"/>
        </w:rPr>
      </w:pPr>
    </w:p>
    <w:p w:rsidR="00693E11" w:rsidRPr="004951A3" w:rsidRDefault="00C35B2E" w:rsidP="00C35B2E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Методические указания </w:t>
      </w:r>
      <w:r w:rsidR="00693E11" w:rsidRPr="004951A3">
        <w:rPr>
          <w:sz w:val="24"/>
          <w:szCs w:val="24"/>
        </w:rPr>
        <w:t>обучающимся</w:t>
      </w:r>
      <w:r w:rsidRPr="004951A3">
        <w:rPr>
          <w:sz w:val="24"/>
          <w:szCs w:val="24"/>
        </w:rPr>
        <w:t xml:space="preserve"> по подготовке</w:t>
      </w:r>
    </w:p>
    <w:p w:rsidR="00C35B2E" w:rsidRPr="004951A3" w:rsidRDefault="00C35B2E" w:rsidP="00C35B2E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 xml:space="preserve"> к практическим занятиям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3. «</w:t>
      </w:r>
      <w:r w:rsidRPr="004951A3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4951A3">
        <w:rPr>
          <w:sz w:val="24"/>
          <w:szCs w:val="24"/>
        </w:rPr>
        <w:t>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4951A3" w:rsidRDefault="00C35B2E" w:rsidP="00C35B2E">
      <w:pPr>
        <w:ind w:firstLine="709"/>
        <w:jc w:val="center"/>
        <w:rPr>
          <w:sz w:val="24"/>
          <w:szCs w:val="24"/>
        </w:rPr>
      </w:pPr>
      <w:r w:rsidRPr="004951A3">
        <w:rPr>
          <w:sz w:val="24"/>
          <w:szCs w:val="24"/>
        </w:rPr>
        <w:t>Рекомендации по построению композиции устного ответа: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1. Во введение следует: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В предуведомлении следует: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раскрыть известные ранее попытки её решения.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3. В процессе аргументации необходимо: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сформулировать заключение в общем виде;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- </w:t>
      </w:r>
      <w:r w:rsidRPr="004951A3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4951A3">
        <w:rPr>
          <w:sz w:val="24"/>
          <w:szCs w:val="24"/>
        </w:rPr>
        <w:t xml:space="preserve">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В заключении целесообразно: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4951A3" w:rsidRDefault="00C35B2E" w:rsidP="00C35B2E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Рекомендации по составлению развернутого плана-ответа</w:t>
      </w:r>
    </w:p>
    <w:p w:rsidR="00C35B2E" w:rsidRPr="004951A3" w:rsidRDefault="00C35B2E" w:rsidP="00C35B2E">
      <w:pPr>
        <w:ind w:firstLine="709"/>
        <w:jc w:val="center"/>
        <w:rPr>
          <w:color w:val="000000"/>
          <w:sz w:val="24"/>
          <w:szCs w:val="24"/>
        </w:rPr>
      </w:pPr>
      <w:r w:rsidRPr="004951A3">
        <w:rPr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4951A3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4951A3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4951A3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4951A3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lastRenderedPageBreak/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4951A3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4951A3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4951A3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9C4A0D" w:rsidRPr="004951A3" w:rsidRDefault="009C4A0D" w:rsidP="009C4A0D">
      <w:pPr>
        <w:ind w:firstLine="709"/>
        <w:jc w:val="both"/>
        <w:rPr>
          <w:sz w:val="24"/>
          <w:szCs w:val="24"/>
        </w:rPr>
      </w:pPr>
    </w:p>
    <w:p w:rsidR="00C35B2E" w:rsidRPr="004951A3" w:rsidRDefault="00C35B2E" w:rsidP="00C35B2E">
      <w:pPr>
        <w:ind w:firstLine="709"/>
        <w:jc w:val="center"/>
        <w:rPr>
          <w:bCs/>
          <w:sz w:val="24"/>
          <w:szCs w:val="24"/>
        </w:rPr>
      </w:pPr>
      <w:r w:rsidRPr="004951A3">
        <w:rPr>
          <w:bCs/>
          <w:sz w:val="24"/>
          <w:szCs w:val="24"/>
        </w:rPr>
        <w:t>Методические указания по подготовке и оформлению реферата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Реферат – самостоятельная научно-исследовательская работа </w:t>
      </w:r>
      <w:proofErr w:type="spellStart"/>
      <w:r w:rsidR="006B4851">
        <w:rPr>
          <w:sz w:val="24"/>
          <w:szCs w:val="24"/>
        </w:rPr>
        <w:t>обучающийся</w:t>
      </w:r>
      <w:r w:rsidRPr="004951A3">
        <w:rPr>
          <w:sz w:val="24"/>
          <w:szCs w:val="24"/>
        </w:rPr>
        <w:t>а</w:t>
      </w:r>
      <w:proofErr w:type="spellEnd"/>
      <w:r w:rsidRPr="004951A3">
        <w:rPr>
          <w:sz w:val="24"/>
          <w:szCs w:val="24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4951A3" w:rsidRDefault="00C35B2E" w:rsidP="00C35B2E">
      <w:pPr>
        <w:pStyle w:val="a6"/>
        <w:spacing w:after="0"/>
        <w:ind w:left="0"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5. Заключение: подводятся итоги или дается обобщенный вывод по теме реферата, предлагаются рекомендации.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актуальность рассматриваемой проблемы;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обоснованность излагаемых проблем, вопросов, предложений;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логичность, последовательность и краткость изложения;</w:t>
      </w:r>
    </w:p>
    <w:p w:rsidR="00C35B2E" w:rsidRPr="004951A3" w:rsidRDefault="00C35B2E" w:rsidP="00C35B2E">
      <w:pPr>
        <w:tabs>
          <w:tab w:val="left" w:pos="360"/>
        </w:tabs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- отражение мнения по проблеме реферирующего.</w:t>
      </w:r>
    </w:p>
    <w:p w:rsidR="00C35B2E" w:rsidRPr="004951A3" w:rsidRDefault="00C35B2E" w:rsidP="00C35B2E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</w:t>
      </w:r>
      <w:proofErr w:type="gramStart"/>
      <w:r w:rsidRPr="004951A3">
        <w:rPr>
          <w:sz w:val="24"/>
          <w:szCs w:val="24"/>
        </w:rPr>
        <w:t>например</w:t>
      </w:r>
      <w:proofErr w:type="gramEnd"/>
      <w:r w:rsidRPr="004951A3">
        <w:rPr>
          <w:sz w:val="24"/>
          <w:szCs w:val="24"/>
        </w:rPr>
        <w:t>: [2]). Через точку после номера указываются дословно цитируемые предложения автора или страницы его текстов (</w:t>
      </w:r>
      <w:proofErr w:type="gramStart"/>
      <w:r w:rsidRPr="004951A3">
        <w:rPr>
          <w:sz w:val="24"/>
          <w:szCs w:val="24"/>
        </w:rPr>
        <w:t>например</w:t>
      </w:r>
      <w:proofErr w:type="gramEnd"/>
      <w:r w:rsidRPr="004951A3">
        <w:rPr>
          <w:sz w:val="24"/>
          <w:szCs w:val="24"/>
        </w:rPr>
        <w:t>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4951A3">
        <w:rPr>
          <w:sz w:val="24"/>
          <w:szCs w:val="24"/>
        </w:rPr>
        <w:t>Times</w:t>
      </w:r>
      <w:proofErr w:type="spellEnd"/>
      <w:r w:rsidRPr="004951A3">
        <w:rPr>
          <w:sz w:val="24"/>
          <w:szCs w:val="24"/>
        </w:rPr>
        <w:t xml:space="preserve"> </w:t>
      </w:r>
      <w:proofErr w:type="spellStart"/>
      <w:r w:rsidRPr="004951A3">
        <w:rPr>
          <w:sz w:val="24"/>
          <w:szCs w:val="24"/>
        </w:rPr>
        <w:t>New</w:t>
      </w:r>
      <w:proofErr w:type="spellEnd"/>
      <w:r w:rsidRPr="004951A3">
        <w:rPr>
          <w:sz w:val="24"/>
          <w:szCs w:val="24"/>
        </w:rPr>
        <w:t xml:space="preserve"> </w:t>
      </w:r>
      <w:proofErr w:type="spellStart"/>
      <w:r w:rsidRPr="004951A3">
        <w:rPr>
          <w:sz w:val="24"/>
          <w:szCs w:val="24"/>
        </w:rPr>
        <w:t>Roman</w:t>
      </w:r>
      <w:proofErr w:type="spellEnd"/>
      <w:r w:rsidRPr="004951A3">
        <w:rPr>
          <w:sz w:val="24"/>
          <w:szCs w:val="24"/>
        </w:rPr>
        <w:t xml:space="preserve">» 14 </w:t>
      </w:r>
      <w:proofErr w:type="spellStart"/>
      <w:r w:rsidRPr="004951A3">
        <w:rPr>
          <w:sz w:val="24"/>
          <w:szCs w:val="24"/>
        </w:rPr>
        <w:t>пт</w:t>
      </w:r>
      <w:proofErr w:type="spellEnd"/>
      <w:r w:rsidRPr="004951A3">
        <w:rPr>
          <w:sz w:val="24"/>
          <w:szCs w:val="24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4951A3">
          <w:rPr>
            <w:sz w:val="24"/>
            <w:szCs w:val="24"/>
          </w:rPr>
          <w:t>10 мм</w:t>
        </w:r>
      </w:smartTag>
      <w:r w:rsidRPr="004951A3">
        <w:rPr>
          <w:sz w:val="24"/>
          <w:szCs w:val="24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4951A3">
          <w:rPr>
            <w:sz w:val="24"/>
            <w:szCs w:val="24"/>
          </w:rPr>
          <w:t>20 мм</w:t>
        </w:r>
      </w:smartTag>
      <w:r w:rsidRPr="004951A3">
        <w:rPr>
          <w:sz w:val="24"/>
          <w:szCs w:val="24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C4A0D" w:rsidRPr="004951A3" w:rsidRDefault="009C4A0D" w:rsidP="009C4A0D">
      <w:pPr>
        <w:ind w:firstLine="709"/>
        <w:jc w:val="both"/>
        <w:rPr>
          <w:sz w:val="24"/>
          <w:szCs w:val="24"/>
        </w:rPr>
      </w:pPr>
    </w:p>
    <w:p w:rsidR="00FB36A4" w:rsidRPr="004951A3" w:rsidRDefault="00FB36A4" w:rsidP="00F922E9">
      <w:pPr>
        <w:ind w:firstLine="709"/>
        <w:jc w:val="both"/>
        <w:outlineLvl w:val="0"/>
        <w:rPr>
          <w:sz w:val="24"/>
          <w:szCs w:val="24"/>
        </w:rPr>
      </w:pPr>
    </w:p>
    <w:p w:rsidR="00FB36A4" w:rsidRPr="004951A3" w:rsidRDefault="00FB36A4" w:rsidP="00FB36A4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FB36A4" w:rsidRPr="004951A3" w:rsidRDefault="00FB36A4" w:rsidP="00FB36A4">
      <w:pPr>
        <w:ind w:firstLine="709"/>
        <w:jc w:val="both"/>
        <w:rPr>
          <w:sz w:val="24"/>
          <w:szCs w:val="24"/>
        </w:rPr>
      </w:pPr>
      <w:r w:rsidRPr="004951A3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FB36A4" w:rsidRPr="004951A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7C" w:rsidRDefault="002E487C" w:rsidP="00FD5B6B">
      <w:r>
        <w:separator/>
      </w:r>
    </w:p>
  </w:endnote>
  <w:endnote w:type="continuationSeparator" w:id="0">
    <w:p w:rsidR="002E487C" w:rsidRDefault="002E487C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BC4" w:rsidRDefault="00C45BC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C2EB6">
      <w:rPr>
        <w:noProof/>
      </w:rPr>
      <w:t>3</w:t>
    </w:r>
    <w:r>
      <w:fldChar w:fldCharType="end"/>
    </w:r>
  </w:p>
  <w:p w:rsidR="00C45BC4" w:rsidRDefault="00C45BC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7C" w:rsidRDefault="002E487C" w:rsidP="00FD5B6B">
      <w:r>
        <w:separator/>
      </w:r>
    </w:p>
  </w:footnote>
  <w:footnote w:type="continuationSeparator" w:id="0">
    <w:p w:rsidR="002E487C" w:rsidRDefault="002E487C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F5EE1"/>
    <w:rsid w:val="0024749A"/>
    <w:rsid w:val="0026698D"/>
    <w:rsid w:val="002D2784"/>
    <w:rsid w:val="002E487C"/>
    <w:rsid w:val="00313657"/>
    <w:rsid w:val="003B5F75"/>
    <w:rsid w:val="003C37BE"/>
    <w:rsid w:val="0045011E"/>
    <w:rsid w:val="00476000"/>
    <w:rsid w:val="004951A3"/>
    <w:rsid w:val="004B2C94"/>
    <w:rsid w:val="004C1386"/>
    <w:rsid w:val="004D1091"/>
    <w:rsid w:val="005677BE"/>
    <w:rsid w:val="00582BA5"/>
    <w:rsid w:val="00593334"/>
    <w:rsid w:val="006847B8"/>
    <w:rsid w:val="00693E11"/>
    <w:rsid w:val="006B4851"/>
    <w:rsid w:val="006F14A4"/>
    <w:rsid w:val="006F7AD8"/>
    <w:rsid w:val="00730CD5"/>
    <w:rsid w:val="00742208"/>
    <w:rsid w:val="00755609"/>
    <w:rsid w:val="0079237F"/>
    <w:rsid w:val="008113A5"/>
    <w:rsid w:val="00832D24"/>
    <w:rsid w:val="00845C7D"/>
    <w:rsid w:val="009066EC"/>
    <w:rsid w:val="009123BB"/>
    <w:rsid w:val="009511F7"/>
    <w:rsid w:val="00985E1D"/>
    <w:rsid w:val="009978D9"/>
    <w:rsid w:val="009A1AB8"/>
    <w:rsid w:val="009C2F35"/>
    <w:rsid w:val="009C4A0D"/>
    <w:rsid w:val="009F49C5"/>
    <w:rsid w:val="00A25EE3"/>
    <w:rsid w:val="00A37EEF"/>
    <w:rsid w:val="00A91675"/>
    <w:rsid w:val="00AD3EBB"/>
    <w:rsid w:val="00AF327C"/>
    <w:rsid w:val="00B13647"/>
    <w:rsid w:val="00B350F3"/>
    <w:rsid w:val="00BC2EB6"/>
    <w:rsid w:val="00BF1CD1"/>
    <w:rsid w:val="00C35B2E"/>
    <w:rsid w:val="00C45BC4"/>
    <w:rsid w:val="00C83AB7"/>
    <w:rsid w:val="00D06B87"/>
    <w:rsid w:val="00D33524"/>
    <w:rsid w:val="00D35869"/>
    <w:rsid w:val="00D471E6"/>
    <w:rsid w:val="00D92B08"/>
    <w:rsid w:val="00E57C66"/>
    <w:rsid w:val="00E710F0"/>
    <w:rsid w:val="00F0689E"/>
    <w:rsid w:val="00F44E53"/>
    <w:rsid w:val="00F5136B"/>
    <w:rsid w:val="00F55788"/>
    <w:rsid w:val="00F8248C"/>
    <w:rsid w:val="00F85638"/>
    <w:rsid w:val="00F8739C"/>
    <w:rsid w:val="00F922E9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F8AD8"/>
  <w15:docId w15:val="{EA60CE10-17A7-4438-B450-918E409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5</cp:revision>
  <dcterms:created xsi:type="dcterms:W3CDTF">2019-06-06T06:10:00Z</dcterms:created>
  <dcterms:modified xsi:type="dcterms:W3CDTF">2019-12-06T04:10:00Z</dcterms:modified>
</cp:coreProperties>
</file>