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94" w:rsidRDefault="00EC3890" w:rsidP="00F5136B">
      <w:pPr>
        <w:ind w:firstLine="709"/>
        <w:jc w:val="center"/>
        <w:rPr>
          <w:sz w:val="28"/>
        </w:rPr>
      </w:pPr>
      <w:r>
        <w:rPr>
          <w:sz w:val="28"/>
        </w:rPr>
        <w:t>Ф</w:t>
      </w:r>
      <w:r w:rsidR="004B2C94">
        <w:rPr>
          <w:sz w:val="28"/>
        </w:rPr>
        <w:t xml:space="preserve">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4B2C94" w:rsidRPr="004B2C94" w:rsidRDefault="004B2C94" w:rsidP="00F5136B">
      <w:pPr>
        <w:ind w:firstLine="709"/>
        <w:jc w:val="center"/>
        <w:rPr>
          <w:sz w:val="28"/>
        </w:rPr>
      </w:pPr>
    </w:p>
    <w:p w:rsidR="004B2C94" w:rsidRPr="008E2DB2" w:rsidRDefault="008E2DB2" w:rsidP="00F5136B">
      <w:pPr>
        <w:ind w:firstLine="709"/>
        <w:jc w:val="center"/>
        <w:rPr>
          <w:sz w:val="28"/>
          <w:u w:val="single"/>
        </w:rPr>
      </w:pPr>
      <w:r w:rsidRPr="008E2DB2">
        <w:rPr>
          <w:sz w:val="28"/>
          <w:u w:val="single"/>
        </w:rPr>
        <w:t>Нейростоматология</w:t>
      </w:r>
    </w:p>
    <w:p w:rsidR="004B2C94" w:rsidRPr="008E2DB2" w:rsidRDefault="004B2C94" w:rsidP="00F5136B">
      <w:pPr>
        <w:ind w:firstLine="709"/>
        <w:jc w:val="center"/>
      </w:pPr>
      <w:r w:rsidRPr="008E2DB2">
        <w:rPr>
          <w:sz w:val="28"/>
        </w:rPr>
        <w:t>(</w:t>
      </w:r>
      <w:r w:rsidRPr="008E2DB2">
        <w:t xml:space="preserve">наименование дисциплины) </w:t>
      </w:r>
    </w:p>
    <w:p w:rsidR="004B2C94" w:rsidRPr="008E2DB2" w:rsidRDefault="004B2C94" w:rsidP="00F5136B">
      <w:pPr>
        <w:ind w:firstLine="709"/>
        <w:jc w:val="center"/>
        <w:rPr>
          <w:sz w:val="28"/>
        </w:rPr>
      </w:pPr>
    </w:p>
    <w:p w:rsidR="004B2C94" w:rsidRPr="008E2DB2" w:rsidRDefault="004B2C94" w:rsidP="00F5136B">
      <w:pPr>
        <w:ind w:firstLine="709"/>
        <w:jc w:val="center"/>
        <w:rPr>
          <w:sz w:val="28"/>
        </w:rPr>
      </w:pPr>
    </w:p>
    <w:p w:rsidR="004B2C94" w:rsidRPr="008E2DB2" w:rsidRDefault="004B2C94" w:rsidP="00F5136B">
      <w:pPr>
        <w:ind w:firstLine="709"/>
        <w:jc w:val="center"/>
        <w:rPr>
          <w:sz w:val="28"/>
        </w:rPr>
      </w:pPr>
      <w:r w:rsidRPr="008E2DB2">
        <w:rPr>
          <w:sz w:val="28"/>
        </w:rPr>
        <w:t xml:space="preserve">по направлению подготовки (специальности) </w:t>
      </w:r>
    </w:p>
    <w:p w:rsidR="004B2C94" w:rsidRPr="008E2DB2" w:rsidRDefault="004B2C94" w:rsidP="00F5136B">
      <w:pPr>
        <w:ind w:firstLine="709"/>
        <w:jc w:val="center"/>
        <w:rPr>
          <w:sz w:val="28"/>
        </w:rPr>
      </w:pPr>
    </w:p>
    <w:p w:rsidR="004B2C94" w:rsidRPr="008E2DB2" w:rsidRDefault="008E2DB2" w:rsidP="00F5136B">
      <w:pPr>
        <w:ind w:firstLine="709"/>
        <w:jc w:val="center"/>
        <w:rPr>
          <w:sz w:val="28"/>
        </w:rPr>
      </w:pPr>
      <w:r w:rsidRPr="008E2DB2">
        <w:rPr>
          <w:sz w:val="28"/>
        </w:rPr>
        <w:t>31.0</w:t>
      </w:r>
      <w:r w:rsidR="002B1380">
        <w:rPr>
          <w:sz w:val="28"/>
        </w:rPr>
        <w:t>8</w:t>
      </w:r>
      <w:r w:rsidRPr="008E2DB2">
        <w:rPr>
          <w:sz w:val="28"/>
        </w:rPr>
        <w:t>.</w:t>
      </w:r>
      <w:r w:rsidR="002B1380">
        <w:rPr>
          <w:sz w:val="28"/>
        </w:rPr>
        <w:t>7</w:t>
      </w:r>
      <w:r w:rsidR="00495E24">
        <w:rPr>
          <w:sz w:val="28"/>
        </w:rPr>
        <w:t>3</w:t>
      </w:r>
      <w:r w:rsidRPr="008E2DB2">
        <w:rPr>
          <w:sz w:val="28"/>
        </w:rPr>
        <w:t xml:space="preserve"> Стоматология</w:t>
      </w:r>
      <w:r w:rsidR="002B1380">
        <w:rPr>
          <w:sz w:val="28"/>
        </w:rPr>
        <w:t xml:space="preserve"> </w:t>
      </w:r>
      <w:r w:rsidR="00495E24">
        <w:rPr>
          <w:sz w:val="28"/>
        </w:rPr>
        <w:t>терапевти</w:t>
      </w:r>
      <w:r w:rsidR="002B1380">
        <w:rPr>
          <w:sz w:val="28"/>
        </w:rPr>
        <w:t>ческая</w:t>
      </w:r>
    </w:p>
    <w:p w:rsidR="004B2C94" w:rsidRPr="008E2DB2" w:rsidRDefault="004B2C94" w:rsidP="004B2C94">
      <w:pPr>
        <w:ind w:firstLine="709"/>
        <w:jc w:val="center"/>
        <w:rPr>
          <w:sz w:val="28"/>
        </w:rPr>
      </w:pPr>
      <w:r w:rsidRPr="008E2DB2">
        <w:rPr>
          <w:sz w:val="28"/>
        </w:rPr>
        <w:t>___________________________________________________________________</w:t>
      </w:r>
    </w:p>
    <w:p w:rsidR="004B2C94" w:rsidRPr="004B2C94" w:rsidRDefault="004B2C94" w:rsidP="004B2C94">
      <w:pPr>
        <w:ind w:firstLine="709"/>
        <w:jc w:val="center"/>
      </w:pPr>
      <w:r w:rsidRPr="008E2DB2">
        <w:rPr>
          <w:sz w:val="28"/>
        </w:rPr>
        <w:t>(</w:t>
      </w:r>
      <w:r w:rsidRPr="008E2DB2">
        <w:t>код, наименование направления подготовки (специальности))</w:t>
      </w:r>
      <w:r w:rsidRPr="004B2C94">
        <w:t xml:space="preserve"> </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467936">
      <w:pPr>
        <w:rPr>
          <w:sz w:val="28"/>
        </w:rPr>
      </w:pPr>
    </w:p>
    <w:p w:rsidR="004B2C94" w:rsidRDefault="004B2C94" w:rsidP="00F5136B">
      <w:pPr>
        <w:ind w:firstLine="709"/>
        <w:jc w:val="center"/>
        <w:rPr>
          <w:sz w:val="28"/>
        </w:rPr>
      </w:pPr>
    </w:p>
    <w:p w:rsidR="00467936" w:rsidRDefault="00467936" w:rsidP="00F5136B">
      <w:pPr>
        <w:ind w:firstLine="709"/>
        <w:jc w:val="center"/>
        <w:rPr>
          <w:sz w:val="28"/>
        </w:rPr>
      </w:pPr>
    </w:p>
    <w:p w:rsidR="00467936" w:rsidRPr="00467936" w:rsidRDefault="00467936" w:rsidP="00AC4207">
      <w:pPr>
        <w:ind w:firstLine="709"/>
        <w:jc w:val="both"/>
        <w:rPr>
          <w:color w:val="000000"/>
          <w:sz w:val="28"/>
          <w:szCs w:val="28"/>
        </w:rPr>
      </w:pPr>
      <w:r w:rsidRPr="00467936">
        <w:rPr>
          <w:color w:val="000000"/>
          <w:sz w:val="28"/>
          <w:szCs w:val="28"/>
        </w:rPr>
        <w:t xml:space="preserve">Является частью основной профессиональной образовательной программы высшего образования – программы подготовки кадров высшей квалификации в ординатуре по специальности </w:t>
      </w:r>
      <w:r w:rsidR="00AC4207">
        <w:rPr>
          <w:color w:val="000000"/>
          <w:sz w:val="28"/>
          <w:szCs w:val="28"/>
        </w:rPr>
        <w:t xml:space="preserve"> </w:t>
      </w:r>
      <w:r w:rsidRPr="00467936">
        <w:rPr>
          <w:color w:val="000000"/>
          <w:sz w:val="28"/>
          <w:szCs w:val="28"/>
        </w:rPr>
        <w:t>31.08.7</w:t>
      </w:r>
      <w:r w:rsidR="00495E24">
        <w:rPr>
          <w:color w:val="000000"/>
          <w:sz w:val="28"/>
          <w:szCs w:val="28"/>
        </w:rPr>
        <w:t>3</w:t>
      </w:r>
      <w:r w:rsidRPr="00467936">
        <w:rPr>
          <w:color w:val="000000"/>
          <w:sz w:val="28"/>
          <w:szCs w:val="28"/>
        </w:rPr>
        <w:t xml:space="preserve"> Стоматология </w:t>
      </w:r>
      <w:r w:rsidR="00495E24">
        <w:rPr>
          <w:color w:val="000000"/>
          <w:sz w:val="28"/>
          <w:szCs w:val="28"/>
        </w:rPr>
        <w:t>терапевти</w:t>
      </w:r>
      <w:r w:rsidRPr="00467936">
        <w:rPr>
          <w:color w:val="000000"/>
          <w:sz w:val="28"/>
          <w:szCs w:val="28"/>
        </w:rPr>
        <w:t>ческая, утвержденной ученым советом ФГБОУ ВО ОрГМУ Минздрава России</w:t>
      </w:r>
    </w:p>
    <w:p w:rsidR="00467936" w:rsidRPr="00467936" w:rsidRDefault="00467936" w:rsidP="00467936">
      <w:pPr>
        <w:jc w:val="both"/>
        <w:rPr>
          <w:color w:val="000000"/>
          <w:sz w:val="28"/>
          <w:szCs w:val="28"/>
        </w:rPr>
      </w:pPr>
    </w:p>
    <w:p w:rsidR="00467936" w:rsidRPr="00467936" w:rsidRDefault="00467936" w:rsidP="00467936">
      <w:pPr>
        <w:jc w:val="center"/>
        <w:rPr>
          <w:color w:val="000000"/>
          <w:sz w:val="28"/>
          <w:szCs w:val="28"/>
        </w:rPr>
      </w:pPr>
      <w:r w:rsidRPr="00467936">
        <w:rPr>
          <w:color w:val="000000"/>
          <w:sz w:val="28"/>
          <w:szCs w:val="28"/>
        </w:rPr>
        <w:t>протокол № 11  от «22»июня 2018 г.</w:t>
      </w:r>
    </w:p>
    <w:p w:rsidR="00467936" w:rsidRPr="00467936" w:rsidRDefault="00467936" w:rsidP="00467936">
      <w:pPr>
        <w:jc w:val="center"/>
        <w:rPr>
          <w:sz w:val="28"/>
          <w:szCs w:val="28"/>
        </w:rPr>
      </w:pPr>
    </w:p>
    <w:p w:rsidR="00467936" w:rsidRPr="00467936" w:rsidRDefault="00467936" w:rsidP="00467936">
      <w:pPr>
        <w:jc w:val="center"/>
        <w:rPr>
          <w:sz w:val="28"/>
          <w:szCs w:val="28"/>
        </w:rPr>
      </w:pPr>
    </w:p>
    <w:p w:rsidR="004B2C94" w:rsidRPr="006B094A" w:rsidRDefault="00467936" w:rsidP="006B094A">
      <w:pPr>
        <w:jc w:val="center"/>
        <w:rPr>
          <w:sz w:val="28"/>
          <w:szCs w:val="28"/>
        </w:rPr>
      </w:pPr>
      <w:r w:rsidRPr="00467936">
        <w:rPr>
          <w:sz w:val="28"/>
          <w:szCs w:val="28"/>
        </w:rPr>
        <w:t>Оренбург</w:t>
      </w:r>
    </w:p>
    <w:p w:rsidR="00B757B2" w:rsidRDefault="00B757B2" w:rsidP="009511F7">
      <w:pPr>
        <w:ind w:firstLine="709"/>
        <w:jc w:val="both"/>
        <w:rPr>
          <w:b/>
          <w:sz w:val="28"/>
        </w:rPr>
      </w:pPr>
    </w:p>
    <w:p w:rsidR="00FD5B6B" w:rsidRDefault="009511F7" w:rsidP="009511F7">
      <w:pPr>
        <w:ind w:firstLine="709"/>
        <w:jc w:val="both"/>
        <w:rPr>
          <w:b/>
          <w:sz w:val="28"/>
        </w:rPr>
      </w:pPr>
      <w:r>
        <w:rPr>
          <w:b/>
          <w:sz w:val="28"/>
        </w:rPr>
        <w:lastRenderedPageBreak/>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FD5B6B" w:rsidRPr="008661CA" w:rsidRDefault="00FD5B6B" w:rsidP="008661CA">
      <w:pPr>
        <w:ind w:firstLine="709"/>
        <w:jc w:val="both"/>
        <w:rPr>
          <w:sz w:val="28"/>
          <w:szCs w:val="28"/>
        </w:rPr>
      </w:pPr>
      <w:r w:rsidRPr="008661CA">
        <w:rPr>
          <w:sz w:val="28"/>
          <w:szCs w:val="28"/>
        </w:rPr>
        <w:t>В результате выполнения самостоятельной работы по дисци</w:t>
      </w:r>
      <w:r w:rsidR="00F55788" w:rsidRPr="008661CA">
        <w:rPr>
          <w:sz w:val="28"/>
          <w:szCs w:val="28"/>
        </w:rPr>
        <w:t>плине</w:t>
      </w:r>
      <w:r w:rsidRPr="008661CA">
        <w:rPr>
          <w:sz w:val="28"/>
          <w:szCs w:val="28"/>
        </w:rPr>
        <w:t xml:space="preserve"> </w:t>
      </w:r>
      <w:r w:rsidR="008661CA" w:rsidRPr="008661CA">
        <w:rPr>
          <w:sz w:val="28"/>
          <w:szCs w:val="28"/>
        </w:rPr>
        <w:t>нейростоматология</w:t>
      </w:r>
      <w:r w:rsidRPr="008661CA">
        <w:rPr>
          <w:sz w:val="28"/>
          <w:szCs w:val="28"/>
        </w:rPr>
        <w:t xml:space="preserve"> обучающийся должен: овладеть  знания</w:t>
      </w:r>
      <w:r w:rsidR="008661CA" w:rsidRPr="008661CA">
        <w:rPr>
          <w:sz w:val="28"/>
          <w:szCs w:val="28"/>
        </w:rPr>
        <w:t>ми  по диагностике, дифференциальной диагностике, выявлению причин и условий возникновения нейростоматологической патологии, а также к определению симптомов, нозологических форм и синдромов заболеваний в соответствии с Международной статистической классификацией болезней и проблем, связанных со здоровьем.  С</w:t>
      </w:r>
      <w:r w:rsidRPr="008661CA">
        <w:rPr>
          <w:sz w:val="28"/>
          <w:szCs w:val="28"/>
        </w:rPr>
        <w:t>формиро</w:t>
      </w:r>
      <w:r w:rsidR="008661CA" w:rsidRPr="008661CA">
        <w:rPr>
          <w:sz w:val="28"/>
          <w:szCs w:val="28"/>
        </w:rPr>
        <w:t>вать умения  так</w:t>
      </w:r>
      <w:r w:rsidR="00AD58AF">
        <w:rPr>
          <w:sz w:val="28"/>
          <w:szCs w:val="28"/>
        </w:rPr>
        <w:t>тики ведения</w:t>
      </w:r>
      <w:r w:rsidR="008661CA" w:rsidRPr="008661CA">
        <w:rPr>
          <w:sz w:val="28"/>
          <w:szCs w:val="28"/>
        </w:rPr>
        <w:t xml:space="preserve"> и лечения пациентов, нуждающихся в помощи при нейростоматологической патологии, в том числе к проведению оценки качества оказания хирургической стоматологической помощи и челюстно-лицевой хирургической помощи с использованием основных медико-статистических показателей</w:t>
      </w:r>
      <w:r w:rsidR="008661CA">
        <w:rPr>
          <w:sz w:val="28"/>
          <w:szCs w:val="28"/>
        </w:rPr>
        <w:t>.</w:t>
      </w:r>
    </w:p>
    <w:p w:rsidR="004B2C94" w:rsidRPr="004B2C94" w:rsidRDefault="004B2C94" w:rsidP="004B2C94">
      <w:pPr>
        <w:ind w:firstLine="709"/>
        <w:jc w:val="both"/>
        <w:rPr>
          <w:sz w:val="28"/>
        </w:rPr>
      </w:pPr>
    </w:p>
    <w:p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Default="00476000" w:rsidP="00F55788">
      <w:pPr>
        <w:ind w:firstLine="709"/>
        <w:jc w:val="both"/>
        <w:rPr>
          <w:sz w:val="28"/>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981A4D" w:rsidRDefault="00981A4D" w:rsidP="00F55788">
      <w:pPr>
        <w:ind w:firstLine="709"/>
        <w:jc w:val="both"/>
        <w:rPr>
          <w:sz w:val="28"/>
        </w:rPr>
      </w:pPr>
    </w:p>
    <w:p w:rsidR="00981A4D" w:rsidRDefault="00981A4D" w:rsidP="00F55788">
      <w:pPr>
        <w:ind w:firstLine="709"/>
        <w:jc w:val="both"/>
        <w:rPr>
          <w:sz w:val="28"/>
        </w:rPr>
      </w:pPr>
    </w:p>
    <w:p w:rsidR="00981A4D" w:rsidRDefault="00981A4D" w:rsidP="00F55788">
      <w:pPr>
        <w:ind w:firstLine="709"/>
        <w:jc w:val="both"/>
        <w:rPr>
          <w:sz w:val="28"/>
        </w:rPr>
      </w:pPr>
    </w:p>
    <w:p w:rsidR="00981A4D" w:rsidRDefault="00981A4D" w:rsidP="00F55788">
      <w:pPr>
        <w:ind w:firstLine="709"/>
        <w:jc w:val="both"/>
        <w:rPr>
          <w:sz w:val="28"/>
        </w:rPr>
      </w:pPr>
    </w:p>
    <w:p w:rsidR="00981A4D" w:rsidRDefault="00981A4D" w:rsidP="00F55788">
      <w:pPr>
        <w:ind w:firstLine="709"/>
        <w:jc w:val="both"/>
        <w:rPr>
          <w:sz w:val="28"/>
        </w:rPr>
      </w:pPr>
    </w:p>
    <w:p w:rsidR="00B757B2" w:rsidRDefault="00B757B2" w:rsidP="00F55788">
      <w:pPr>
        <w:ind w:firstLine="709"/>
        <w:jc w:val="both"/>
        <w:rPr>
          <w:sz w:val="28"/>
        </w:rPr>
      </w:pPr>
    </w:p>
    <w:p w:rsidR="00981A4D" w:rsidRPr="00F55788" w:rsidRDefault="00981A4D" w:rsidP="00F55788">
      <w:pPr>
        <w:ind w:firstLine="709"/>
        <w:jc w:val="both"/>
        <w:rPr>
          <w:b/>
          <w:bCs/>
        </w:rPr>
      </w:pP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71"/>
        <w:gridCol w:w="2251"/>
        <w:gridCol w:w="2251"/>
        <w:gridCol w:w="1885"/>
      </w:tblGrid>
      <w:tr w:rsidR="006F14A4" w:rsidRPr="00033367" w:rsidTr="00920F7A">
        <w:tc>
          <w:tcPr>
            <w:tcW w:w="675" w:type="dxa"/>
            <w:shd w:val="clear" w:color="auto" w:fill="auto"/>
          </w:tcPr>
          <w:p w:rsidR="006F14A4" w:rsidRPr="00033367" w:rsidRDefault="006F14A4" w:rsidP="00033367">
            <w:pPr>
              <w:ind w:firstLine="709"/>
              <w:jc w:val="center"/>
              <w:rPr>
                <w:sz w:val="28"/>
              </w:rPr>
            </w:pPr>
            <w:r w:rsidRPr="00033367">
              <w:rPr>
                <w:sz w:val="28"/>
              </w:rPr>
              <w:lastRenderedPageBreak/>
              <w:t>№</w:t>
            </w:r>
          </w:p>
        </w:tc>
        <w:tc>
          <w:tcPr>
            <w:tcW w:w="3471" w:type="dxa"/>
            <w:shd w:val="clear" w:color="auto" w:fill="auto"/>
          </w:tcPr>
          <w:p w:rsidR="006F14A4" w:rsidRPr="00033367" w:rsidRDefault="006F14A4" w:rsidP="00F55788">
            <w:pPr>
              <w:jc w:val="center"/>
              <w:rPr>
                <w:sz w:val="28"/>
              </w:rPr>
            </w:pPr>
            <w:r w:rsidRPr="00033367">
              <w:rPr>
                <w:sz w:val="28"/>
              </w:rPr>
              <w:t xml:space="preserve">Тема самостоятельной </w:t>
            </w:r>
          </w:p>
          <w:p w:rsidR="006F14A4" w:rsidRPr="00033367" w:rsidRDefault="006F14A4" w:rsidP="00F55788">
            <w:pPr>
              <w:jc w:val="center"/>
              <w:rPr>
                <w:sz w:val="28"/>
              </w:rPr>
            </w:pPr>
            <w:r w:rsidRPr="00033367">
              <w:rPr>
                <w:sz w:val="28"/>
              </w:rPr>
              <w:t xml:space="preserve">работы </w:t>
            </w:r>
          </w:p>
        </w:tc>
        <w:tc>
          <w:tcPr>
            <w:tcW w:w="2251" w:type="dxa"/>
            <w:shd w:val="clear" w:color="auto" w:fill="auto"/>
          </w:tcPr>
          <w:p w:rsidR="006F14A4" w:rsidRPr="00033367" w:rsidRDefault="006F14A4" w:rsidP="00F55788">
            <w:pPr>
              <w:jc w:val="center"/>
              <w:rPr>
                <w:sz w:val="28"/>
              </w:rPr>
            </w:pPr>
            <w:r w:rsidRPr="00033367">
              <w:rPr>
                <w:sz w:val="28"/>
              </w:rPr>
              <w:t xml:space="preserve">Форма </w:t>
            </w:r>
          </w:p>
          <w:p w:rsidR="006F14A4" w:rsidRPr="009978D9" w:rsidRDefault="006F14A4" w:rsidP="00F55788">
            <w:pPr>
              <w:jc w:val="center"/>
              <w:rPr>
                <w:sz w:val="28"/>
                <w:vertAlign w:val="superscript"/>
              </w:rPr>
            </w:pPr>
            <w:r w:rsidRPr="00033367">
              <w:rPr>
                <w:sz w:val="28"/>
              </w:rPr>
              <w:t>самостоятельной работы</w:t>
            </w:r>
            <w:r w:rsidR="009978D9">
              <w:rPr>
                <w:sz w:val="28"/>
                <w:vertAlign w:val="superscript"/>
              </w:rPr>
              <w:t>1</w:t>
            </w:r>
          </w:p>
        </w:tc>
        <w:tc>
          <w:tcPr>
            <w:tcW w:w="2251" w:type="dxa"/>
            <w:shd w:val="clear" w:color="auto" w:fill="auto"/>
          </w:tcPr>
          <w:p w:rsidR="00F55788" w:rsidRDefault="006F14A4" w:rsidP="00F55788">
            <w:pPr>
              <w:jc w:val="center"/>
              <w:rPr>
                <w:sz w:val="28"/>
              </w:rPr>
            </w:pPr>
            <w:r w:rsidRPr="00033367">
              <w:rPr>
                <w:sz w:val="28"/>
              </w:rPr>
              <w:t>Форма контроля самостоятельной работы</w:t>
            </w:r>
          </w:p>
          <w:p w:rsidR="006F14A4" w:rsidRPr="00033367" w:rsidRDefault="00F55788" w:rsidP="00F55788">
            <w:pPr>
              <w:jc w:val="center"/>
              <w:rPr>
                <w:sz w:val="28"/>
              </w:rPr>
            </w:pPr>
            <w:r>
              <w:rPr>
                <w:sz w:val="28"/>
              </w:rPr>
              <w:t xml:space="preserve"> </w:t>
            </w:r>
            <w:r w:rsidRPr="00F55788">
              <w:rPr>
                <w:i/>
                <w:sz w:val="24"/>
                <w:szCs w:val="24"/>
              </w:rPr>
              <w:t>(в соответствии с разделом 4 РП)</w:t>
            </w:r>
            <w:r w:rsidR="006F14A4" w:rsidRPr="00033367">
              <w:rPr>
                <w:sz w:val="28"/>
              </w:rPr>
              <w:t xml:space="preserve"> </w:t>
            </w:r>
          </w:p>
        </w:tc>
        <w:tc>
          <w:tcPr>
            <w:tcW w:w="1885" w:type="dxa"/>
            <w:shd w:val="clear" w:color="auto" w:fill="auto"/>
          </w:tcPr>
          <w:p w:rsidR="006F14A4" w:rsidRDefault="006F14A4" w:rsidP="00F55788">
            <w:pPr>
              <w:jc w:val="center"/>
              <w:rPr>
                <w:sz w:val="28"/>
              </w:rPr>
            </w:pPr>
            <w:r>
              <w:rPr>
                <w:sz w:val="28"/>
              </w:rPr>
              <w:t xml:space="preserve">Форма </w:t>
            </w:r>
          </w:p>
          <w:p w:rsidR="006F14A4" w:rsidRDefault="006F14A4" w:rsidP="00F55788">
            <w:pPr>
              <w:jc w:val="center"/>
              <w:rPr>
                <w:sz w:val="28"/>
              </w:rPr>
            </w:pPr>
            <w:r>
              <w:rPr>
                <w:sz w:val="28"/>
              </w:rPr>
              <w:t xml:space="preserve">контактной </w:t>
            </w:r>
          </w:p>
          <w:p w:rsidR="006F14A4" w:rsidRDefault="006F14A4" w:rsidP="00F55788">
            <w:pPr>
              <w:jc w:val="center"/>
              <w:rPr>
                <w:sz w:val="28"/>
              </w:rPr>
            </w:pPr>
            <w:r>
              <w:rPr>
                <w:sz w:val="28"/>
              </w:rPr>
              <w:t xml:space="preserve">работы при </w:t>
            </w:r>
          </w:p>
          <w:p w:rsidR="006F14A4" w:rsidRDefault="006F14A4" w:rsidP="00F55788">
            <w:pPr>
              <w:jc w:val="center"/>
              <w:rPr>
                <w:sz w:val="28"/>
              </w:rPr>
            </w:pPr>
            <w:r>
              <w:rPr>
                <w:sz w:val="28"/>
              </w:rPr>
              <w:t xml:space="preserve">проведении </w:t>
            </w:r>
          </w:p>
          <w:p w:rsidR="006F14A4" w:rsidRDefault="006F14A4" w:rsidP="00F55788">
            <w:pPr>
              <w:jc w:val="center"/>
              <w:rPr>
                <w:sz w:val="28"/>
              </w:rPr>
            </w:pPr>
            <w:r>
              <w:rPr>
                <w:sz w:val="28"/>
              </w:rPr>
              <w:t xml:space="preserve">текущего </w:t>
            </w:r>
          </w:p>
          <w:p w:rsidR="006F14A4" w:rsidRPr="009978D9" w:rsidRDefault="006F14A4" w:rsidP="00F55788">
            <w:pPr>
              <w:jc w:val="center"/>
              <w:rPr>
                <w:sz w:val="28"/>
                <w:vertAlign w:val="superscript"/>
              </w:rPr>
            </w:pPr>
            <w:r>
              <w:rPr>
                <w:sz w:val="28"/>
              </w:rPr>
              <w:t>контроля</w:t>
            </w:r>
            <w:r w:rsidR="009978D9">
              <w:rPr>
                <w:sz w:val="28"/>
                <w:vertAlign w:val="superscript"/>
              </w:rPr>
              <w:t>2</w:t>
            </w:r>
          </w:p>
        </w:tc>
      </w:tr>
      <w:tr w:rsidR="006F14A4" w:rsidRPr="00033367" w:rsidTr="00920F7A">
        <w:tc>
          <w:tcPr>
            <w:tcW w:w="675" w:type="dxa"/>
            <w:shd w:val="clear" w:color="auto" w:fill="auto"/>
          </w:tcPr>
          <w:p w:rsidR="006F14A4" w:rsidRPr="00033367" w:rsidRDefault="006F14A4" w:rsidP="00033367">
            <w:pPr>
              <w:ind w:firstLine="709"/>
              <w:jc w:val="center"/>
              <w:rPr>
                <w:sz w:val="28"/>
              </w:rPr>
            </w:pPr>
            <w:r w:rsidRPr="00033367">
              <w:rPr>
                <w:sz w:val="28"/>
              </w:rPr>
              <w:t>1</w:t>
            </w:r>
          </w:p>
        </w:tc>
        <w:tc>
          <w:tcPr>
            <w:tcW w:w="3471" w:type="dxa"/>
            <w:shd w:val="clear" w:color="auto" w:fill="auto"/>
          </w:tcPr>
          <w:p w:rsidR="006F14A4" w:rsidRPr="00033367" w:rsidRDefault="006F14A4" w:rsidP="00F55788">
            <w:pPr>
              <w:jc w:val="center"/>
              <w:rPr>
                <w:sz w:val="28"/>
              </w:rPr>
            </w:pPr>
            <w:r w:rsidRPr="00033367">
              <w:rPr>
                <w:sz w:val="28"/>
              </w:rPr>
              <w:t>2</w:t>
            </w:r>
          </w:p>
        </w:tc>
        <w:tc>
          <w:tcPr>
            <w:tcW w:w="2251" w:type="dxa"/>
            <w:shd w:val="clear" w:color="auto" w:fill="auto"/>
          </w:tcPr>
          <w:p w:rsidR="006F14A4" w:rsidRPr="00033367" w:rsidRDefault="006F14A4" w:rsidP="00F55788">
            <w:pPr>
              <w:jc w:val="center"/>
              <w:rPr>
                <w:sz w:val="28"/>
              </w:rPr>
            </w:pPr>
            <w:r w:rsidRPr="00033367">
              <w:rPr>
                <w:sz w:val="28"/>
              </w:rPr>
              <w:t>3</w:t>
            </w:r>
          </w:p>
        </w:tc>
        <w:tc>
          <w:tcPr>
            <w:tcW w:w="2251" w:type="dxa"/>
            <w:shd w:val="clear" w:color="auto" w:fill="auto"/>
          </w:tcPr>
          <w:p w:rsidR="006F14A4" w:rsidRPr="00033367" w:rsidRDefault="006F14A4" w:rsidP="00F55788">
            <w:pPr>
              <w:jc w:val="center"/>
              <w:rPr>
                <w:sz w:val="28"/>
              </w:rPr>
            </w:pPr>
            <w:r w:rsidRPr="00033367">
              <w:rPr>
                <w:sz w:val="28"/>
              </w:rPr>
              <w:t>4</w:t>
            </w:r>
          </w:p>
        </w:tc>
        <w:tc>
          <w:tcPr>
            <w:tcW w:w="1885" w:type="dxa"/>
            <w:shd w:val="clear" w:color="auto" w:fill="auto"/>
          </w:tcPr>
          <w:p w:rsidR="006F14A4" w:rsidRPr="00033367" w:rsidRDefault="006F14A4" w:rsidP="00F55788">
            <w:pPr>
              <w:jc w:val="center"/>
              <w:rPr>
                <w:sz w:val="28"/>
              </w:rPr>
            </w:pPr>
            <w:r w:rsidRPr="00033367">
              <w:rPr>
                <w:sz w:val="28"/>
              </w:rPr>
              <w:t>5</w:t>
            </w:r>
          </w:p>
        </w:tc>
      </w:tr>
      <w:tr w:rsidR="009978D9" w:rsidRPr="00033367" w:rsidTr="00920F7A">
        <w:tc>
          <w:tcPr>
            <w:tcW w:w="10533" w:type="dxa"/>
            <w:gridSpan w:val="5"/>
            <w:shd w:val="clear" w:color="auto" w:fill="auto"/>
          </w:tcPr>
          <w:p w:rsidR="009978D9" w:rsidRPr="00E50613" w:rsidRDefault="009978D9" w:rsidP="00E50613">
            <w:pPr>
              <w:ind w:firstLine="709"/>
              <w:jc w:val="center"/>
              <w:rPr>
                <w:i/>
                <w:sz w:val="28"/>
              </w:rPr>
            </w:pPr>
            <w:r w:rsidRPr="009978D9">
              <w:rPr>
                <w:i/>
                <w:sz w:val="28"/>
              </w:rPr>
              <w:t xml:space="preserve">Самостоятельная работа </w:t>
            </w:r>
            <w:r>
              <w:rPr>
                <w:i/>
                <w:sz w:val="28"/>
              </w:rPr>
              <w:t>в</w:t>
            </w:r>
            <w:r w:rsidR="00E50613">
              <w:rPr>
                <w:i/>
                <w:sz w:val="28"/>
              </w:rPr>
              <w:t xml:space="preserve"> рамках всей дисциплины</w:t>
            </w:r>
          </w:p>
        </w:tc>
      </w:tr>
      <w:tr w:rsidR="009978D9" w:rsidRPr="00033367" w:rsidTr="00920F7A">
        <w:tc>
          <w:tcPr>
            <w:tcW w:w="675" w:type="dxa"/>
            <w:shd w:val="clear" w:color="auto" w:fill="auto"/>
          </w:tcPr>
          <w:p w:rsidR="009978D9" w:rsidRPr="00033367" w:rsidRDefault="009978D9" w:rsidP="00033367">
            <w:pPr>
              <w:ind w:firstLine="709"/>
              <w:jc w:val="center"/>
              <w:rPr>
                <w:sz w:val="28"/>
              </w:rPr>
            </w:pPr>
            <w:r>
              <w:rPr>
                <w:sz w:val="28"/>
              </w:rPr>
              <w:t>1</w:t>
            </w:r>
          </w:p>
        </w:tc>
        <w:tc>
          <w:tcPr>
            <w:tcW w:w="3471" w:type="dxa"/>
            <w:shd w:val="clear" w:color="auto" w:fill="auto"/>
          </w:tcPr>
          <w:p w:rsidR="009978D9" w:rsidRPr="00177842" w:rsidRDefault="00791AEC" w:rsidP="004F027A">
            <w:pPr>
              <w:ind w:hanging="10"/>
              <w:jc w:val="both"/>
              <w:rPr>
                <w:i/>
                <w:color w:val="000000"/>
                <w:sz w:val="28"/>
                <w:szCs w:val="28"/>
              </w:rPr>
            </w:pPr>
            <w:r>
              <w:rPr>
                <w:sz w:val="28"/>
                <w:szCs w:val="28"/>
              </w:rPr>
              <w:t>Тема</w:t>
            </w:r>
            <w:r w:rsidR="00E1377C">
              <w:rPr>
                <w:sz w:val="28"/>
                <w:szCs w:val="28"/>
              </w:rPr>
              <w:t xml:space="preserve"> </w:t>
            </w:r>
            <w:r w:rsidRPr="00177842">
              <w:rPr>
                <w:sz w:val="28"/>
                <w:szCs w:val="28"/>
              </w:rPr>
              <w:t>1</w:t>
            </w:r>
            <w:r>
              <w:rPr>
                <w:sz w:val="28"/>
                <w:szCs w:val="28"/>
              </w:rPr>
              <w:t>.</w:t>
            </w:r>
            <w:r w:rsidR="00EE1067">
              <w:rPr>
                <w:sz w:val="28"/>
                <w:szCs w:val="28"/>
              </w:rPr>
              <w:t xml:space="preserve"> </w:t>
            </w:r>
            <w:r w:rsidR="004F027A" w:rsidRPr="004F027A">
              <w:rPr>
                <w:sz w:val="28"/>
                <w:szCs w:val="28"/>
              </w:rPr>
              <w:t>Заболевания тройничного нерва. Невралгия тройничного нерва, постгерпетическая невралгия тройничного нерва</w:t>
            </w:r>
          </w:p>
        </w:tc>
        <w:tc>
          <w:tcPr>
            <w:tcW w:w="2251" w:type="dxa"/>
            <w:shd w:val="clear" w:color="auto" w:fill="auto"/>
          </w:tcPr>
          <w:p w:rsidR="009978D9" w:rsidRPr="00033367" w:rsidRDefault="00791AEC" w:rsidP="00177842">
            <w:pPr>
              <w:rPr>
                <w:sz w:val="28"/>
              </w:rPr>
            </w:pPr>
            <w:r w:rsidRPr="00266DE8">
              <w:rPr>
                <w:sz w:val="28"/>
                <w:szCs w:val="28"/>
              </w:rPr>
              <w:t>работа с конспектом лекции</w:t>
            </w:r>
          </w:p>
        </w:tc>
        <w:tc>
          <w:tcPr>
            <w:tcW w:w="2251" w:type="dxa"/>
            <w:shd w:val="clear" w:color="auto" w:fill="auto"/>
          </w:tcPr>
          <w:p w:rsidR="009978D9" w:rsidRPr="00033367" w:rsidRDefault="00791AEC" w:rsidP="00865E5F">
            <w:pPr>
              <w:ind w:firstLine="6"/>
              <w:rPr>
                <w:sz w:val="28"/>
              </w:rPr>
            </w:pPr>
            <w:r w:rsidRPr="00266DE8">
              <w:rPr>
                <w:sz w:val="28"/>
                <w:szCs w:val="28"/>
              </w:rPr>
              <w:t>- аудиторная</w:t>
            </w:r>
          </w:p>
        </w:tc>
        <w:tc>
          <w:tcPr>
            <w:tcW w:w="1885" w:type="dxa"/>
            <w:shd w:val="clear" w:color="auto" w:fill="auto"/>
          </w:tcPr>
          <w:p w:rsidR="009978D9" w:rsidRPr="00033367" w:rsidRDefault="00791AEC" w:rsidP="00791AEC">
            <w:pPr>
              <w:ind w:firstLine="23"/>
              <w:jc w:val="center"/>
              <w:rPr>
                <w:sz w:val="28"/>
              </w:rPr>
            </w:pPr>
            <w:r w:rsidRPr="00266DE8">
              <w:rPr>
                <w:sz w:val="28"/>
                <w:szCs w:val="28"/>
              </w:rPr>
              <w:t>- аудиторная</w:t>
            </w:r>
          </w:p>
        </w:tc>
      </w:tr>
      <w:tr w:rsidR="009978D9" w:rsidRPr="00033367" w:rsidTr="00920F7A">
        <w:tc>
          <w:tcPr>
            <w:tcW w:w="675" w:type="dxa"/>
            <w:shd w:val="clear" w:color="auto" w:fill="auto"/>
          </w:tcPr>
          <w:p w:rsidR="009978D9" w:rsidRPr="00033367" w:rsidRDefault="009978D9" w:rsidP="00033367">
            <w:pPr>
              <w:ind w:firstLine="709"/>
              <w:jc w:val="center"/>
              <w:rPr>
                <w:sz w:val="28"/>
              </w:rPr>
            </w:pPr>
            <w:r>
              <w:rPr>
                <w:sz w:val="28"/>
              </w:rPr>
              <w:t>2</w:t>
            </w:r>
          </w:p>
        </w:tc>
        <w:tc>
          <w:tcPr>
            <w:tcW w:w="3471" w:type="dxa"/>
            <w:shd w:val="clear" w:color="auto" w:fill="auto"/>
          </w:tcPr>
          <w:p w:rsidR="009978D9" w:rsidRPr="00033367" w:rsidRDefault="00177842" w:rsidP="004F027A">
            <w:pPr>
              <w:rPr>
                <w:sz w:val="28"/>
              </w:rPr>
            </w:pPr>
            <w:r>
              <w:rPr>
                <w:sz w:val="28"/>
                <w:szCs w:val="28"/>
              </w:rPr>
              <w:t>Тема 2.</w:t>
            </w:r>
            <w:r w:rsidR="00EE1067">
              <w:rPr>
                <w:sz w:val="28"/>
                <w:szCs w:val="28"/>
              </w:rPr>
              <w:t xml:space="preserve"> </w:t>
            </w:r>
            <w:r w:rsidR="004F027A" w:rsidRPr="004F027A">
              <w:rPr>
                <w:sz w:val="28"/>
                <w:szCs w:val="28"/>
              </w:rPr>
              <w:t>Заболевания системы тройничного нерва. Нейропатия тройничного нерва. Дентальная плексалгия.</w:t>
            </w:r>
          </w:p>
        </w:tc>
        <w:tc>
          <w:tcPr>
            <w:tcW w:w="2251" w:type="dxa"/>
            <w:shd w:val="clear" w:color="auto" w:fill="auto"/>
          </w:tcPr>
          <w:p w:rsidR="009978D9" w:rsidRPr="00033367" w:rsidRDefault="00177842" w:rsidP="006C2DD7">
            <w:pPr>
              <w:rPr>
                <w:sz w:val="28"/>
              </w:rPr>
            </w:pPr>
            <w:r w:rsidRPr="00266DE8">
              <w:rPr>
                <w:sz w:val="28"/>
                <w:szCs w:val="28"/>
              </w:rPr>
              <w:t>работа с конспектом лекции</w:t>
            </w:r>
          </w:p>
        </w:tc>
        <w:tc>
          <w:tcPr>
            <w:tcW w:w="2251" w:type="dxa"/>
            <w:shd w:val="clear" w:color="auto" w:fill="auto"/>
          </w:tcPr>
          <w:p w:rsidR="009978D9" w:rsidRPr="00033367" w:rsidRDefault="00177842" w:rsidP="00865E5F">
            <w:pPr>
              <w:ind w:firstLine="94"/>
              <w:rPr>
                <w:sz w:val="28"/>
              </w:rPr>
            </w:pPr>
            <w:r w:rsidRPr="00266DE8">
              <w:rPr>
                <w:sz w:val="28"/>
                <w:szCs w:val="28"/>
              </w:rPr>
              <w:t>- аудиторная</w:t>
            </w:r>
          </w:p>
        </w:tc>
        <w:tc>
          <w:tcPr>
            <w:tcW w:w="1885" w:type="dxa"/>
            <w:shd w:val="clear" w:color="auto" w:fill="auto"/>
          </w:tcPr>
          <w:p w:rsidR="009978D9" w:rsidRDefault="00177842" w:rsidP="00177842">
            <w:pPr>
              <w:jc w:val="center"/>
              <w:rPr>
                <w:sz w:val="28"/>
              </w:rPr>
            </w:pPr>
            <w:r w:rsidRPr="00266DE8">
              <w:rPr>
                <w:sz w:val="28"/>
                <w:szCs w:val="28"/>
              </w:rPr>
              <w:t>- аудиторная</w:t>
            </w:r>
          </w:p>
          <w:p w:rsidR="00177842" w:rsidRDefault="00177842" w:rsidP="00033367">
            <w:pPr>
              <w:ind w:firstLine="709"/>
              <w:jc w:val="center"/>
              <w:rPr>
                <w:sz w:val="28"/>
              </w:rPr>
            </w:pPr>
          </w:p>
          <w:p w:rsidR="00177842" w:rsidRDefault="00177842" w:rsidP="00033367">
            <w:pPr>
              <w:ind w:firstLine="709"/>
              <w:jc w:val="center"/>
              <w:rPr>
                <w:sz w:val="28"/>
              </w:rPr>
            </w:pPr>
          </w:p>
          <w:p w:rsidR="00177842" w:rsidRDefault="00177842" w:rsidP="00033367">
            <w:pPr>
              <w:ind w:firstLine="709"/>
              <w:jc w:val="center"/>
              <w:rPr>
                <w:sz w:val="28"/>
              </w:rPr>
            </w:pPr>
          </w:p>
          <w:p w:rsidR="00177842" w:rsidRPr="00033367" w:rsidRDefault="00177842" w:rsidP="00033367">
            <w:pPr>
              <w:ind w:firstLine="709"/>
              <w:jc w:val="center"/>
              <w:rPr>
                <w:sz w:val="28"/>
              </w:rPr>
            </w:pPr>
          </w:p>
        </w:tc>
      </w:tr>
      <w:tr w:rsidR="009978D9" w:rsidRPr="00033367" w:rsidTr="00920F7A">
        <w:tc>
          <w:tcPr>
            <w:tcW w:w="675" w:type="dxa"/>
            <w:shd w:val="clear" w:color="auto" w:fill="auto"/>
          </w:tcPr>
          <w:p w:rsidR="009978D9" w:rsidRPr="00033367" w:rsidRDefault="009978D9" w:rsidP="00033367">
            <w:pPr>
              <w:ind w:firstLine="709"/>
              <w:jc w:val="center"/>
              <w:rPr>
                <w:sz w:val="28"/>
              </w:rPr>
            </w:pPr>
            <w:r>
              <w:rPr>
                <w:sz w:val="28"/>
              </w:rPr>
              <w:t>…</w:t>
            </w:r>
          </w:p>
        </w:tc>
        <w:tc>
          <w:tcPr>
            <w:tcW w:w="3471" w:type="dxa"/>
            <w:shd w:val="clear" w:color="auto" w:fill="auto"/>
          </w:tcPr>
          <w:p w:rsidR="009978D9" w:rsidRPr="00033367" w:rsidRDefault="00920F7A" w:rsidP="004F027A">
            <w:pPr>
              <w:rPr>
                <w:sz w:val="28"/>
              </w:rPr>
            </w:pPr>
            <w:r>
              <w:rPr>
                <w:sz w:val="28"/>
              </w:rPr>
              <w:t>Тема 3.</w:t>
            </w:r>
            <w:r w:rsidRPr="00A2214C">
              <w:rPr>
                <w:rFonts w:eastAsiaTheme="minorHAnsi"/>
                <w:sz w:val="28"/>
                <w:szCs w:val="28"/>
                <w:lang w:eastAsia="en-US"/>
              </w:rPr>
              <w:t xml:space="preserve"> </w:t>
            </w:r>
            <w:r w:rsidR="004F027A" w:rsidRPr="004F027A">
              <w:rPr>
                <w:rFonts w:eastAsiaTheme="minorHAnsi"/>
                <w:sz w:val="28"/>
                <w:szCs w:val="28"/>
                <w:lang w:eastAsia="en-US"/>
              </w:rPr>
              <w:t>Заболевания системы языкоглоточного и блуждающего нервов, невралгия языкоглоточного и блуждающего нервов, нейропатия блуждающего нерва, невралгия верхнего гортанного нерва.</w:t>
            </w:r>
          </w:p>
        </w:tc>
        <w:tc>
          <w:tcPr>
            <w:tcW w:w="2251" w:type="dxa"/>
            <w:shd w:val="clear" w:color="auto" w:fill="auto"/>
          </w:tcPr>
          <w:p w:rsidR="009978D9" w:rsidRPr="00033367" w:rsidRDefault="006C2DD7" w:rsidP="006C2DD7">
            <w:pPr>
              <w:rPr>
                <w:sz w:val="28"/>
              </w:rPr>
            </w:pPr>
            <w:r w:rsidRPr="00266DE8">
              <w:rPr>
                <w:sz w:val="28"/>
                <w:szCs w:val="28"/>
              </w:rPr>
              <w:t>работа с конспектом лекции</w:t>
            </w:r>
          </w:p>
        </w:tc>
        <w:tc>
          <w:tcPr>
            <w:tcW w:w="2251" w:type="dxa"/>
            <w:shd w:val="clear" w:color="auto" w:fill="auto"/>
          </w:tcPr>
          <w:p w:rsidR="009978D9" w:rsidRPr="00033367" w:rsidRDefault="006C2DD7" w:rsidP="00865E5F">
            <w:pPr>
              <w:ind w:firstLine="124"/>
              <w:jc w:val="both"/>
              <w:rPr>
                <w:sz w:val="28"/>
              </w:rPr>
            </w:pPr>
            <w:r w:rsidRPr="00266DE8">
              <w:rPr>
                <w:sz w:val="28"/>
                <w:szCs w:val="28"/>
              </w:rPr>
              <w:t>- аудиторная</w:t>
            </w:r>
          </w:p>
        </w:tc>
        <w:tc>
          <w:tcPr>
            <w:tcW w:w="1885" w:type="dxa"/>
            <w:shd w:val="clear" w:color="auto" w:fill="auto"/>
          </w:tcPr>
          <w:p w:rsidR="009978D9" w:rsidRPr="00033367" w:rsidRDefault="006C2DD7" w:rsidP="006C2DD7">
            <w:pPr>
              <w:jc w:val="center"/>
              <w:rPr>
                <w:sz w:val="28"/>
              </w:rPr>
            </w:pPr>
            <w:r w:rsidRPr="00266DE8">
              <w:rPr>
                <w:sz w:val="28"/>
                <w:szCs w:val="28"/>
              </w:rPr>
              <w:t>- аудиторная</w:t>
            </w:r>
          </w:p>
        </w:tc>
      </w:tr>
      <w:tr w:rsidR="009978D9" w:rsidRPr="00033367" w:rsidTr="00920F7A">
        <w:tc>
          <w:tcPr>
            <w:tcW w:w="675" w:type="dxa"/>
            <w:shd w:val="clear" w:color="auto" w:fill="auto"/>
          </w:tcPr>
          <w:p w:rsidR="009978D9" w:rsidRPr="00033367" w:rsidRDefault="009978D9" w:rsidP="00F55788">
            <w:pPr>
              <w:ind w:right="-293" w:firstLine="709"/>
              <w:jc w:val="center"/>
              <w:rPr>
                <w:sz w:val="28"/>
              </w:rPr>
            </w:pPr>
            <w:r>
              <w:rPr>
                <w:sz w:val="28"/>
              </w:rPr>
              <w:t>1</w:t>
            </w:r>
          </w:p>
        </w:tc>
        <w:tc>
          <w:tcPr>
            <w:tcW w:w="3471" w:type="dxa"/>
            <w:shd w:val="clear" w:color="auto" w:fill="auto"/>
          </w:tcPr>
          <w:p w:rsidR="009978D9" w:rsidRPr="00EE1067" w:rsidRDefault="00EE1067" w:rsidP="00893AA9">
            <w:pPr>
              <w:ind w:firstLine="34"/>
              <w:rPr>
                <w:rFonts w:eastAsiaTheme="minorHAnsi"/>
                <w:sz w:val="28"/>
                <w:szCs w:val="28"/>
                <w:lang w:eastAsia="en-US"/>
              </w:rPr>
            </w:pPr>
            <w:r>
              <w:rPr>
                <w:sz w:val="28"/>
              </w:rPr>
              <w:t xml:space="preserve">Тема 4. </w:t>
            </w:r>
            <w:r w:rsidR="00893AA9" w:rsidRPr="00893AA9">
              <w:rPr>
                <w:sz w:val="28"/>
              </w:rPr>
              <w:t>Парастетический синдром (глоссодиния)</w:t>
            </w:r>
            <w:r w:rsidR="00893AA9">
              <w:rPr>
                <w:sz w:val="28"/>
              </w:rPr>
              <w:t>.</w:t>
            </w:r>
          </w:p>
        </w:tc>
        <w:tc>
          <w:tcPr>
            <w:tcW w:w="2251" w:type="dxa"/>
            <w:shd w:val="clear" w:color="auto" w:fill="auto"/>
          </w:tcPr>
          <w:p w:rsidR="009978D9" w:rsidRPr="00033367" w:rsidRDefault="00EE1067" w:rsidP="00EE1067">
            <w:pPr>
              <w:ind w:right="-293"/>
              <w:rPr>
                <w:sz w:val="28"/>
              </w:rPr>
            </w:pPr>
            <w:r w:rsidRPr="00266DE8">
              <w:rPr>
                <w:sz w:val="28"/>
                <w:szCs w:val="28"/>
              </w:rPr>
              <w:t>работа с конспектом лекции</w:t>
            </w:r>
          </w:p>
        </w:tc>
        <w:tc>
          <w:tcPr>
            <w:tcW w:w="2251" w:type="dxa"/>
            <w:shd w:val="clear" w:color="auto" w:fill="auto"/>
          </w:tcPr>
          <w:p w:rsidR="009978D9" w:rsidRPr="00033367" w:rsidRDefault="00EE1067" w:rsidP="00EE1067">
            <w:pPr>
              <w:ind w:right="-293"/>
              <w:rPr>
                <w:sz w:val="28"/>
              </w:rPr>
            </w:pPr>
            <w:r w:rsidRPr="00266DE8">
              <w:rPr>
                <w:sz w:val="28"/>
                <w:szCs w:val="28"/>
              </w:rPr>
              <w:t>- аудиторная</w:t>
            </w:r>
          </w:p>
        </w:tc>
        <w:tc>
          <w:tcPr>
            <w:tcW w:w="1885" w:type="dxa"/>
            <w:shd w:val="clear" w:color="auto" w:fill="auto"/>
          </w:tcPr>
          <w:p w:rsidR="009978D9" w:rsidRPr="00033367" w:rsidRDefault="00EE1067" w:rsidP="00EE1067">
            <w:pPr>
              <w:ind w:right="-293"/>
              <w:rPr>
                <w:sz w:val="28"/>
              </w:rPr>
            </w:pPr>
            <w:r w:rsidRPr="00266DE8">
              <w:rPr>
                <w:sz w:val="28"/>
                <w:szCs w:val="28"/>
              </w:rPr>
              <w:t>- аудиторная</w:t>
            </w:r>
          </w:p>
        </w:tc>
      </w:tr>
      <w:tr w:rsidR="009978D9" w:rsidRPr="00033367" w:rsidTr="00092CBF">
        <w:trPr>
          <w:trHeight w:val="1105"/>
        </w:trPr>
        <w:tc>
          <w:tcPr>
            <w:tcW w:w="675" w:type="dxa"/>
            <w:shd w:val="clear" w:color="auto" w:fill="auto"/>
          </w:tcPr>
          <w:p w:rsidR="009978D9" w:rsidRPr="00033367" w:rsidRDefault="009978D9" w:rsidP="00F55788">
            <w:pPr>
              <w:ind w:right="-293" w:firstLine="709"/>
              <w:jc w:val="center"/>
              <w:rPr>
                <w:sz w:val="28"/>
              </w:rPr>
            </w:pPr>
            <w:r>
              <w:rPr>
                <w:sz w:val="28"/>
              </w:rPr>
              <w:t>2</w:t>
            </w:r>
          </w:p>
        </w:tc>
        <w:tc>
          <w:tcPr>
            <w:tcW w:w="3471" w:type="dxa"/>
            <w:shd w:val="clear" w:color="auto" w:fill="auto"/>
          </w:tcPr>
          <w:p w:rsidR="0037144B" w:rsidRPr="002427C0" w:rsidRDefault="0037144B" w:rsidP="0037144B">
            <w:pPr>
              <w:ind w:firstLine="34"/>
              <w:rPr>
                <w:rFonts w:eastAsiaTheme="minorHAnsi"/>
                <w:sz w:val="28"/>
                <w:szCs w:val="28"/>
                <w:lang w:eastAsia="en-US"/>
              </w:rPr>
            </w:pPr>
            <w:r>
              <w:rPr>
                <w:sz w:val="28"/>
              </w:rPr>
              <w:t xml:space="preserve">Тема 5. </w:t>
            </w:r>
            <w:r w:rsidR="00092CBF" w:rsidRPr="00092CBF">
              <w:rPr>
                <w:sz w:val="28"/>
              </w:rPr>
              <w:t>Миофасциальный болевой дисфункциональный синдром лица.</w:t>
            </w:r>
          </w:p>
          <w:p w:rsidR="009978D9" w:rsidRPr="00033367" w:rsidRDefault="009978D9" w:rsidP="00F55788">
            <w:pPr>
              <w:ind w:right="-293"/>
              <w:jc w:val="center"/>
              <w:rPr>
                <w:sz w:val="28"/>
              </w:rPr>
            </w:pPr>
          </w:p>
        </w:tc>
        <w:tc>
          <w:tcPr>
            <w:tcW w:w="2251" w:type="dxa"/>
            <w:shd w:val="clear" w:color="auto" w:fill="auto"/>
          </w:tcPr>
          <w:p w:rsidR="009978D9" w:rsidRPr="00033367" w:rsidRDefault="003E7545" w:rsidP="003E7545">
            <w:pPr>
              <w:ind w:right="-293"/>
              <w:rPr>
                <w:sz w:val="28"/>
              </w:rPr>
            </w:pPr>
            <w:r w:rsidRPr="00266DE8">
              <w:rPr>
                <w:sz w:val="28"/>
                <w:szCs w:val="28"/>
              </w:rPr>
              <w:t>выполнение контрольных работ</w:t>
            </w:r>
          </w:p>
        </w:tc>
        <w:tc>
          <w:tcPr>
            <w:tcW w:w="2251" w:type="dxa"/>
            <w:shd w:val="clear" w:color="auto" w:fill="auto"/>
          </w:tcPr>
          <w:p w:rsidR="009978D9" w:rsidRPr="00033367" w:rsidRDefault="00865E5F" w:rsidP="00865E5F">
            <w:pPr>
              <w:ind w:right="-293"/>
              <w:rPr>
                <w:sz w:val="28"/>
              </w:rPr>
            </w:pPr>
            <w:r w:rsidRPr="00266DE8">
              <w:rPr>
                <w:sz w:val="28"/>
                <w:szCs w:val="28"/>
              </w:rPr>
              <w:t>- аудиторная</w:t>
            </w:r>
          </w:p>
        </w:tc>
        <w:tc>
          <w:tcPr>
            <w:tcW w:w="1885" w:type="dxa"/>
            <w:shd w:val="clear" w:color="auto" w:fill="auto"/>
          </w:tcPr>
          <w:p w:rsidR="009978D9" w:rsidRPr="00033367" w:rsidRDefault="00865E5F" w:rsidP="00865E5F">
            <w:pPr>
              <w:ind w:right="-293"/>
              <w:rPr>
                <w:sz w:val="28"/>
              </w:rPr>
            </w:pPr>
            <w:r w:rsidRPr="00266DE8">
              <w:rPr>
                <w:sz w:val="28"/>
                <w:szCs w:val="28"/>
              </w:rPr>
              <w:t>- аудиторная</w:t>
            </w:r>
          </w:p>
        </w:tc>
      </w:tr>
      <w:tr w:rsidR="009978D9" w:rsidRPr="00033367" w:rsidTr="00920F7A">
        <w:tc>
          <w:tcPr>
            <w:tcW w:w="675" w:type="dxa"/>
            <w:shd w:val="clear" w:color="auto" w:fill="auto"/>
          </w:tcPr>
          <w:p w:rsidR="009978D9" w:rsidRPr="00033367" w:rsidRDefault="009978D9" w:rsidP="00F55788">
            <w:pPr>
              <w:ind w:right="-293" w:firstLine="709"/>
              <w:jc w:val="center"/>
              <w:rPr>
                <w:sz w:val="28"/>
              </w:rPr>
            </w:pPr>
            <w:r>
              <w:rPr>
                <w:sz w:val="28"/>
              </w:rPr>
              <w:t>…</w:t>
            </w:r>
          </w:p>
        </w:tc>
        <w:tc>
          <w:tcPr>
            <w:tcW w:w="3471" w:type="dxa"/>
            <w:shd w:val="clear" w:color="auto" w:fill="auto"/>
          </w:tcPr>
          <w:p w:rsidR="009978D9" w:rsidRPr="00033367" w:rsidRDefault="006945E5" w:rsidP="006945E5">
            <w:pPr>
              <w:ind w:right="-293"/>
              <w:rPr>
                <w:sz w:val="28"/>
              </w:rPr>
            </w:pPr>
            <w:r>
              <w:rPr>
                <w:sz w:val="28"/>
              </w:rPr>
              <w:t xml:space="preserve">Тема 6. </w:t>
            </w:r>
            <w:r w:rsidRPr="00A2214C">
              <w:rPr>
                <w:sz w:val="28"/>
                <w:szCs w:val="28"/>
              </w:rPr>
              <w:t>Заболевания, вызванные заболеваниями зубочелюстной системы.</w:t>
            </w:r>
          </w:p>
        </w:tc>
        <w:tc>
          <w:tcPr>
            <w:tcW w:w="2251" w:type="dxa"/>
            <w:shd w:val="clear" w:color="auto" w:fill="auto"/>
          </w:tcPr>
          <w:p w:rsidR="009978D9" w:rsidRPr="00033367" w:rsidRDefault="006B67AE" w:rsidP="006B67AE">
            <w:pPr>
              <w:ind w:right="-293"/>
              <w:rPr>
                <w:sz w:val="28"/>
              </w:rPr>
            </w:pPr>
            <w:r w:rsidRPr="00266DE8">
              <w:rPr>
                <w:sz w:val="28"/>
                <w:szCs w:val="28"/>
              </w:rPr>
              <w:t>составление электронной презентации</w:t>
            </w:r>
          </w:p>
        </w:tc>
        <w:tc>
          <w:tcPr>
            <w:tcW w:w="2251" w:type="dxa"/>
            <w:shd w:val="clear" w:color="auto" w:fill="auto"/>
          </w:tcPr>
          <w:p w:rsidR="009978D9" w:rsidRPr="00033367" w:rsidRDefault="005B59EC" w:rsidP="005B59EC">
            <w:pPr>
              <w:ind w:right="-293" w:firstLine="124"/>
              <w:rPr>
                <w:sz w:val="28"/>
              </w:rPr>
            </w:pPr>
            <w:r w:rsidRPr="00266DE8">
              <w:rPr>
                <w:sz w:val="28"/>
                <w:szCs w:val="28"/>
              </w:rPr>
              <w:t>- аудиторная</w:t>
            </w:r>
          </w:p>
        </w:tc>
        <w:tc>
          <w:tcPr>
            <w:tcW w:w="1885" w:type="dxa"/>
            <w:shd w:val="clear" w:color="auto" w:fill="auto"/>
          </w:tcPr>
          <w:p w:rsidR="009978D9" w:rsidRPr="00033367" w:rsidRDefault="005B59EC" w:rsidP="005B59EC">
            <w:pPr>
              <w:ind w:right="-293"/>
              <w:rPr>
                <w:sz w:val="28"/>
              </w:rPr>
            </w:pPr>
            <w:r w:rsidRPr="00266DE8">
              <w:rPr>
                <w:sz w:val="28"/>
                <w:szCs w:val="28"/>
              </w:rPr>
              <w:t>- аудиторная</w:t>
            </w:r>
          </w:p>
        </w:tc>
      </w:tr>
    </w:tbl>
    <w:p w:rsidR="009978D9" w:rsidRDefault="009978D9" w:rsidP="00092CBF">
      <w:pPr>
        <w:jc w:val="both"/>
        <w:rPr>
          <w:sz w:val="28"/>
        </w:rPr>
      </w:pPr>
    </w:p>
    <w:p w:rsidR="00F5136B" w:rsidRPr="00F75A92" w:rsidRDefault="00F5136B" w:rsidP="00F5136B">
      <w:pPr>
        <w:ind w:firstLine="709"/>
        <w:jc w:val="both"/>
        <w:rPr>
          <w:sz w:val="28"/>
        </w:rPr>
      </w:pPr>
      <w:r w:rsidRPr="00F75A92">
        <w:rPr>
          <w:sz w:val="28"/>
        </w:rPr>
        <w:t>Формы самостоятельной работы</w:t>
      </w:r>
      <w:r w:rsidR="009978D9" w:rsidRPr="00F75A92">
        <w:rPr>
          <w:sz w:val="28"/>
        </w:rPr>
        <w:t>:</w:t>
      </w:r>
      <w:r w:rsidR="006F14A4" w:rsidRPr="00F75A92">
        <w:rPr>
          <w:sz w:val="28"/>
        </w:rPr>
        <w:t xml:space="preserve"> </w:t>
      </w:r>
      <w:r w:rsidRPr="00F75A92">
        <w:rPr>
          <w:sz w:val="28"/>
        </w:rPr>
        <w:t xml:space="preserve">- </w:t>
      </w:r>
      <w:r w:rsidRPr="00F75A92">
        <w:rPr>
          <w:i/>
          <w:sz w:val="28"/>
        </w:rPr>
        <w:t>для овладения</w:t>
      </w:r>
      <w:r w:rsidR="009978D9" w:rsidRPr="00F75A92">
        <w:rPr>
          <w:i/>
          <w:sz w:val="28"/>
        </w:rPr>
        <w:t xml:space="preserve">, закрепления и систематизации </w:t>
      </w:r>
      <w:r w:rsidRPr="00F75A92">
        <w:rPr>
          <w:i/>
          <w:sz w:val="28"/>
        </w:rPr>
        <w:t>знани</w:t>
      </w:r>
      <w:r w:rsidR="009978D9" w:rsidRPr="00F75A92">
        <w:rPr>
          <w:i/>
          <w:sz w:val="28"/>
        </w:rPr>
        <w:t>й</w:t>
      </w:r>
      <w:r w:rsidRPr="00F75A92">
        <w:rPr>
          <w:sz w:val="28"/>
        </w:rPr>
        <w:t>:</w:t>
      </w:r>
      <w:r w:rsidR="00F8248C" w:rsidRPr="00F75A92">
        <w:rPr>
          <w:sz w:val="28"/>
        </w:rPr>
        <w:t xml:space="preserve"> </w:t>
      </w:r>
      <w:r w:rsidR="00832D24" w:rsidRPr="00F75A92">
        <w:rPr>
          <w:sz w:val="28"/>
        </w:rPr>
        <w:t xml:space="preserve">работа с конспектом лекции; работа над учебным материалом (учебника, первоисточника, дополнительной литературы); </w:t>
      </w:r>
      <w:r w:rsidR="00F8248C" w:rsidRPr="00F75A92">
        <w:rPr>
          <w:sz w:val="28"/>
        </w:rPr>
        <w:t xml:space="preserve">чтение текста (учебника, первоисточника, дополнительной литературы, ресурсов Интернет); </w:t>
      </w:r>
      <w:r w:rsidR="00832D24" w:rsidRPr="00F75A92">
        <w:rPr>
          <w:sz w:val="28"/>
        </w:rPr>
        <w:t xml:space="preserve">составление плана и тезисов ответа; </w:t>
      </w:r>
      <w:r w:rsidR="00F8248C" w:rsidRPr="00F75A92">
        <w:rPr>
          <w:sz w:val="28"/>
        </w:rPr>
        <w:t xml:space="preserve">составление плана текста; графическое изображение структуры текста; </w:t>
      </w:r>
      <w:r w:rsidR="00832D24" w:rsidRPr="00F75A92">
        <w:rPr>
          <w:sz w:val="28"/>
        </w:rPr>
        <w:t xml:space="preserve">составление таблиц для систематизации учебного материала; </w:t>
      </w:r>
      <w:r w:rsidR="00F8248C" w:rsidRPr="00F75A92">
        <w:rPr>
          <w:sz w:val="28"/>
        </w:rPr>
        <w:t>составление электронной презентации;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w:t>
      </w:r>
      <w:r w:rsidR="00F0689E" w:rsidRPr="00F75A92">
        <w:rPr>
          <w:sz w:val="28"/>
        </w:rPr>
        <w:t>; подбор и обзор литературы и электронных источников информации по ин</w:t>
      </w:r>
      <w:r w:rsidR="00F0689E" w:rsidRPr="00F75A92">
        <w:rPr>
          <w:sz w:val="28"/>
        </w:rPr>
        <w:lastRenderedPageBreak/>
        <w:t xml:space="preserve">дивидуально заданной теме; </w:t>
      </w:r>
      <w:r w:rsidR="00832D24" w:rsidRPr="00F75A92">
        <w:rPr>
          <w:sz w:val="28"/>
        </w:rPr>
        <w:t>аналитическая обработка текста (аннотирование, рецензирование, реферирование); подготовка тезисов сообщений к выступлению на семинаре, конференции; подготовка рефератов, докладов; составление глоссария, тематических кроссвордов, ребусов, презентаций и др.</w:t>
      </w:r>
      <w:r w:rsidR="00F8248C" w:rsidRPr="00F75A92">
        <w:rPr>
          <w:sz w:val="28"/>
        </w:rPr>
        <w:t xml:space="preserve">; </w:t>
      </w:r>
    </w:p>
    <w:p w:rsidR="00F5136B" w:rsidRPr="00F75A92" w:rsidRDefault="00F5136B" w:rsidP="00F5136B">
      <w:pPr>
        <w:ind w:firstLine="709"/>
        <w:jc w:val="both"/>
        <w:rPr>
          <w:sz w:val="28"/>
        </w:rPr>
      </w:pPr>
      <w:r w:rsidRPr="00F75A92">
        <w:rPr>
          <w:sz w:val="28"/>
        </w:rPr>
        <w:t xml:space="preserve">- </w:t>
      </w:r>
      <w:r w:rsidRPr="00F75A92">
        <w:rPr>
          <w:i/>
          <w:sz w:val="28"/>
        </w:rPr>
        <w:t>для формирования умений</w:t>
      </w:r>
      <w:r w:rsidRPr="00F75A92">
        <w:rPr>
          <w:sz w:val="28"/>
        </w:rPr>
        <w:t xml:space="preserve">: </w:t>
      </w:r>
      <w:r w:rsidR="00F0689E" w:rsidRPr="00F75A92">
        <w:rPr>
          <w:sz w:val="28"/>
        </w:rPr>
        <w:t>решение задач и упражнений по образцу; решение вариативных задач и упражнений; анализ статистических и фактических материалов по заданной теме; составление кейсов по определенным темам; решение ситуационных задач; выполнение контрольных работ; подготовка к деловым играм; проектирование и моделирование разных видов и компонентов профессиональной деятельности; подготовка курсовых и выпускных квалификационных работ; опытно-экспериментальная работа; упражнения спортивно-оздоровительного характера и др.</w:t>
      </w:r>
    </w:p>
    <w:p w:rsidR="006F14A4" w:rsidRPr="00F75A92" w:rsidRDefault="006F14A4" w:rsidP="006F14A4">
      <w:pPr>
        <w:ind w:firstLine="709"/>
        <w:jc w:val="both"/>
        <w:rPr>
          <w:sz w:val="28"/>
        </w:rPr>
      </w:pPr>
      <w:r w:rsidRPr="00F75A92">
        <w:rPr>
          <w:sz w:val="28"/>
        </w:rPr>
        <w:t xml:space="preserve">Форма контактной работы при проведении текущего контроля: </w:t>
      </w:r>
      <w:r w:rsidRPr="00F75A92">
        <w:rPr>
          <w:i/>
          <w:sz w:val="28"/>
        </w:rPr>
        <w:t>(выбрать в соответствии с темой и формой контроля самостоятельной работы)</w:t>
      </w:r>
      <w:r w:rsidRPr="00F75A92">
        <w:rPr>
          <w:sz w:val="28"/>
        </w:rPr>
        <w:t>:</w:t>
      </w:r>
    </w:p>
    <w:p w:rsidR="006F14A4" w:rsidRPr="00F75A92" w:rsidRDefault="006F14A4" w:rsidP="006F14A4">
      <w:pPr>
        <w:ind w:firstLine="709"/>
        <w:jc w:val="both"/>
        <w:rPr>
          <w:sz w:val="28"/>
        </w:rPr>
      </w:pPr>
      <w:r w:rsidRPr="00F75A92">
        <w:rPr>
          <w:sz w:val="28"/>
        </w:rPr>
        <w:t>- аудиторная – на семинарских/практических занятиях;</w:t>
      </w:r>
    </w:p>
    <w:p w:rsidR="006F14A4" w:rsidRPr="00F75A92" w:rsidRDefault="006F14A4" w:rsidP="006F14A4">
      <w:pPr>
        <w:ind w:firstLine="709"/>
        <w:jc w:val="both"/>
        <w:rPr>
          <w:sz w:val="28"/>
        </w:rPr>
      </w:pPr>
      <w:r w:rsidRPr="00F75A92">
        <w:rPr>
          <w:sz w:val="28"/>
        </w:rPr>
        <w:t>- внеаудиторная – КСР, на базе практической подготовки;</w:t>
      </w:r>
    </w:p>
    <w:p w:rsidR="006F14A4" w:rsidRPr="00F75A92" w:rsidRDefault="00F55788" w:rsidP="006F14A4">
      <w:pPr>
        <w:ind w:firstLine="709"/>
        <w:jc w:val="both"/>
        <w:rPr>
          <w:sz w:val="28"/>
        </w:rPr>
      </w:pPr>
      <w:r w:rsidRPr="00F75A92">
        <w:rPr>
          <w:sz w:val="28"/>
        </w:rPr>
        <w:t>-</w:t>
      </w:r>
      <w:r w:rsidR="006F14A4" w:rsidRPr="00F75A92">
        <w:rPr>
          <w:sz w:val="28"/>
        </w:rPr>
        <w:t xml:space="preserve">в Информационной электронно-образовательной среде – Информационной системе ОрГМУ. </w:t>
      </w:r>
    </w:p>
    <w:p w:rsidR="00F5136B" w:rsidRPr="00693E11" w:rsidRDefault="00F5136B" w:rsidP="00F5136B">
      <w:pPr>
        <w:ind w:firstLine="709"/>
        <w:jc w:val="both"/>
        <w:rPr>
          <w:sz w:val="28"/>
          <w:highlight w:val="yellow"/>
        </w:rPr>
      </w:pPr>
    </w:p>
    <w:p w:rsidR="00BF1CD1" w:rsidRDefault="00BF1CD1" w:rsidP="004A1F69">
      <w:pPr>
        <w:jc w:val="both"/>
        <w:rPr>
          <w:sz w:val="28"/>
        </w:rPr>
      </w:pPr>
      <w:bookmarkStart w:id="0" w:name="_GoBack"/>
      <w:bookmarkEnd w:id="0"/>
    </w:p>
    <w:p w:rsidR="00091702" w:rsidRDefault="00091702" w:rsidP="00091702">
      <w:pPr>
        <w:ind w:firstLine="709"/>
        <w:jc w:val="both"/>
        <w:rPr>
          <w:b/>
          <w:sz w:val="28"/>
        </w:rPr>
      </w:pPr>
      <w:r>
        <w:rPr>
          <w:b/>
          <w:sz w:val="28"/>
        </w:rPr>
        <w:t xml:space="preserve">3. Методические указания по выполнению заданий для самостоятельной работы по дисциплине. </w:t>
      </w:r>
    </w:p>
    <w:p w:rsidR="00091702" w:rsidRDefault="00091702" w:rsidP="00091702">
      <w:pPr>
        <w:ind w:firstLine="709"/>
        <w:jc w:val="center"/>
        <w:rPr>
          <w:b/>
          <w:sz w:val="28"/>
          <w:szCs w:val="28"/>
        </w:rPr>
      </w:pPr>
      <w:r>
        <w:rPr>
          <w:b/>
          <w:sz w:val="28"/>
        </w:rPr>
        <w:t xml:space="preserve"> </w:t>
      </w:r>
      <w:r w:rsidRPr="00460AEA">
        <w:rPr>
          <w:b/>
          <w:sz w:val="28"/>
          <w:szCs w:val="28"/>
        </w:rPr>
        <w:t>М</w:t>
      </w:r>
      <w:r>
        <w:rPr>
          <w:b/>
          <w:sz w:val="28"/>
          <w:szCs w:val="28"/>
        </w:rPr>
        <w:t xml:space="preserve">етодические указания обучающимся </w:t>
      </w:r>
    </w:p>
    <w:p w:rsidR="00091702" w:rsidRDefault="00091702" w:rsidP="00091702">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091702" w:rsidRPr="009C4A0D" w:rsidRDefault="00091702" w:rsidP="00091702">
      <w:pPr>
        <w:ind w:firstLine="709"/>
        <w:jc w:val="both"/>
        <w:rPr>
          <w:color w:val="000000"/>
          <w:sz w:val="10"/>
          <w:szCs w:val="28"/>
        </w:rPr>
      </w:pPr>
    </w:p>
    <w:p w:rsidR="00091702" w:rsidRPr="006E062D" w:rsidRDefault="00091702" w:rsidP="00091702">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091702" w:rsidRPr="006E062D" w:rsidRDefault="00091702" w:rsidP="00091702">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091702" w:rsidRPr="006E062D" w:rsidRDefault="00091702" w:rsidP="00091702">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091702" w:rsidRPr="006E062D" w:rsidRDefault="00091702" w:rsidP="00091702">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091702" w:rsidRPr="006E062D" w:rsidRDefault="00091702" w:rsidP="00091702">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091702" w:rsidRPr="006E062D" w:rsidRDefault="00091702" w:rsidP="00091702">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091702" w:rsidRPr="006E062D" w:rsidRDefault="00091702" w:rsidP="00091702">
      <w:pPr>
        <w:ind w:firstLine="709"/>
        <w:jc w:val="center"/>
        <w:rPr>
          <w:color w:val="000000"/>
          <w:sz w:val="28"/>
          <w:szCs w:val="28"/>
        </w:rPr>
      </w:pPr>
      <w:r w:rsidRPr="006E062D">
        <w:rPr>
          <w:color w:val="000000"/>
          <w:sz w:val="28"/>
          <w:szCs w:val="28"/>
        </w:rPr>
        <w:t>Пример 1</w:t>
      </w:r>
    </w:p>
    <w:p w:rsidR="00091702" w:rsidRPr="006E062D" w:rsidRDefault="00091702" w:rsidP="00091702">
      <w:pPr>
        <w:ind w:firstLine="709"/>
        <w:jc w:val="both"/>
        <w:rPr>
          <w:color w:val="000000"/>
          <w:sz w:val="28"/>
          <w:szCs w:val="28"/>
        </w:rPr>
      </w:pPr>
      <w:r w:rsidRPr="006E062D">
        <w:rPr>
          <w:color w:val="000000"/>
          <w:sz w:val="28"/>
          <w:szCs w:val="28"/>
        </w:rPr>
        <w:t>/ - прочитать еще раз;</w:t>
      </w:r>
    </w:p>
    <w:p w:rsidR="00091702" w:rsidRPr="006E062D" w:rsidRDefault="00091702" w:rsidP="00091702">
      <w:pPr>
        <w:ind w:firstLine="709"/>
        <w:jc w:val="both"/>
        <w:rPr>
          <w:color w:val="000000"/>
          <w:sz w:val="28"/>
          <w:szCs w:val="28"/>
        </w:rPr>
      </w:pPr>
      <w:r w:rsidRPr="006E062D">
        <w:rPr>
          <w:color w:val="000000"/>
          <w:sz w:val="28"/>
          <w:szCs w:val="28"/>
        </w:rPr>
        <w:t>// законспектировать первоисточник;</w:t>
      </w:r>
    </w:p>
    <w:p w:rsidR="00091702" w:rsidRPr="006E062D" w:rsidRDefault="00091702" w:rsidP="00091702">
      <w:pPr>
        <w:ind w:firstLine="709"/>
        <w:jc w:val="both"/>
        <w:rPr>
          <w:color w:val="000000"/>
          <w:sz w:val="28"/>
          <w:szCs w:val="28"/>
        </w:rPr>
      </w:pPr>
      <w:r w:rsidRPr="006E062D">
        <w:rPr>
          <w:color w:val="000000"/>
          <w:sz w:val="28"/>
          <w:szCs w:val="28"/>
        </w:rPr>
        <w:t>? – непонятно, требует уточнения;</w:t>
      </w:r>
    </w:p>
    <w:p w:rsidR="00091702" w:rsidRPr="006E062D" w:rsidRDefault="00091702" w:rsidP="00091702">
      <w:pPr>
        <w:ind w:firstLine="709"/>
        <w:jc w:val="both"/>
        <w:rPr>
          <w:color w:val="000000"/>
          <w:sz w:val="28"/>
          <w:szCs w:val="28"/>
        </w:rPr>
      </w:pPr>
      <w:r w:rsidRPr="006E062D">
        <w:rPr>
          <w:color w:val="000000"/>
          <w:sz w:val="28"/>
          <w:szCs w:val="28"/>
        </w:rPr>
        <w:t>! – смело;</w:t>
      </w:r>
    </w:p>
    <w:p w:rsidR="00091702" w:rsidRPr="006E062D" w:rsidRDefault="00091702" w:rsidP="00091702">
      <w:pPr>
        <w:ind w:firstLine="709"/>
        <w:jc w:val="both"/>
        <w:rPr>
          <w:color w:val="000000"/>
          <w:sz w:val="28"/>
          <w:szCs w:val="28"/>
        </w:rPr>
      </w:pPr>
      <w:r w:rsidRPr="006E062D">
        <w:rPr>
          <w:color w:val="000000"/>
          <w:sz w:val="28"/>
          <w:szCs w:val="28"/>
        </w:rPr>
        <w:t xml:space="preserve">S – слишком сложно. </w:t>
      </w:r>
    </w:p>
    <w:p w:rsidR="00091702" w:rsidRPr="006E062D" w:rsidRDefault="00091702" w:rsidP="00091702">
      <w:pPr>
        <w:ind w:firstLine="709"/>
        <w:jc w:val="center"/>
        <w:rPr>
          <w:color w:val="000000"/>
          <w:sz w:val="28"/>
          <w:szCs w:val="28"/>
        </w:rPr>
      </w:pPr>
      <w:r w:rsidRPr="006E062D">
        <w:rPr>
          <w:color w:val="000000"/>
          <w:sz w:val="28"/>
          <w:szCs w:val="28"/>
        </w:rPr>
        <w:t>Пример 2</w:t>
      </w:r>
    </w:p>
    <w:p w:rsidR="00091702" w:rsidRPr="006E062D" w:rsidRDefault="00091702" w:rsidP="00091702">
      <w:pPr>
        <w:ind w:firstLine="709"/>
        <w:jc w:val="both"/>
        <w:rPr>
          <w:color w:val="000000"/>
          <w:sz w:val="28"/>
          <w:szCs w:val="28"/>
        </w:rPr>
      </w:pPr>
      <w:r w:rsidRPr="006E062D">
        <w:rPr>
          <w:color w:val="000000"/>
          <w:sz w:val="28"/>
          <w:szCs w:val="28"/>
        </w:rPr>
        <w:t>= - это важно;</w:t>
      </w:r>
    </w:p>
    <w:p w:rsidR="00091702" w:rsidRPr="006E062D" w:rsidRDefault="00091702" w:rsidP="00091702">
      <w:pPr>
        <w:ind w:firstLine="709"/>
        <w:jc w:val="both"/>
        <w:rPr>
          <w:color w:val="000000"/>
          <w:sz w:val="28"/>
          <w:szCs w:val="28"/>
        </w:rPr>
      </w:pPr>
      <w:r w:rsidRPr="006E062D">
        <w:rPr>
          <w:color w:val="000000"/>
          <w:sz w:val="28"/>
          <w:szCs w:val="28"/>
        </w:rPr>
        <w:t>[ - сделать выписки;</w:t>
      </w:r>
    </w:p>
    <w:p w:rsidR="00091702" w:rsidRPr="006E062D" w:rsidRDefault="00091702" w:rsidP="00091702">
      <w:pPr>
        <w:ind w:firstLine="709"/>
        <w:jc w:val="both"/>
        <w:rPr>
          <w:color w:val="000000"/>
          <w:sz w:val="28"/>
          <w:szCs w:val="28"/>
        </w:rPr>
      </w:pPr>
      <w:r w:rsidRPr="006E062D">
        <w:rPr>
          <w:color w:val="000000"/>
          <w:sz w:val="28"/>
          <w:szCs w:val="28"/>
        </w:rPr>
        <w:t>[ ] – выписки сделаны;</w:t>
      </w:r>
    </w:p>
    <w:p w:rsidR="00091702" w:rsidRPr="006E062D" w:rsidRDefault="00091702" w:rsidP="00091702">
      <w:pPr>
        <w:ind w:firstLine="709"/>
        <w:jc w:val="both"/>
        <w:rPr>
          <w:color w:val="000000"/>
          <w:sz w:val="28"/>
          <w:szCs w:val="28"/>
        </w:rPr>
      </w:pPr>
      <w:r w:rsidRPr="006E062D">
        <w:rPr>
          <w:color w:val="000000"/>
          <w:sz w:val="28"/>
          <w:szCs w:val="28"/>
        </w:rPr>
        <w:lastRenderedPageBreak/>
        <w:t>! – очень важно;</w:t>
      </w:r>
    </w:p>
    <w:p w:rsidR="00091702" w:rsidRPr="006E062D" w:rsidRDefault="004A1F69" w:rsidP="00091702">
      <w:pPr>
        <w:ind w:firstLine="709"/>
        <w:jc w:val="both"/>
        <w:rPr>
          <w:color w:val="000000"/>
          <w:sz w:val="28"/>
          <w:szCs w:val="28"/>
        </w:rPr>
      </w:pPr>
      <w:r>
        <w:rPr>
          <w:noProof/>
          <w:color w:val="000000"/>
          <w:sz w:val="28"/>
          <w:szCs w:val="28"/>
        </w:rPr>
        <w:pict>
          <v:rect id="Rectangle 2" o:spid="_x0000_s1026" style="position:absolute;left:0;text-align:left;margin-left:27pt;margin-top:12.85pt;width:14.15pt;height:14.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2eHQIAADs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AbkM2eHQIAADsEAAAOAAAAAAAAAAAAAAAAAC4CAABkcnMvZTJvRG9jLnhtbFBLAQIt&#10;ABQABgAIAAAAIQBrWTuE3QAAAAcBAAAPAAAAAAAAAAAAAAAAAHcEAABkcnMvZG93bnJldi54bWxQ&#10;SwUGAAAAAAQABADzAAAAgQUAAAAA&#10;"/>
        </w:pict>
      </w:r>
      <w:r w:rsidR="00091702" w:rsidRPr="006E062D">
        <w:rPr>
          <w:color w:val="000000"/>
          <w:sz w:val="28"/>
          <w:szCs w:val="28"/>
        </w:rPr>
        <w:t>? – надо посмотреть, не совсем понятно;</w:t>
      </w:r>
    </w:p>
    <w:p w:rsidR="00091702" w:rsidRPr="006E062D" w:rsidRDefault="00091702" w:rsidP="00091702">
      <w:pPr>
        <w:ind w:firstLine="709"/>
        <w:jc w:val="both"/>
        <w:rPr>
          <w:color w:val="000000"/>
          <w:sz w:val="28"/>
          <w:szCs w:val="28"/>
        </w:rPr>
      </w:pPr>
      <w:r w:rsidRPr="006E062D">
        <w:rPr>
          <w:color w:val="000000"/>
          <w:sz w:val="28"/>
          <w:szCs w:val="28"/>
        </w:rPr>
        <w:t xml:space="preserve">     - основные определения;</w:t>
      </w:r>
    </w:p>
    <w:p w:rsidR="00091702" w:rsidRPr="006E062D" w:rsidRDefault="004A1F69" w:rsidP="00091702">
      <w:pPr>
        <w:ind w:firstLine="709"/>
        <w:jc w:val="both"/>
        <w:rPr>
          <w:color w:val="000000"/>
          <w:sz w:val="28"/>
          <w:szCs w:val="28"/>
        </w:rPr>
      </w:pPr>
      <w:r>
        <w:rPr>
          <w:noProof/>
          <w:color w:val="000000"/>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"/>
        </w:pict>
      </w:r>
      <w:r w:rsidR="00091702" w:rsidRPr="006E062D">
        <w:rPr>
          <w:color w:val="000000"/>
          <w:sz w:val="28"/>
          <w:szCs w:val="28"/>
        </w:rPr>
        <w:t xml:space="preserve">      - не представляет интереса. </w:t>
      </w:r>
    </w:p>
    <w:p w:rsidR="00091702" w:rsidRPr="006E062D" w:rsidRDefault="00091702" w:rsidP="00091702">
      <w:pPr>
        <w:ind w:firstLine="709"/>
        <w:jc w:val="both"/>
        <w:rPr>
          <w:color w:val="000000"/>
          <w:sz w:val="28"/>
          <w:szCs w:val="28"/>
        </w:rPr>
      </w:pPr>
    </w:p>
    <w:p w:rsidR="00091702" w:rsidRPr="006E062D" w:rsidRDefault="00091702" w:rsidP="00091702">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091702" w:rsidRPr="006E062D" w:rsidRDefault="00091702" w:rsidP="00091702">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091702" w:rsidRPr="006E062D" w:rsidRDefault="00091702" w:rsidP="00091702">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091702" w:rsidRPr="006E062D" w:rsidRDefault="00091702" w:rsidP="00091702">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091702" w:rsidRPr="006E062D" w:rsidRDefault="00091702" w:rsidP="00091702">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091702" w:rsidRPr="006E062D" w:rsidRDefault="00091702" w:rsidP="00091702">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091702" w:rsidRPr="006E062D" w:rsidRDefault="00091702" w:rsidP="00091702">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091702" w:rsidRPr="006E062D" w:rsidRDefault="00091702" w:rsidP="00091702">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091702" w:rsidRPr="006E062D" w:rsidRDefault="00091702" w:rsidP="00091702">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091702" w:rsidRPr="006E062D" w:rsidRDefault="00091702" w:rsidP="00091702">
      <w:pPr>
        <w:ind w:firstLine="709"/>
        <w:jc w:val="both"/>
        <w:rPr>
          <w:color w:val="000000"/>
          <w:sz w:val="28"/>
          <w:szCs w:val="28"/>
        </w:rPr>
      </w:pPr>
      <w:r w:rsidRPr="006E062D">
        <w:rPr>
          <w:color w:val="000000"/>
          <w:sz w:val="28"/>
          <w:szCs w:val="28"/>
        </w:rPr>
        <w:lastRenderedPageBreak/>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091702" w:rsidRPr="006E062D" w:rsidRDefault="00091702" w:rsidP="00091702">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091702" w:rsidRPr="006E062D" w:rsidRDefault="00091702" w:rsidP="00091702">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091702" w:rsidRPr="006E062D" w:rsidRDefault="00091702" w:rsidP="00091702">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091702" w:rsidRPr="006E062D" w:rsidRDefault="00091702" w:rsidP="00091702">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091702" w:rsidRPr="006E062D" w:rsidRDefault="00091702" w:rsidP="00091702">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091702" w:rsidRPr="006E062D" w:rsidRDefault="00091702" w:rsidP="00091702">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091702" w:rsidRPr="00742208" w:rsidRDefault="00091702" w:rsidP="00091702">
      <w:pPr>
        <w:ind w:firstLine="709"/>
        <w:jc w:val="center"/>
        <w:rPr>
          <w:b/>
          <w:sz w:val="28"/>
        </w:rPr>
      </w:pPr>
      <w:r>
        <w:rPr>
          <w:b/>
          <w:sz w:val="28"/>
        </w:rPr>
        <w:t xml:space="preserve">Методические указания по подготовке письменного конспекта </w:t>
      </w:r>
    </w:p>
    <w:p w:rsidR="00091702" w:rsidRPr="00742208" w:rsidRDefault="00091702" w:rsidP="00091702">
      <w:pPr>
        <w:ind w:firstLine="709"/>
        <w:jc w:val="both"/>
        <w:rPr>
          <w:sz w:val="28"/>
        </w:rPr>
      </w:pPr>
      <w:r w:rsidRPr="00742208">
        <w:rPr>
          <w:sz w:val="28"/>
        </w:rPr>
        <w:t xml:space="preserve">Конспект (от лат. conspectus — обзор, изложение) </w:t>
      </w:r>
      <w:r>
        <w:rPr>
          <w:sz w:val="28"/>
        </w:rPr>
        <w:t xml:space="preserve">– </w:t>
      </w:r>
      <w:r w:rsidRPr="00742208">
        <w:rPr>
          <w:sz w:val="28"/>
        </w:rPr>
        <w:t xml:space="preserve">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091702" w:rsidRPr="00985E1D" w:rsidRDefault="00091702" w:rsidP="00091702">
      <w:pPr>
        <w:ind w:firstLine="709"/>
        <w:jc w:val="both"/>
        <w:rPr>
          <w:i/>
          <w:sz w:val="28"/>
        </w:rPr>
      </w:pPr>
      <w:r>
        <w:rPr>
          <w:sz w:val="28"/>
        </w:rPr>
        <w:t xml:space="preserve">В процессе выполнения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преподаватель может сразу указать требуемый вид конспекта, исходя из целей и задач самостоятельной работы)</w:t>
      </w:r>
    </w:p>
    <w:p w:rsidR="00091702" w:rsidRPr="00742208" w:rsidRDefault="00091702" w:rsidP="00091702">
      <w:pPr>
        <w:ind w:firstLine="709"/>
        <w:jc w:val="both"/>
        <w:rPr>
          <w:sz w:val="28"/>
        </w:rPr>
      </w:pPr>
      <w:r>
        <w:rPr>
          <w:sz w:val="28"/>
        </w:rPr>
        <w:t xml:space="preserve">- </w:t>
      </w:r>
      <w:r w:rsidRPr="00742208">
        <w:rPr>
          <w:sz w:val="28"/>
        </w:rPr>
        <w:t xml:space="preserve">плановый конспект (план-конспект) </w:t>
      </w:r>
      <w:r>
        <w:rPr>
          <w:sz w:val="28"/>
        </w:rPr>
        <w:t>–</w:t>
      </w:r>
      <w:r w:rsidRPr="00742208">
        <w:rPr>
          <w:sz w:val="28"/>
        </w:rPr>
        <w:t xml:space="preserve">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w:t>
      </w:r>
      <w:r>
        <w:rPr>
          <w:sz w:val="28"/>
        </w:rPr>
        <w:t>с</w:t>
      </w:r>
      <w:r w:rsidRPr="00742208">
        <w:rPr>
          <w:sz w:val="28"/>
        </w:rPr>
        <w:t xml:space="preserve">точника информации; </w:t>
      </w:r>
    </w:p>
    <w:p w:rsidR="00091702" w:rsidRPr="00742208" w:rsidRDefault="00091702" w:rsidP="00091702">
      <w:pPr>
        <w:ind w:firstLine="709"/>
        <w:jc w:val="both"/>
        <w:rPr>
          <w:sz w:val="28"/>
        </w:rPr>
      </w:pPr>
      <w:r>
        <w:rPr>
          <w:sz w:val="28"/>
        </w:rPr>
        <w:t xml:space="preserve">- </w:t>
      </w:r>
      <w:r w:rsidRPr="00742208">
        <w:rPr>
          <w:sz w:val="28"/>
        </w:rPr>
        <w:t xml:space="preserve">текстуальный конспект </w:t>
      </w:r>
      <w:r>
        <w:rPr>
          <w:sz w:val="28"/>
        </w:rPr>
        <w:t xml:space="preserve">– </w:t>
      </w:r>
      <w:r w:rsidRPr="00742208">
        <w:rPr>
          <w:sz w:val="28"/>
        </w:rPr>
        <w:t>подробная форма изложения, основанная на выписках из текста-источника и его цитировании (с логическими связями);</w:t>
      </w:r>
    </w:p>
    <w:p w:rsidR="00091702" w:rsidRDefault="00091702" w:rsidP="00091702">
      <w:pPr>
        <w:ind w:firstLine="709"/>
        <w:jc w:val="both"/>
        <w:rPr>
          <w:sz w:val="28"/>
        </w:rPr>
      </w:pPr>
      <w:r>
        <w:rPr>
          <w:sz w:val="28"/>
        </w:rPr>
        <w:t xml:space="preserve">- </w:t>
      </w:r>
      <w:r w:rsidRPr="00742208">
        <w:rPr>
          <w:sz w:val="28"/>
        </w:rPr>
        <w:t xml:space="preserve">произвольный конспект </w:t>
      </w:r>
      <w:r>
        <w:rPr>
          <w:sz w:val="28"/>
        </w:rPr>
        <w:t xml:space="preserve">– </w:t>
      </w:r>
      <w:r w:rsidRPr="00742208">
        <w:rPr>
          <w:sz w:val="28"/>
        </w:rPr>
        <w:t>конспект, включающий несколько способов работы над материалом (выписки, цитирование, план и др.);</w:t>
      </w:r>
    </w:p>
    <w:p w:rsidR="00091702" w:rsidRPr="00742208" w:rsidRDefault="00091702" w:rsidP="00091702">
      <w:pPr>
        <w:ind w:firstLine="709"/>
        <w:jc w:val="both"/>
        <w:rPr>
          <w:sz w:val="28"/>
        </w:rPr>
      </w:pPr>
      <w:r>
        <w:rPr>
          <w:sz w:val="28"/>
        </w:rPr>
        <w:lastRenderedPageBreak/>
        <w:t xml:space="preserve">- </w:t>
      </w:r>
      <w:r w:rsidRPr="00742208">
        <w:rPr>
          <w:sz w:val="28"/>
        </w:rPr>
        <w:t>схематический конспект (контекст-схема)</w:t>
      </w:r>
      <w:r>
        <w:rPr>
          <w:sz w:val="28"/>
        </w:rPr>
        <w:t xml:space="preserve"> – </w:t>
      </w:r>
      <w:r w:rsidRPr="00742208">
        <w:rPr>
          <w:sz w:val="28"/>
        </w:rPr>
        <w:t>конспект на основе плана, составленного из пунктов в виде вопросов, на которые</w:t>
      </w:r>
      <w:r>
        <w:rPr>
          <w:sz w:val="28"/>
        </w:rPr>
        <w:t xml:space="preserve"> </w:t>
      </w:r>
      <w:r w:rsidRPr="00742208">
        <w:rPr>
          <w:sz w:val="28"/>
        </w:rPr>
        <w:t xml:space="preserve">нужно дать ответ; </w:t>
      </w:r>
    </w:p>
    <w:p w:rsidR="00091702" w:rsidRPr="00742208" w:rsidRDefault="00091702" w:rsidP="00091702">
      <w:pPr>
        <w:ind w:firstLine="709"/>
        <w:jc w:val="both"/>
        <w:rPr>
          <w:sz w:val="28"/>
        </w:rPr>
      </w:pPr>
      <w:r>
        <w:rPr>
          <w:sz w:val="28"/>
        </w:rPr>
        <w:t xml:space="preserve">- </w:t>
      </w:r>
      <w:r w:rsidRPr="00742208">
        <w:rPr>
          <w:sz w:val="28"/>
        </w:rPr>
        <w:t xml:space="preserve">тематический конспект </w:t>
      </w:r>
      <w:r>
        <w:rPr>
          <w:sz w:val="28"/>
        </w:rPr>
        <w:t xml:space="preserve">– </w:t>
      </w:r>
      <w:r w:rsidRPr="00742208">
        <w:rPr>
          <w:sz w:val="28"/>
        </w:rPr>
        <w:t xml:space="preserve">разработка и освещение в конспективной форме определенного вопроса, темы; </w:t>
      </w:r>
    </w:p>
    <w:p w:rsidR="00091702" w:rsidRPr="00742208" w:rsidRDefault="00091702" w:rsidP="00091702">
      <w:pPr>
        <w:ind w:firstLine="709"/>
        <w:jc w:val="both"/>
        <w:rPr>
          <w:sz w:val="28"/>
        </w:rPr>
      </w:pPr>
      <w:r>
        <w:rPr>
          <w:sz w:val="28"/>
        </w:rPr>
        <w:t xml:space="preserve">- </w:t>
      </w:r>
      <w:r w:rsidRPr="00742208">
        <w:rPr>
          <w:sz w:val="28"/>
        </w:rPr>
        <w:t xml:space="preserve">опорный конспект (введен </w:t>
      </w:r>
      <w:r>
        <w:rPr>
          <w:sz w:val="28"/>
        </w:rPr>
        <w:t>В.</w:t>
      </w:r>
      <w:r w:rsidRPr="00742208">
        <w:rPr>
          <w:sz w:val="28"/>
        </w:rPr>
        <w:t xml:space="preserve">Ф. Шаталовым) — конспект, в котором содержание источника информации закодировано с помощью графических символов, рисунков, цифр, ключевых слов и др.; </w:t>
      </w:r>
    </w:p>
    <w:p w:rsidR="00091702" w:rsidRPr="00742208" w:rsidRDefault="00091702" w:rsidP="00091702">
      <w:pPr>
        <w:ind w:firstLine="709"/>
        <w:jc w:val="both"/>
        <w:rPr>
          <w:sz w:val="28"/>
        </w:rPr>
      </w:pPr>
      <w:r>
        <w:rPr>
          <w:sz w:val="28"/>
        </w:rPr>
        <w:t xml:space="preserve">- </w:t>
      </w:r>
      <w:r w:rsidRPr="00742208">
        <w:rPr>
          <w:sz w:val="28"/>
        </w:rPr>
        <w:t xml:space="preserve">сводный конспект </w:t>
      </w:r>
      <w:r>
        <w:rPr>
          <w:sz w:val="28"/>
        </w:rPr>
        <w:t xml:space="preserve">– </w:t>
      </w:r>
      <w:r w:rsidRPr="00742208">
        <w:rPr>
          <w:sz w:val="28"/>
        </w:rPr>
        <w:t>обработка нескольких текстов с целью</w:t>
      </w:r>
      <w:r>
        <w:rPr>
          <w:sz w:val="28"/>
        </w:rPr>
        <w:t xml:space="preserve"> </w:t>
      </w:r>
      <w:r w:rsidRPr="00742208">
        <w:rPr>
          <w:sz w:val="28"/>
        </w:rPr>
        <w:t xml:space="preserve">их сопоставления, сравнения и сведения к единой конструкции; </w:t>
      </w:r>
    </w:p>
    <w:p w:rsidR="00091702" w:rsidRPr="00742208" w:rsidRDefault="00091702" w:rsidP="00091702">
      <w:pPr>
        <w:ind w:firstLine="709"/>
        <w:jc w:val="both"/>
        <w:rPr>
          <w:sz w:val="28"/>
        </w:rPr>
      </w:pPr>
      <w:r>
        <w:rPr>
          <w:sz w:val="28"/>
        </w:rPr>
        <w:t xml:space="preserve">- </w:t>
      </w:r>
      <w:r w:rsidRPr="00742208">
        <w:rPr>
          <w:sz w:val="28"/>
        </w:rPr>
        <w:t xml:space="preserve">выборочный конспект </w:t>
      </w:r>
      <w:r>
        <w:rPr>
          <w:sz w:val="28"/>
        </w:rPr>
        <w:t xml:space="preserve">– </w:t>
      </w:r>
      <w:r w:rsidRPr="00742208">
        <w:rPr>
          <w:sz w:val="28"/>
        </w:rPr>
        <w:t xml:space="preserve">выбор из текста информации на определенную тему. </w:t>
      </w:r>
    </w:p>
    <w:p w:rsidR="00091702" w:rsidRPr="00985E1D" w:rsidRDefault="00091702" w:rsidP="00091702">
      <w:pPr>
        <w:ind w:firstLine="709"/>
        <w:jc w:val="both"/>
        <w:rPr>
          <w:i/>
          <w:sz w:val="28"/>
        </w:rPr>
      </w:pPr>
      <w:r>
        <w:rPr>
          <w:sz w:val="28"/>
        </w:rPr>
        <w:t xml:space="preserve">В процессе выполнения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указать требуемую форму конспектирования, исходя из содержания задания и целей самостоятельной работы)</w:t>
      </w:r>
    </w:p>
    <w:p w:rsidR="00091702" w:rsidRPr="00742208" w:rsidRDefault="00091702" w:rsidP="00091702">
      <w:pPr>
        <w:ind w:firstLine="709"/>
        <w:jc w:val="both"/>
        <w:rPr>
          <w:sz w:val="28"/>
        </w:rPr>
      </w:pPr>
      <w:r>
        <w:rPr>
          <w:sz w:val="28"/>
        </w:rPr>
        <w:t xml:space="preserve">- </w:t>
      </w:r>
      <w:r w:rsidRPr="00742208">
        <w:rPr>
          <w:sz w:val="28"/>
        </w:rPr>
        <w:t xml:space="preserve">план (простой, сложный) </w:t>
      </w:r>
      <w:r>
        <w:rPr>
          <w:sz w:val="28"/>
        </w:rPr>
        <w:t>– ф</w:t>
      </w:r>
      <w:r w:rsidRPr="00742208">
        <w:rPr>
          <w:sz w:val="28"/>
        </w:rPr>
        <w:t xml:space="preserve">орма конспектирования, которая включает анализ структуры текста, обобщение, выделение логики развития событий и их сути; </w:t>
      </w:r>
    </w:p>
    <w:p w:rsidR="00091702" w:rsidRPr="00742208" w:rsidRDefault="00091702" w:rsidP="00091702">
      <w:pPr>
        <w:ind w:firstLine="709"/>
        <w:jc w:val="both"/>
        <w:rPr>
          <w:sz w:val="28"/>
        </w:rPr>
      </w:pPr>
      <w:r>
        <w:rPr>
          <w:sz w:val="28"/>
        </w:rPr>
        <w:t xml:space="preserve">- </w:t>
      </w:r>
      <w:r w:rsidRPr="00742208">
        <w:rPr>
          <w:sz w:val="28"/>
        </w:rPr>
        <w:t xml:space="preserve">выписки </w:t>
      </w:r>
      <w:r>
        <w:rPr>
          <w:sz w:val="28"/>
        </w:rPr>
        <w:t xml:space="preserve">– </w:t>
      </w:r>
      <w:r w:rsidRPr="00742208">
        <w:rPr>
          <w:sz w:val="28"/>
        </w:rPr>
        <w:t xml:space="preserve">простейшая форма конспектирования, почти дословно воспроизводящая текст; </w:t>
      </w:r>
    </w:p>
    <w:p w:rsidR="00091702" w:rsidRPr="00742208" w:rsidRDefault="00091702" w:rsidP="00091702">
      <w:pPr>
        <w:ind w:firstLine="709"/>
        <w:jc w:val="both"/>
        <w:rPr>
          <w:sz w:val="28"/>
        </w:rPr>
      </w:pPr>
      <w:r>
        <w:rPr>
          <w:sz w:val="28"/>
        </w:rPr>
        <w:t xml:space="preserve">- </w:t>
      </w:r>
      <w:r w:rsidRPr="00742208">
        <w:rPr>
          <w:sz w:val="28"/>
        </w:rPr>
        <w:t xml:space="preserve">тезисы </w:t>
      </w:r>
      <w:r>
        <w:rPr>
          <w:sz w:val="28"/>
        </w:rPr>
        <w:t xml:space="preserve">– </w:t>
      </w:r>
      <w:r w:rsidRPr="00742208">
        <w:rPr>
          <w:sz w:val="28"/>
        </w:rPr>
        <w:t>форма конспектирования, которая представляет собой выводы, сделанные на основе прочитанного</w:t>
      </w:r>
      <w:r>
        <w:rPr>
          <w:sz w:val="28"/>
        </w:rPr>
        <w:t xml:space="preserve">; </w:t>
      </w:r>
    </w:p>
    <w:p w:rsidR="00091702" w:rsidRDefault="00091702" w:rsidP="00091702">
      <w:pPr>
        <w:ind w:firstLine="709"/>
        <w:jc w:val="both"/>
        <w:rPr>
          <w:sz w:val="28"/>
        </w:rPr>
      </w:pPr>
      <w:r>
        <w:rPr>
          <w:sz w:val="28"/>
        </w:rPr>
        <w:t xml:space="preserve">- </w:t>
      </w:r>
      <w:r w:rsidRPr="00742208">
        <w:rPr>
          <w:sz w:val="28"/>
        </w:rPr>
        <w:t>цитирование</w:t>
      </w:r>
      <w:r>
        <w:rPr>
          <w:sz w:val="28"/>
        </w:rPr>
        <w:t xml:space="preserve"> – </w:t>
      </w:r>
      <w:r w:rsidRPr="00742208">
        <w:rPr>
          <w:sz w:val="28"/>
        </w:rPr>
        <w:t>дословная выписка, которая используется, когда передать мысль автора своими словами невозможно.</w:t>
      </w:r>
    </w:p>
    <w:p w:rsidR="00091702" w:rsidRPr="00742208" w:rsidRDefault="00091702" w:rsidP="00091702">
      <w:pPr>
        <w:ind w:firstLine="709"/>
        <w:jc w:val="center"/>
        <w:rPr>
          <w:sz w:val="28"/>
        </w:rPr>
      </w:pPr>
      <w:r w:rsidRPr="00985E1D">
        <w:rPr>
          <w:i/>
          <w:sz w:val="28"/>
        </w:rPr>
        <w:t>Алгоритм выполнения задания</w:t>
      </w:r>
      <w:r w:rsidRPr="00742208">
        <w:rPr>
          <w:sz w:val="28"/>
        </w:rPr>
        <w:t>:</w:t>
      </w:r>
    </w:p>
    <w:p w:rsidR="00091702" w:rsidRPr="00742208" w:rsidRDefault="00091702" w:rsidP="00091702">
      <w:pPr>
        <w:ind w:firstLine="709"/>
        <w:jc w:val="both"/>
        <w:rPr>
          <w:sz w:val="28"/>
        </w:rPr>
      </w:pPr>
      <w:r w:rsidRPr="00742208">
        <w:rPr>
          <w:sz w:val="28"/>
        </w:rPr>
        <w:t xml:space="preserve">1) определить цель составления конспекта; </w:t>
      </w:r>
    </w:p>
    <w:p w:rsidR="00091702" w:rsidRPr="00742208" w:rsidRDefault="00091702" w:rsidP="00091702">
      <w:pPr>
        <w:ind w:firstLine="709"/>
        <w:jc w:val="both"/>
        <w:rPr>
          <w:sz w:val="28"/>
        </w:rPr>
      </w:pPr>
      <w:r w:rsidRPr="00742208">
        <w:rPr>
          <w:sz w:val="28"/>
        </w:rPr>
        <w:t xml:space="preserve">2) записать название текста или его части; </w:t>
      </w:r>
    </w:p>
    <w:p w:rsidR="00091702" w:rsidRPr="00742208" w:rsidRDefault="00091702" w:rsidP="00091702">
      <w:pPr>
        <w:ind w:firstLine="709"/>
        <w:jc w:val="both"/>
        <w:rPr>
          <w:sz w:val="28"/>
        </w:rPr>
      </w:pPr>
      <w:r w:rsidRPr="00742208">
        <w:rPr>
          <w:sz w:val="28"/>
        </w:rPr>
        <w:t xml:space="preserve">3) записать выходные данные текста (автор, место и год издания); </w:t>
      </w:r>
    </w:p>
    <w:p w:rsidR="00091702" w:rsidRPr="00742208" w:rsidRDefault="00091702" w:rsidP="00091702">
      <w:pPr>
        <w:ind w:firstLine="709"/>
        <w:jc w:val="both"/>
        <w:rPr>
          <w:sz w:val="28"/>
        </w:rPr>
      </w:pPr>
      <w:r w:rsidRPr="00742208">
        <w:rPr>
          <w:sz w:val="28"/>
        </w:rPr>
        <w:t xml:space="preserve">4) выделить при первичном чтении основные смысловые части текста; </w:t>
      </w:r>
    </w:p>
    <w:p w:rsidR="00091702" w:rsidRPr="00742208" w:rsidRDefault="00091702" w:rsidP="00091702">
      <w:pPr>
        <w:ind w:firstLine="709"/>
        <w:jc w:val="both"/>
        <w:rPr>
          <w:sz w:val="28"/>
        </w:rPr>
      </w:pPr>
      <w:r w:rsidRPr="00742208">
        <w:rPr>
          <w:sz w:val="28"/>
        </w:rPr>
        <w:t xml:space="preserve">5) выделить основные положения текста; </w:t>
      </w:r>
    </w:p>
    <w:p w:rsidR="00091702" w:rsidRPr="00742208" w:rsidRDefault="00091702" w:rsidP="00091702">
      <w:pPr>
        <w:ind w:firstLine="709"/>
        <w:jc w:val="both"/>
        <w:rPr>
          <w:sz w:val="28"/>
        </w:rPr>
      </w:pPr>
      <w:r w:rsidRPr="00742208">
        <w:rPr>
          <w:sz w:val="28"/>
        </w:rPr>
        <w:t xml:space="preserve">6) выделить понятия, термины, которые требуют разъяснений; </w:t>
      </w:r>
    </w:p>
    <w:p w:rsidR="00091702" w:rsidRPr="00742208" w:rsidRDefault="00091702" w:rsidP="00091702">
      <w:pPr>
        <w:ind w:firstLine="709"/>
        <w:jc w:val="both"/>
        <w:rPr>
          <w:sz w:val="28"/>
        </w:rPr>
      </w:pPr>
      <w:r w:rsidRPr="00742208">
        <w:rPr>
          <w:sz w:val="28"/>
        </w:rPr>
        <w:t xml:space="preserve">7) последовательно и кратко изложить своими словами существенные положения изучаемого материала; </w:t>
      </w:r>
    </w:p>
    <w:p w:rsidR="00091702" w:rsidRDefault="00091702" w:rsidP="00091702">
      <w:pPr>
        <w:ind w:firstLine="709"/>
        <w:jc w:val="both"/>
        <w:rPr>
          <w:sz w:val="28"/>
        </w:rPr>
      </w:pPr>
      <w:r w:rsidRPr="00742208">
        <w:rPr>
          <w:sz w:val="28"/>
        </w:rPr>
        <w:t>8) включить в запись выводы по основным положениям, конкретным фактам и примерам (без подробного описания);</w:t>
      </w:r>
    </w:p>
    <w:p w:rsidR="00091702" w:rsidRPr="00742208" w:rsidRDefault="00091702" w:rsidP="00091702">
      <w:pPr>
        <w:ind w:firstLine="709"/>
        <w:jc w:val="both"/>
        <w:rPr>
          <w:sz w:val="28"/>
        </w:rPr>
      </w:pPr>
      <w:r w:rsidRPr="00742208">
        <w:rPr>
          <w:sz w:val="28"/>
        </w:rPr>
        <w:t>9) использовать приемы наглядного отражения содержания</w:t>
      </w:r>
      <w:r>
        <w:rPr>
          <w:sz w:val="28"/>
        </w:rPr>
        <w:t xml:space="preserve"> </w:t>
      </w:r>
      <w:r w:rsidRPr="00742208">
        <w:rPr>
          <w:sz w:val="28"/>
        </w:rPr>
        <w:t xml:space="preserve">(абзацы «ступеньками», различные способы подчеркивания, ручки разного цвета); </w:t>
      </w:r>
    </w:p>
    <w:p w:rsidR="00091702" w:rsidRDefault="00091702" w:rsidP="00091702">
      <w:pPr>
        <w:ind w:firstLine="709"/>
        <w:jc w:val="both"/>
        <w:rPr>
          <w:sz w:val="28"/>
        </w:rPr>
      </w:pPr>
      <w:r w:rsidRPr="00742208">
        <w:rPr>
          <w:sz w:val="28"/>
        </w:rPr>
        <w:t>10) соблюдать правила цитирования (цитата должна быть заключена в кавычки, дана ссылка на ее источник, указана страница).</w:t>
      </w:r>
    </w:p>
    <w:p w:rsidR="00091702" w:rsidRPr="007D28CE" w:rsidRDefault="00091702" w:rsidP="00091702">
      <w:pPr>
        <w:ind w:firstLine="709"/>
        <w:jc w:val="both"/>
        <w:rPr>
          <w:sz w:val="28"/>
        </w:rPr>
      </w:pPr>
    </w:p>
    <w:p w:rsidR="00091702" w:rsidRPr="00755609" w:rsidRDefault="00091702" w:rsidP="00091702">
      <w:pPr>
        <w:ind w:firstLine="709"/>
        <w:jc w:val="center"/>
        <w:rPr>
          <w:b/>
          <w:sz w:val="28"/>
        </w:rPr>
      </w:pPr>
      <w:r>
        <w:rPr>
          <w:b/>
          <w:sz w:val="28"/>
        </w:rPr>
        <w:t xml:space="preserve">Методические указания по подготовке к контрольной работе </w:t>
      </w:r>
    </w:p>
    <w:p w:rsidR="00091702" w:rsidRDefault="00091702" w:rsidP="00091702">
      <w:pPr>
        <w:ind w:firstLine="709"/>
        <w:jc w:val="both"/>
        <w:rPr>
          <w:sz w:val="28"/>
        </w:rPr>
      </w:pPr>
      <w:r w:rsidRPr="00755609">
        <w:rPr>
          <w:sz w:val="28"/>
        </w:rPr>
        <w:t xml:space="preserve">Подготовка к контрольной работе. </w:t>
      </w:r>
      <w:r>
        <w:rPr>
          <w:sz w:val="28"/>
        </w:rPr>
        <w:t>К</w:t>
      </w:r>
      <w:r w:rsidRPr="00755609">
        <w:rPr>
          <w:sz w:val="28"/>
        </w:rPr>
        <w:t xml:space="preserve">онтрольная работа назначается после изучения определенного раздела (разделов) дисциплины и представляет собой совокупность развернутых письменных ответов </w:t>
      </w:r>
      <w:r w:rsidRPr="00693E11">
        <w:rPr>
          <w:sz w:val="28"/>
          <w:szCs w:val="28"/>
        </w:rPr>
        <w:t>обучающихся</w:t>
      </w:r>
      <w:r w:rsidRPr="00755609">
        <w:rPr>
          <w:sz w:val="28"/>
        </w:rPr>
        <w:t xml:space="preserve"> на вопросы, которые они заранее получают от преподавателя. </w:t>
      </w:r>
    </w:p>
    <w:p w:rsidR="00091702" w:rsidRPr="00755609" w:rsidRDefault="00091702" w:rsidP="00091702">
      <w:pPr>
        <w:ind w:firstLine="709"/>
        <w:jc w:val="center"/>
        <w:rPr>
          <w:sz w:val="28"/>
        </w:rPr>
      </w:pPr>
      <w:r>
        <w:rPr>
          <w:i/>
          <w:sz w:val="28"/>
        </w:rPr>
        <w:t>Алгоритм подготовки к контрольной работе</w:t>
      </w:r>
      <w:r w:rsidRPr="00755609">
        <w:rPr>
          <w:sz w:val="28"/>
        </w:rPr>
        <w:t>:</w:t>
      </w:r>
    </w:p>
    <w:p w:rsidR="00091702" w:rsidRPr="00755609" w:rsidRDefault="00091702" w:rsidP="00091702">
      <w:pPr>
        <w:ind w:firstLine="709"/>
        <w:jc w:val="both"/>
        <w:rPr>
          <w:sz w:val="28"/>
        </w:rPr>
      </w:pPr>
      <w:r>
        <w:rPr>
          <w:sz w:val="28"/>
        </w:rPr>
        <w:t xml:space="preserve">- </w:t>
      </w:r>
      <w:r w:rsidRPr="00755609">
        <w:rPr>
          <w:sz w:val="28"/>
        </w:rPr>
        <w:t xml:space="preserve">изучение конспектов лекций, раскрывающих материал, знание которого проверяется контрольной работой; </w:t>
      </w:r>
    </w:p>
    <w:p w:rsidR="00091702" w:rsidRDefault="00091702" w:rsidP="00091702">
      <w:pPr>
        <w:ind w:firstLine="709"/>
        <w:jc w:val="both"/>
        <w:rPr>
          <w:sz w:val="28"/>
        </w:rPr>
      </w:pPr>
      <w:r>
        <w:rPr>
          <w:sz w:val="28"/>
        </w:rPr>
        <w:lastRenderedPageBreak/>
        <w:t xml:space="preserve">- </w:t>
      </w:r>
      <w:r w:rsidRPr="00755609">
        <w:rPr>
          <w:sz w:val="28"/>
        </w:rPr>
        <w:t>повторение учебного материала, полученного при подготовке к семинарским, практическим занятиям и во время их проведения;</w:t>
      </w:r>
    </w:p>
    <w:p w:rsidR="00091702" w:rsidRPr="00755609" w:rsidRDefault="00091702" w:rsidP="00091702">
      <w:pPr>
        <w:ind w:firstLine="709"/>
        <w:jc w:val="both"/>
        <w:rPr>
          <w:sz w:val="28"/>
        </w:rPr>
      </w:pPr>
      <w:r>
        <w:rPr>
          <w:sz w:val="28"/>
        </w:rPr>
        <w:t xml:space="preserve">- </w:t>
      </w:r>
      <w:r w:rsidRPr="00755609">
        <w:rPr>
          <w:sz w:val="28"/>
        </w:rPr>
        <w:t xml:space="preserve">изучение дополнительной литературы, в которой конкретизируется содержание проверяемых знаний; </w:t>
      </w:r>
    </w:p>
    <w:p w:rsidR="00091702" w:rsidRPr="00755609" w:rsidRDefault="00091702" w:rsidP="00091702">
      <w:pPr>
        <w:ind w:firstLine="709"/>
        <w:jc w:val="both"/>
        <w:rPr>
          <w:sz w:val="28"/>
        </w:rPr>
      </w:pPr>
      <w:r>
        <w:rPr>
          <w:sz w:val="28"/>
        </w:rPr>
        <w:t xml:space="preserve">- </w:t>
      </w:r>
      <w:r w:rsidRPr="00755609">
        <w:rPr>
          <w:sz w:val="28"/>
        </w:rPr>
        <w:t xml:space="preserve">составление в мысленной форме ответов на поставленные в контрольной работе вопросы; </w:t>
      </w:r>
    </w:p>
    <w:p w:rsidR="00091702" w:rsidRPr="007D28CE" w:rsidRDefault="00091702" w:rsidP="00091702">
      <w:pPr>
        <w:ind w:firstLine="709"/>
        <w:jc w:val="both"/>
        <w:rPr>
          <w:sz w:val="28"/>
        </w:rPr>
      </w:pPr>
      <w:r>
        <w:rPr>
          <w:sz w:val="28"/>
        </w:rPr>
        <w:t xml:space="preserve">- </w:t>
      </w:r>
      <w:r w:rsidRPr="00755609">
        <w:rPr>
          <w:sz w:val="28"/>
        </w:rPr>
        <w:t xml:space="preserve">формирование психологической установки на успешное выполнение всех заданий. </w:t>
      </w:r>
    </w:p>
    <w:p w:rsidR="00091702" w:rsidRPr="00DC25B6" w:rsidRDefault="00091702" w:rsidP="00091702">
      <w:pPr>
        <w:ind w:firstLine="709"/>
        <w:jc w:val="both"/>
        <w:rPr>
          <w:i/>
          <w:sz w:val="32"/>
        </w:rPr>
      </w:pPr>
    </w:p>
    <w:p w:rsidR="00091702" w:rsidRPr="009C4A0D" w:rsidRDefault="00091702" w:rsidP="00091702">
      <w:pPr>
        <w:ind w:firstLine="709"/>
        <w:jc w:val="center"/>
        <w:rPr>
          <w:b/>
          <w:sz w:val="28"/>
        </w:rPr>
      </w:pPr>
      <w:r>
        <w:rPr>
          <w:b/>
          <w:sz w:val="28"/>
        </w:rPr>
        <w:t>Методические указания к составлению граф-схемы</w:t>
      </w:r>
    </w:p>
    <w:p w:rsidR="00091702" w:rsidRPr="009C4A0D" w:rsidRDefault="00091702" w:rsidP="00091702">
      <w:pPr>
        <w:ind w:firstLine="709"/>
        <w:jc w:val="both"/>
        <w:rPr>
          <w:sz w:val="28"/>
        </w:rPr>
      </w:pPr>
      <w:r w:rsidRPr="009C4A0D">
        <w:rPr>
          <w:sz w:val="28"/>
        </w:rPr>
        <w:t xml:space="preserve">Схема </w:t>
      </w:r>
      <w:r>
        <w:rPr>
          <w:sz w:val="28"/>
        </w:rPr>
        <w:t xml:space="preserve">– </w:t>
      </w:r>
      <w:r w:rsidRPr="009C4A0D">
        <w:rPr>
          <w:sz w:val="28"/>
        </w:rPr>
        <w:t xml:space="preserve">графическое представление определения, анализа или метода решения задачи, в котором используются символы для отображения данных. </w:t>
      </w:r>
    </w:p>
    <w:p w:rsidR="00091702" w:rsidRPr="009C4A0D" w:rsidRDefault="00091702" w:rsidP="00091702">
      <w:pPr>
        <w:ind w:firstLine="709"/>
        <w:jc w:val="both"/>
        <w:rPr>
          <w:sz w:val="28"/>
        </w:rPr>
      </w:pPr>
      <w:r w:rsidRPr="009C4A0D">
        <w:rPr>
          <w:sz w:val="28"/>
        </w:rPr>
        <w:t>Граф-схема</w:t>
      </w:r>
      <w:r>
        <w:rPr>
          <w:sz w:val="28"/>
        </w:rPr>
        <w:t xml:space="preserve"> – </w:t>
      </w:r>
      <w:r w:rsidRPr="009C4A0D">
        <w:rPr>
          <w:sz w:val="28"/>
        </w:rPr>
        <w:t xml:space="preserve">графическое изображение логических связей между основными субъектами текста (отношений между условно выделенными константами). </w:t>
      </w:r>
    </w:p>
    <w:p w:rsidR="00091702" w:rsidRPr="009C4A0D" w:rsidRDefault="00091702" w:rsidP="00091702">
      <w:pPr>
        <w:ind w:firstLine="709"/>
        <w:jc w:val="both"/>
        <w:rPr>
          <w:i/>
          <w:sz w:val="28"/>
        </w:rPr>
      </w:pPr>
      <w:r>
        <w:rPr>
          <w:sz w:val="28"/>
        </w:rPr>
        <w:t xml:space="preserve">Граф-схема может выполняться в следующих вариантах: </w:t>
      </w:r>
      <w:r>
        <w:rPr>
          <w:i/>
          <w:sz w:val="28"/>
        </w:rPr>
        <w:t>(преподаватель может сразу указать требуемый вид граф-схемы в соответствии с содержанием задания и целями самостоятельной работы)</w:t>
      </w:r>
    </w:p>
    <w:p w:rsidR="00091702" w:rsidRPr="009C4A0D" w:rsidRDefault="00091702" w:rsidP="00091702">
      <w:pPr>
        <w:ind w:firstLine="709"/>
        <w:jc w:val="both"/>
        <w:rPr>
          <w:sz w:val="28"/>
        </w:rPr>
      </w:pPr>
      <w:r>
        <w:rPr>
          <w:sz w:val="28"/>
        </w:rPr>
        <w:t xml:space="preserve">- </w:t>
      </w:r>
      <w:r w:rsidRPr="009C4A0D">
        <w:rPr>
          <w:sz w:val="28"/>
        </w:rPr>
        <w:t xml:space="preserve">представить в наглядной форме иерархические отношения между понятиями; </w:t>
      </w:r>
    </w:p>
    <w:p w:rsidR="00091702" w:rsidRPr="009C4A0D" w:rsidRDefault="00091702" w:rsidP="00091702">
      <w:pPr>
        <w:ind w:firstLine="709"/>
        <w:jc w:val="both"/>
        <w:rPr>
          <w:sz w:val="28"/>
        </w:rPr>
      </w:pPr>
      <w:r>
        <w:rPr>
          <w:sz w:val="28"/>
        </w:rPr>
        <w:t xml:space="preserve">- </w:t>
      </w:r>
      <w:r w:rsidRPr="009C4A0D">
        <w:rPr>
          <w:sz w:val="28"/>
        </w:rPr>
        <w:t xml:space="preserve">представить функциональные отношения между элементами какой-либо системы (раздела), выраженными в тексте в форме понятий или категорий. </w:t>
      </w:r>
    </w:p>
    <w:p w:rsidR="00091702" w:rsidRPr="009C4A0D" w:rsidRDefault="00091702" w:rsidP="00091702">
      <w:pPr>
        <w:ind w:firstLine="709"/>
        <w:jc w:val="center"/>
        <w:rPr>
          <w:sz w:val="28"/>
        </w:rPr>
      </w:pPr>
      <w:r>
        <w:rPr>
          <w:i/>
          <w:sz w:val="28"/>
        </w:rPr>
        <w:t>Алгоритм выполнения задания:</w:t>
      </w:r>
    </w:p>
    <w:p w:rsidR="00091702" w:rsidRPr="009C4A0D" w:rsidRDefault="00091702" w:rsidP="00091702">
      <w:pPr>
        <w:ind w:firstLine="709"/>
        <w:jc w:val="both"/>
        <w:rPr>
          <w:sz w:val="28"/>
        </w:rPr>
      </w:pPr>
      <w:r w:rsidRPr="009C4A0D">
        <w:rPr>
          <w:sz w:val="28"/>
        </w:rPr>
        <w:t xml:space="preserve">1) выделить основные понятия, изученные в данном разделе (по данной теме); </w:t>
      </w:r>
    </w:p>
    <w:p w:rsidR="00091702" w:rsidRPr="009C4A0D" w:rsidRDefault="00091702" w:rsidP="00091702">
      <w:pPr>
        <w:ind w:firstLine="709"/>
        <w:jc w:val="both"/>
        <w:rPr>
          <w:sz w:val="28"/>
        </w:rPr>
      </w:pPr>
      <w:r w:rsidRPr="009C4A0D">
        <w:rPr>
          <w:sz w:val="28"/>
        </w:rPr>
        <w:t xml:space="preserve">2) определить, как понятия связаны между собой; </w:t>
      </w:r>
    </w:p>
    <w:p w:rsidR="00091702" w:rsidRPr="009C4A0D" w:rsidRDefault="00091702" w:rsidP="00091702">
      <w:pPr>
        <w:ind w:firstLine="709"/>
        <w:jc w:val="both"/>
        <w:rPr>
          <w:sz w:val="28"/>
        </w:rPr>
      </w:pPr>
      <w:r w:rsidRPr="009C4A0D">
        <w:rPr>
          <w:sz w:val="28"/>
        </w:rPr>
        <w:t xml:space="preserve">3) показать, как связаны между собой отдельные блоки понятий; </w:t>
      </w:r>
    </w:p>
    <w:p w:rsidR="00091702" w:rsidRDefault="00091702" w:rsidP="00091702">
      <w:pPr>
        <w:ind w:firstLine="709"/>
        <w:jc w:val="both"/>
        <w:rPr>
          <w:sz w:val="28"/>
        </w:rPr>
      </w:pPr>
      <w:r w:rsidRPr="009C4A0D">
        <w:rPr>
          <w:sz w:val="28"/>
        </w:rPr>
        <w:t>4) привести примеры взаимосвязей понятий в соответствии с созданной граф-схемой.</w:t>
      </w:r>
    </w:p>
    <w:p w:rsidR="00091702" w:rsidRDefault="00091702" w:rsidP="00091702">
      <w:pPr>
        <w:ind w:firstLine="709"/>
        <w:jc w:val="both"/>
        <w:rPr>
          <w:sz w:val="28"/>
        </w:rPr>
      </w:pPr>
    </w:p>
    <w:p w:rsidR="00091702" w:rsidRPr="00BD5AFD" w:rsidRDefault="00091702" w:rsidP="00091702">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091702" w:rsidRPr="00BD5AFD" w:rsidRDefault="00091702" w:rsidP="00091702">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091702" w:rsidRPr="00BD5AFD" w:rsidRDefault="00091702" w:rsidP="00091702">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091702" w:rsidRPr="00BD5AFD" w:rsidRDefault="00091702" w:rsidP="00091702">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091702" w:rsidRPr="00BD5AFD" w:rsidRDefault="00091702" w:rsidP="00091702">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091702" w:rsidRPr="00BD5AFD" w:rsidRDefault="00091702" w:rsidP="00091702">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091702" w:rsidRPr="00BD5AFD" w:rsidRDefault="00091702" w:rsidP="00091702">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091702" w:rsidRPr="00BD5AFD" w:rsidRDefault="00091702" w:rsidP="00091702">
      <w:pPr>
        <w:ind w:firstLine="709"/>
        <w:jc w:val="both"/>
        <w:rPr>
          <w:sz w:val="28"/>
          <w:szCs w:val="28"/>
        </w:rPr>
      </w:pPr>
      <w:r w:rsidRPr="00BD5AFD">
        <w:rPr>
          <w:sz w:val="28"/>
          <w:szCs w:val="28"/>
        </w:rPr>
        <w:lastRenderedPageBreak/>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091702" w:rsidRPr="00BD5AFD" w:rsidRDefault="00091702" w:rsidP="00091702">
      <w:pPr>
        <w:tabs>
          <w:tab w:val="left" w:pos="360"/>
        </w:tabs>
        <w:ind w:firstLine="709"/>
        <w:jc w:val="both"/>
        <w:rPr>
          <w:sz w:val="28"/>
          <w:szCs w:val="28"/>
        </w:rPr>
      </w:pPr>
      <w:r w:rsidRPr="00BD5AFD">
        <w:rPr>
          <w:sz w:val="28"/>
          <w:szCs w:val="28"/>
        </w:rPr>
        <w:t>- актуальность рассматриваемой проблемы;</w:t>
      </w:r>
    </w:p>
    <w:p w:rsidR="00091702" w:rsidRDefault="00091702" w:rsidP="00091702">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091702" w:rsidRDefault="00091702" w:rsidP="00091702">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091702" w:rsidRPr="00BD5AFD" w:rsidRDefault="00091702" w:rsidP="00091702">
      <w:pPr>
        <w:tabs>
          <w:tab w:val="left" w:pos="360"/>
        </w:tabs>
        <w:ind w:firstLine="709"/>
        <w:jc w:val="both"/>
        <w:rPr>
          <w:sz w:val="28"/>
          <w:szCs w:val="28"/>
        </w:rPr>
      </w:pPr>
      <w:r w:rsidRPr="00BD5AFD">
        <w:rPr>
          <w:sz w:val="28"/>
          <w:szCs w:val="28"/>
        </w:rPr>
        <w:t>- отражение мнения по проблеме реферирующего.</w:t>
      </w:r>
    </w:p>
    <w:p w:rsidR="00091702" w:rsidRPr="00BD5AFD" w:rsidRDefault="00091702" w:rsidP="00091702">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091702" w:rsidRDefault="00091702" w:rsidP="00091702">
      <w:pPr>
        <w:ind w:firstLine="709"/>
        <w:jc w:val="both"/>
        <w:rPr>
          <w:sz w:val="28"/>
        </w:rPr>
      </w:pPr>
    </w:p>
    <w:p w:rsidR="00091702" w:rsidRPr="00BD5AFD" w:rsidRDefault="00091702" w:rsidP="00091702">
      <w:pPr>
        <w:ind w:firstLine="709"/>
        <w:jc w:val="center"/>
        <w:rPr>
          <w:b/>
          <w:sz w:val="28"/>
          <w:szCs w:val="28"/>
        </w:rPr>
      </w:pPr>
      <w:r w:rsidRPr="00BD5AFD">
        <w:rPr>
          <w:b/>
          <w:sz w:val="28"/>
          <w:szCs w:val="28"/>
        </w:rPr>
        <w:t xml:space="preserve">Методические </w:t>
      </w:r>
      <w:r>
        <w:rPr>
          <w:b/>
          <w:sz w:val="28"/>
          <w:szCs w:val="28"/>
        </w:rPr>
        <w:t xml:space="preserve">указания по </w:t>
      </w:r>
      <w:r w:rsidRPr="00BD5AFD">
        <w:rPr>
          <w:b/>
          <w:sz w:val="28"/>
          <w:szCs w:val="28"/>
        </w:rPr>
        <w:t xml:space="preserve">подготовке </w:t>
      </w:r>
      <w:r>
        <w:rPr>
          <w:b/>
          <w:sz w:val="28"/>
          <w:szCs w:val="28"/>
        </w:rPr>
        <w:t xml:space="preserve">компьютерной </w:t>
      </w:r>
      <w:r w:rsidRPr="00BD5AFD">
        <w:rPr>
          <w:b/>
          <w:sz w:val="28"/>
          <w:szCs w:val="28"/>
        </w:rPr>
        <w:t>презентации</w:t>
      </w:r>
    </w:p>
    <w:p w:rsidR="00091702" w:rsidRPr="00BD5AFD" w:rsidRDefault="00091702" w:rsidP="00091702">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Pr>
          <w:sz w:val="28"/>
          <w:szCs w:val="28"/>
        </w:rPr>
        <w:t xml:space="preserve"> </w:t>
      </w:r>
      <w:r w:rsidRPr="00BD5AFD">
        <w:rPr>
          <w:sz w:val="28"/>
          <w:szCs w:val="28"/>
        </w:rPr>
        <w:t>демонстрация в наглядной форме основных положений доклада, степени освоения содержания проблемы.</w:t>
      </w:r>
    </w:p>
    <w:p w:rsidR="00091702" w:rsidRPr="00BD5AFD" w:rsidRDefault="00091702" w:rsidP="00091702">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rsidR="00091702" w:rsidRPr="00BD5AFD" w:rsidRDefault="00091702" w:rsidP="00091702">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091702" w:rsidRPr="00BD5AFD" w:rsidRDefault="00091702" w:rsidP="00091702">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rsidR="00091702" w:rsidRPr="00BD5AFD" w:rsidRDefault="00091702" w:rsidP="00091702">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создание презентации в Power Point;</w:t>
      </w:r>
    </w:p>
    <w:p w:rsidR="00091702" w:rsidRDefault="00091702" w:rsidP="00091702">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091702" w:rsidRPr="00C35B2E" w:rsidRDefault="00091702" w:rsidP="00091702">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091702" w:rsidRPr="00BD5AFD" w:rsidRDefault="00091702" w:rsidP="00091702">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Pr>
          <w:sz w:val="28"/>
          <w:szCs w:val="28"/>
        </w:rPr>
        <w:t>в</w:t>
      </w:r>
      <w:r w:rsidRPr="00BD5AFD">
        <w:rPr>
          <w:sz w:val="28"/>
          <w:szCs w:val="28"/>
        </w:rPr>
        <w:t>ам необходимо составить сам текст доклада, во вторую очередь – создать презентацию.</w:t>
      </w:r>
    </w:p>
    <w:p w:rsidR="00091702" w:rsidRPr="00BD5AFD" w:rsidRDefault="00091702" w:rsidP="00091702">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091702" w:rsidRPr="00BD5AFD" w:rsidRDefault="00091702" w:rsidP="00091702">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091702" w:rsidRPr="00BD5AFD" w:rsidRDefault="00091702" w:rsidP="00091702">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Pr="00BD5AFD">
        <w:rPr>
          <w:sz w:val="28"/>
          <w:szCs w:val="28"/>
        </w:rPr>
        <w:t>ашего доклада.</w:t>
      </w:r>
    </w:p>
    <w:p w:rsidR="00091702" w:rsidRPr="00BD5AFD" w:rsidRDefault="00091702" w:rsidP="00091702">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Слайды </w:t>
      </w:r>
      <w:r w:rsidRPr="00BD5AFD">
        <w:rPr>
          <w:bCs/>
          <w:sz w:val="28"/>
          <w:szCs w:val="28"/>
        </w:rPr>
        <w:t xml:space="preserve">не </w:t>
      </w:r>
      <w:r w:rsidRPr="00BD5AFD">
        <w:rPr>
          <w:sz w:val="28"/>
          <w:szCs w:val="28"/>
        </w:rPr>
        <w:t xml:space="preserve">должны быть </w:t>
      </w:r>
      <w:r w:rsidRPr="00BD5AFD">
        <w:rPr>
          <w:bCs/>
          <w:sz w:val="28"/>
          <w:szCs w:val="28"/>
        </w:rPr>
        <w:t xml:space="preserve">перегружены </w:t>
      </w:r>
      <w:r w:rsidRPr="00BD5AFD">
        <w:rPr>
          <w:sz w:val="28"/>
          <w:szCs w:val="28"/>
        </w:rPr>
        <w:t xml:space="preserve">графической и текстовой </w:t>
      </w:r>
      <w:r w:rsidRPr="00BD5AFD">
        <w:rPr>
          <w:bCs/>
          <w:sz w:val="28"/>
          <w:szCs w:val="28"/>
        </w:rPr>
        <w:t>информацией</w:t>
      </w:r>
      <w:r w:rsidRPr="00BD5AFD">
        <w:rPr>
          <w:sz w:val="28"/>
          <w:szCs w:val="28"/>
        </w:rPr>
        <w:t>, различными эффектами анимации.</w:t>
      </w:r>
    </w:p>
    <w:p w:rsidR="00091702" w:rsidRPr="00BD5AFD" w:rsidRDefault="00091702" w:rsidP="00091702">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Текст </w:t>
      </w:r>
      <w:r w:rsidRPr="00BD5AFD">
        <w:rPr>
          <w:sz w:val="28"/>
          <w:szCs w:val="28"/>
        </w:rPr>
        <w:t xml:space="preserve">на слайдах </w:t>
      </w:r>
      <w:r w:rsidRPr="00BD5AFD">
        <w:rPr>
          <w:bCs/>
          <w:sz w:val="28"/>
          <w:szCs w:val="28"/>
        </w:rPr>
        <w:t xml:space="preserve">не </w:t>
      </w:r>
      <w:r w:rsidRPr="00BD5AFD">
        <w:rPr>
          <w:sz w:val="28"/>
          <w:szCs w:val="28"/>
        </w:rPr>
        <w:t xml:space="preserve">должен быть </w:t>
      </w:r>
      <w:r w:rsidRPr="00BD5AFD">
        <w:rPr>
          <w:bCs/>
          <w:sz w:val="28"/>
          <w:szCs w:val="28"/>
        </w:rPr>
        <w:t>слишком мелким (кегель 24-28).</w:t>
      </w:r>
    </w:p>
    <w:p w:rsidR="00091702" w:rsidRPr="00BD5AFD" w:rsidRDefault="00091702" w:rsidP="00091702">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Предложения </w:t>
      </w:r>
      <w:r w:rsidRPr="00BD5AFD">
        <w:rPr>
          <w:sz w:val="28"/>
          <w:szCs w:val="28"/>
        </w:rPr>
        <w:t xml:space="preserve">должны быть короткими, максимум – </w:t>
      </w:r>
      <w:r w:rsidRPr="00BD5AFD">
        <w:rPr>
          <w:bCs/>
          <w:sz w:val="28"/>
          <w:szCs w:val="28"/>
        </w:rPr>
        <w:t>7 слов</w:t>
      </w:r>
      <w:r w:rsidRPr="00BD5AFD">
        <w:rPr>
          <w:sz w:val="28"/>
          <w:szCs w:val="28"/>
        </w:rPr>
        <w:t xml:space="preserve">. Каждая отдельная </w:t>
      </w:r>
      <w:r w:rsidRPr="00BD5AFD">
        <w:rPr>
          <w:bCs/>
          <w:sz w:val="28"/>
          <w:szCs w:val="28"/>
        </w:rPr>
        <w:t xml:space="preserve">информация </w:t>
      </w:r>
      <w:r w:rsidRPr="00BD5AFD">
        <w:rPr>
          <w:sz w:val="28"/>
          <w:szCs w:val="28"/>
        </w:rPr>
        <w:t xml:space="preserve">должна быть в отдельном предложении или </w:t>
      </w:r>
      <w:r w:rsidRPr="00BD5AFD">
        <w:rPr>
          <w:bCs/>
          <w:sz w:val="28"/>
          <w:szCs w:val="28"/>
        </w:rPr>
        <w:t>на отдельном слайде</w:t>
      </w:r>
      <w:r w:rsidRPr="00BD5AFD">
        <w:rPr>
          <w:sz w:val="28"/>
          <w:szCs w:val="28"/>
        </w:rPr>
        <w:t>.</w:t>
      </w:r>
    </w:p>
    <w:p w:rsidR="00091702" w:rsidRPr="00BD5AFD" w:rsidRDefault="00091702" w:rsidP="00091702">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Тезисы </w:t>
      </w:r>
      <w:r w:rsidRPr="00BD5AFD">
        <w:rPr>
          <w:sz w:val="28"/>
          <w:szCs w:val="28"/>
        </w:rPr>
        <w:t xml:space="preserve">доклада должны быть </w:t>
      </w:r>
      <w:r w:rsidRPr="00BD5AFD">
        <w:rPr>
          <w:bCs/>
          <w:sz w:val="28"/>
          <w:szCs w:val="28"/>
        </w:rPr>
        <w:t>общепонятными</w:t>
      </w:r>
      <w:r w:rsidRPr="00BD5AFD">
        <w:rPr>
          <w:sz w:val="28"/>
          <w:szCs w:val="28"/>
        </w:rPr>
        <w:t>.</w:t>
      </w:r>
    </w:p>
    <w:p w:rsidR="00091702" w:rsidRPr="00BD5AFD" w:rsidRDefault="00091702" w:rsidP="00091702">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Не допускаются </w:t>
      </w:r>
      <w:r w:rsidRPr="00BD5AFD">
        <w:rPr>
          <w:sz w:val="28"/>
          <w:szCs w:val="28"/>
        </w:rPr>
        <w:t xml:space="preserve">орфографические </w:t>
      </w:r>
      <w:r w:rsidRPr="00BD5AFD">
        <w:rPr>
          <w:bCs/>
          <w:sz w:val="28"/>
          <w:szCs w:val="28"/>
        </w:rPr>
        <w:t xml:space="preserve">ошибки </w:t>
      </w:r>
      <w:r w:rsidRPr="00BD5AFD">
        <w:rPr>
          <w:sz w:val="28"/>
          <w:szCs w:val="28"/>
        </w:rPr>
        <w:t>в тексте презентации!</w:t>
      </w:r>
    </w:p>
    <w:p w:rsidR="00091702" w:rsidRPr="00BD5AFD" w:rsidRDefault="00091702" w:rsidP="00091702">
      <w:pPr>
        <w:tabs>
          <w:tab w:val="left" w:pos="360"/>
        </w:tabs>
        <w:autoSpaceDE w:val="0"/>
        <w:autoSpaceDN w:val="0"/>
        <w:adjustRightInd w:val="0"/>
        <w:ind w:firstLine="709"/>
        <w:jc w:val="both"/>
        <w:rPr>
          <w:bCs/>
          <w:color w:val="000000"/>
          <w:sz w:val="28"/>
          <w:szCs w:val="28"/>
        </w:rPr>
      </w:pPr>
      <w:r>
        <w:rPr>
          <w:bCs/>
          <w:sz w:val="28"/>
          <w:szCs w:val="28"/>
        </w:rPr>
        <w:lastRenderedPageBreak/>
        <w:t xml:space="preserve">- </w:t>
      </w:r>
      <w:r w:rsidRPr="00BD5AFD">
        <w:rPr>
          <w:bCs/>
          <w:sz w:val="28"/>
          <w:szCs w:val="28"/>
        </w:rPr>
        <w:t xml:space="preserve">Иллюстрации </w:t>
      </w:r>
      <w:r w:rsidRPr="00BD5AFD">
        <w:rPr>
          <w:sz w:val="28"/>
          <w:szCs w:val="28"/>
        </w:rPr>
        <w:t xml:space="preserve">(рисунки, графики, таблицы) должны иметь </w:t>
      </w:r>
      <w:r w:rsidRPr="00BD5AFD">
        <w:rPr>
          <w:bCs/>
          <w:sz w:val="28"/>
          <w:szCs w:val="28"/>
        </w:rPr>
        <w:t>четкое</w:t>
      </w:r>
      <w:r w:rsidRPr="00BD5AFD">
        <w:rPr>
          <w:sz w:val="28"/>
          <w:szCs w:val="28"/>
        </w:rPr>
        <w:t xml:space="preserve">, краткое и выразительное </w:t>
      </w:r>
      <w:r w:rsidRPr="00BD5AFD">
        <w:rPr>
          <w:bCs/>
          <w:sz w:val="28"/>
          <w:szCs w:val="28"/>
        </w:rPr>
        <w:t>название</w:t>
      </w:r>
      <w:r w:rsidRPr="00BD5AFD">
        <w:rPr>
          <w:sz w:val="28"/>
          <w:szCs w:val="28"/>
        </w:rPr>
        <w:t>.</w:t>
      </w:r>
    </w:p>
    <w:p w:rsidR="00091702" w:rsidRPr="00BD5AFD" w:rsidRDefault="00091702" w:rsidP="00091702">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В </w:t>
      </w:r>
      <w:r w:rsidRPr="00BD5AFD">
        <w:rPr>
          <w:bCs/>
          <w:color w:val="000000"/>
          <w:sz w:val="28"/>
          <w:szCs w:val="28"/>
        </w:rPr>
        <w:t xml:space="preserve">дизайне </w:t>
      </w:r>
      <w:r w:rsidRPr="00BD5AFD">
        <w:rPr>
          <w:color w:val="000000"/>
          <w:sz w:val="28"/>
          <w:szCs w:val="28"/>
        </w:rPr>
        <w:t xml:space="preserve">презентации придерживайтесь принципа </w:t>
      </w:r>
      <w:r w:rsidRPr="00BD5AFD">
        <w:rPr>
          <w:bCs/>
          <w:color w:val="000000"/>
          <w:sz w:val="28"/>
          <w:szCs w:val="28"/>
        </w:rPr>
        <w:t>«чем меньше, тем лучше»</w:t>
      </w:r>
    </w:p>
    <w:p w:rsidR="00091702" w:rsidRPr="00BD5AFD" w:rsidRDefault="00091702" w:rsidP="00091702">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Pr="00BD5AFD">
        <w:rPr>
          <w:bCs/>
          <w:color w:val="000000"/>
          <w:sz w:val="28"/>
          <w:szCs w:val="28"/>
        </w:rPr>
        <w:t xml:space="preserve">Не </w:t>
      </w:r>
      <w:r w:rsidRPr="00BD5AFD">
        <w:rPr>
          <w:color w:val="000000"/>
          <w:sz w:val="28"/>
          <w:szCs w:val="28"/>
        </w:rPr>
        <w:t xml:space="preserve">следует использовать </w:t>
      </w:r>
      <w:r w:rsidRPr="00BD5AFD">
        <w:rPr>
          <w:bCs/>
          <w:color w:val="000000"/>
          <w:sz w:val="28"/>
          <w:szCs w:val="28"/>
        </w:rPr>
        <w:t xml:space="preserve">более 3 </w:t>
      </w:r>
      <w:r w:rsidRPr="00BD5AFD">
        <w:rPr>
          <w:color w:val="000000"/>
          <w:sz w:val="28"/>
          <w:szCs w:val="28"/>
        </w:rPr>
        <w:t xml:space="preserve">различных </w:t>
      </w:r>
      <w:r w:rsidRPr="00BD5AFD">
        <w:rPr>
          <w:bCs/>
          <w:color w:val="000000"/>
          <w:sz w:val="28"/>
          <w:szCs w:val="28"/>
        </w:rPr>
        <w:t xml:space="preserve">цветов </w:t>
      </w:r>
      <w:r w:rsidRPr="00BD5AFD">
        <w:rPr>
          <w:color w:val="000000"/>
          <w:sz w:val="28"/>
          <w:szCs w:val="28"/>
        </w:rPr>
        <w:t>на одном слайде.</w:t>
      </w:r>
    </w:p>
    <w:p w:rsidR="00091702" w:rsidRPr="00BD5AFD" w:rsidRDefault="00091702" w:rsidP="00091702">
      <w:pPr>
        <w:tabs>
          <w:tab w:val="left" w:pos="360"/>
        </w:tabs>
        <w:autoSpaceDE w:val="0"/>
        <w:autoSpaceDN w:val="0"/>
        <w:adjustRightInd w:val="0"/>
        <w:ind w:firstLine="709"/>
        <w:jc w:val="both"/>
        <w:rPr>
          <w:bCs/>
          <w:color w:val="000000"/>
          <w:sz w:val="28"/>
          <w:szCs w:val="28"/>
        </w:rPr>
      </w:pPr>
      <w:r>
        <w:rPr>
          <w:bCs/>
          <w:color w:val="000000"/>
          <w:sz w:val="28"/>
          <w:szCs w:val="28"/>
        </w:rPr>
        <w:t xml:space="preserve">- </w:t>
      </w:r>
      <w:r w:rsidRPr="00BD5AFD">
        <w:rPr>
          <w:bCs/>
          <w:color w:val="000000"/>
          <w:sz w:val="28"/>
          <w:szCs w:val="28"/>
        </w:rPr>
        <w:t>Остерегайтесь светлых цветов</w:t>
      </w:r>
      <w:r w:rsidRPr="00BD5AFD">
        <w:rPr>
          <w:color w:val="000000"/>
          <w:sz w:val="28"/>
          <w:szCs w:val="28"/>
        </w:rPr>
        <w:t>, они плохо видны издали.</w:t>
      </w:r>
    </w:p>
    <w:p w:rsidR="00091702" w:rsidRPr="00BD5AFD" w:rsidRDefault="00091702" w:rsidP="00091702">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Сочетание цветов фона и текста должно быть таким, чтобы </w:t>
      </w:r>
      <w:r w:rsidRPr="00BD5AFD">
        <w:rPr>
          <w:bCs/>
          <w:color w:val="000000"/>
          <w:sz w:val="28"/>
          <w:szCs w:val="28"/>
        </w:rPr>
        <w:t xml:space="preserve">текст легко </w:t>
      </w:r>
      <w:r w:rsidRPr="00BD5AFD">
        <w:rPr>
          <w:color w:val="000000"/>
          <w:sz w:val="28"/>
          <w:szCs w:val="28"/>
        </w:rPr>
        <w:t xml:space="preserve">мог быть </w:t>
      </w:r>
      <w:r w:rsidRPr="00BD5AFD">
        <w:rPr>
          <w:bCs/>
          <w:color w:val="000000"/>
          <w:sz w:val="28"/>
          <w:szCs w:val="28"/>
        </w:rPr>
        <w:t>прочитан</w:t>
      </w:r>
      <w:r w:rsidRPr="00BD5AFD">
        <w:rPr>
          <w:color w:val="000000"/>
          <w:sz w:val="28"/>
          <w:szCs w:val="28"/>
        </w:rPr>
        <w:t xml:space="preserve">. Лучшее сочетание: </w:t>
      </w:r>
      <w:r w:rsidRPr="00BD5AFD">
        <w:rPr>
          <w:bCs/>
          <w:color w:val="000000"/>
          <w:sz w:val="28"/>
          <w:szCs w:val="28"/>
        </w:rPr>
        <w:t>белый фон, черный текст</w:t>
      </w:r>
      <w:r w:rsidRPr="00BD5AFD">
        <w:rPr>
          <w:color w:val="000000"/>
          <w:sz w:val="28"/>
          <w:szCs w:val="28"/>
        </w:rPr>
        <w:t>.</w:t>
      </w:r>
      <w:r>
        <w:rPr>
          <w:color w:val="000000"/>
          <w:sz w:val="28"/>
          <w:szCs w:val="28"/>
        </w:rPr>
        <w:t xml:space="preserve"> </w:t>
      </w:r>
      <w:r w:rsidRPr="00BD5AFD">
        <w:rPr>
          <w:color w:val="000000"/>
          <w:sz w:val="28"/>
          <w:szCs w:val="28"/>
        </w:rPr>
        <w:t xml:space="preserve">В качестве основного шрифта рекомендуется использовать </w:t>
      </w:r>
      <w:r w:rsidRPr="00BD5AFD">
        <w:rPr>
          <w:bCs/>
          <w:color w:val="000000"/>
          <w:sz w:val="28"/>
          <w:szCs w:val="28"/>
        </w:rPr>
        <w:t xml:space="preserve">черный </w:t>
      </w:r>
      <w:r w:rsidRPr="00BD5AFD">
        <w:rPr>
          <w:color w:val="000000"/>
          <w:sz w:val="28"/>
          <w:szCs w:val="28"/>
        </w:rPr>
        <w:t xml:space="preserve">или </w:t>
      </w:r>
      <w:r w:rsidRPr="00BD5AFD">
        <w:rPr>
          <w:bCs/>
          <w:color w:val="0F243E"/>
          <w:sz w:val="28"/>
          <w:szCs w:val="28"/>
        </w:rPr>
        <w:t>темно-синий.</w:t>
      </w:r>
    </w:p>
    <w:p w:rsidR="00091702" w:rsidRPr="00BD5AFD" w:rsidRDefault="00091702" w:rsidP="00091702">
      <w:pPr>
        <w:tabs>
          <w:tab w:val="left" w:pos="360"/>
        </w:tabs>
        <w:autoSpaceDE w:val="0"/>
        <w:autoSpaceDN w:val="0"/>
        <w:adjustRightInd w:val="0"/>
        <w:ind w:firstLine="709"/>
        <w:jc w:val="both"/>
        <w:rPr>
          <w:bCs/>
          <w:color w:val="000000"/>
          <w:sz w:val="28"/>
          <w:szCs w:val="28"/>
        </w:rPr>
      </w:pPr>
      <w:r>
        <w:rPr>
          <w:color w:val="000000"/>
          <w:sz w:val="28"/>
          <w:szCs w:val="28"/>
        </w:rPr>
        <w:t xml:space="preserve">- </w:t>
      </w:r>
      <w:r w:rsidRPr="00BD5AFD">
        <w:rPr>
          <w:color w:val="000000"/>
          <w:sz w:val="28"/>
          <w:szCs w:val="28"/>
        </w:rPr>
        <w:t xml:space="preserve">Лучше использовать </w:t>
      </w:r>
      <w:r w:rsidRPr="00BD5AFD">
        <w:rPr>
          <w:bCs/>
          <w:color w:val="000000"/>
          <w:sz w:val="28"/>
          <w:szCs w:val="28"/>
        </w:rPr>
        <w:t xml:space="preserve">одну цветовую гамму </w:t>
      </w:r>
      <w:r w:rsidRPr="00BD5AFD">
        <w:rPr>
          <w:color w:val="000000"/>
          <w:sz w:val="28"/>
          <w:szCs w:val="28"/>
        </w:rPr>
        <w:t>во всей презентации, а не различные стили для каждого слайда.</w:t>
      </w:r>
    </w:p>
    <w:p w:rsidR="00091702" w:rsidRPr="00BD5AFD" w:rsidRDefault="00091702" w:rsidP="00091702">
      <w:pPr>
        <w:tabs>
          <w:tab w:val="left" w:pos="360"/>
        </w:tabs>
        <w:autoSpaceDE w:val="0"/>
        <w:autoSpaceDN w:val="0"/>
        <w:adjustRightInd w:val="0"/>
        <w:ind w:firstLine="709"/>
        <w:jc w:val="both"/>
        <w:rPr>
          <w:sz w:val="28"/>
          <w:szCs w:val="28"/>
        </w:rPr>
      </w:pPr>
      <w:r>
        <w:rPr>
          <w:color w:val="000000"/>
          <w:sz w:val="28"/>
          <w:szCs w:val="28"/>
        </w:rPr>
        <w:t xml:space="preserve">- </w:t>
      </w:r>
      <w:r w:rsidRPr="00BD5AFD">
        <w:rPr>
          <w:color w:val="000000"/>
          <w:sz w:val="28"/>
          <w:szCs w:val="28"/>
        </w:rPr>
        <w:t xml:space="preserve">Используйте только </w:t>
      </w:r>
      <w:r w:rsidRPr="00BD5AFD">
        <w:rPr>
          <w:bCs/>
          <w:color w:val="000000"/>
          <w:sz w:val="28"/>
          <w:szCs w:val="28"/>
        </w:rPr>
        <w:t>один вид шрифта</w:t>
      </w:r>
      <w:r w:rsidRPr="00BD5AFD">
        <w:rPr>
          <w:color w:val="000000"/>
          <w:sz w:val="28"/>
          <w:szCs w:val="28"/>
        </w:rPr>
        <w:t xml:space="preserve">. Лучше использовать </w:t>
      </w:r>
      <w:r w:rsidRPr="00BD5AFD">
        <w:rPr>
          <w:bCs/>
          <w:color w:val="000000"/>
          <w:sz w:val="28"/>
          <w:szCs w:val="28"/>
        </w:rPr>
        <w:t xml:space="preserve">простой печатный шрифт </w:t>
      </w:r>
      <w:r w:rsidRPr="00BD5AFD">
        <w:rPr>
          <w:color w:val="000000"/>
          <w:sz w:val="28"/>
          <w:szCs w:val="28"/>
        </w:rPr>
        <w:t>вместо экзотических и витиеватых шрифтов.</w:t>
      </w:r>
    </w:p>
    <w:p w:rsidR="00091702" w:rsidRPr="00BD5AFD" w:rsidRDefault="00091702" w:rsidP="00091702">
      <w:pPr>
        <w:tabs>
          <w:tab w:val="left" w:pos="360"/>
        </w:tabs>
        <w:autoSpaceDE w:val="0"/>
        <w:autoSpaceDN w:val="0"/>
        <w:adjustRightInd w:val="0"/>
        <w:ind w:firstLine="709"/>
        <w:jc w:val="both"/>
        <w:rPr>
          <w:rStyle w:val="mw-headline"/>
          <w:rFonts w:eastAsia="Calibri"/>
          <w:sz w:val="28"/>
          <w:szCs w:val="28"/>
        </w:rPr>
      </w:pPr>
      <w:r>
        <w:rPr>
          <w:sz w:val="28"/>
          <w:szCs w:val="28"/>
        </w:rPr>
        <w:t xml:space="preserve">- </w:t>
      </w:r>
      <w:r w:rsidRPr="00BD5AFD">
        <w:rPr>
          <w:sz w:val="28"/>
          <w:szCs w:val="28"/>
        </w:rPr>
        <w:t>Финальным слайдом, как правило, благодарят за внимание, дают информацию для контактов.</w:t>
      </w:r>
    </w:p>
    <w:p w:rsidR="00091702" w:rsidRPr="00BD5AFD" w:rsidRDefault="00091702" w:rsidP="00091702">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тексту презентации</w:t>
      </w:r>
      <w:r>
        <w:rPr>
          <w:i/>
          <w:iCs/>
          <w:color w:val="000000"/>
          <w:sz w:val="28"/>
          <w:szCs w:val="28"/>
        </w:rPr>
        <w:t xml:space="preserve">: </w:t>
      </w:r>
    </w:p>
    <w:p w:rsidR="00091702" w:rsidRPr="00BD5AFD" w:rsidRDefault="00091702" w:rsidP="00091702">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не пишите длинно;</w:t>
      </w:r>
    </w:p>
    <w:p w:rsidR="00091702" w:rsidRPr="00BD5AFD" w:rsidRDefault="00091702" w:rsidP="00091702">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rsidR="00091702" w:rsidRPr="00BD5AFD" w:rsidRDefault="00091702" w:rsidP="00091702">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 заголовки и подзаголовки;</w:t>
      </w:r>
    </w:p>
    <w:p w:rsidR="00091702" w:rsidRPr="00BD5AFD" w:rsidRDefault="00091702" w:rsidP="00091702">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rsidR="00A70E57" w:rsidRDefault="00A70E57" w:rsidP="00091702">
      <w:pPr>
        <w:pStyle w:val="a9"/>
        <w:spacing w:before="0" w:beforeAutospacing="0" w:after="0" w:afterAutospacing="0"/>
        <w:ind w:left="0" w:firstLine="709"/>
        <w:jc w:val="center"/>
        <w:rPr>
          <w:i/>
          <w:iCs/>
          <w:color w:val="000000"/>
          <w:sz w:val="28"/>
          <w:szCs w:val="28"/>
        </w:rPr>
      </w:pPr>
    </w:p>
    <w:p w:rsidR="00A70E57" w:rsidRDefault="00A70E57" w:rsidP="00091702">
      <w:pPr>
        <w:pStyle w:val="a9"/>
        <w:spacing w:before="0" w:beforeAutospacing="0" w:after="0" w:afterAutospacing="0"/>
        <w:ind w:left="0" w:firstLine="709"/>
        <w:jc w:val="center"/>
        <w:rPr>
          <w:i/>
          <w:iCs/>
          <w:color w:val="000000"/>
          <w:sz w:val="28"/>
          <w:szCs w:val="28"/>
        </w:rPr>
      </w:pPr>
    </w:p>
    <w:p w:rsidR="00091702" w:rsidRPr="00BD5AFD" w:rsidRDefault="00091702" w:rsidP="00091702">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rsidR="00091702" w:rsidRPr="00BD5AFD" w:rsidRDefault="00091702" w:rsidP="00091702">
      <w:pPr>
        <w:pStyle w:val="a9"/>
        <w:spacing w:before="0" w:beforeAutospacing="0" w:after="0" w:afterAutospacing="0"/>
        <w:ind w:left="0" w:firstLine="709"/>
        <w:jc w:val="both"/>
        <w:rPr>
          <w:color w:val="000000"/>
          <w:sz w:val="28"/>
          <w:szCs w:val="28"/>
        </w:rPr>
      </w:pPr>
      <w:r w:rsidRPr="00BD5AFD">
        <w:rPr>
          <w:color w:val="000000"/>
          <w:sz w:val="28"/>
          <w:szCs w:val="28"/>
        </w:rPr>
        <w:t>Рекомендуется использовать:</w:t>
      </w:r>
      <w:r>
        <w:rPr>
          <w:color w:val="000000"/>
          <w:sz w:val="28"/>
          <w:szCs w:val="28"/>
        </w:rPr>
        <w:t xml:space="preserve"> </w:t>
      </w:r>
      <w:r w:rsidRPr="00BD5AFD">
        <w:rPr>
          <w:color w:val="000000"/>
          <w:sz w:val="28"/>
          <w:szCs w:val="28"/>
        </w:rPr>
        <w:t>синий на белом,</w:t>
      </w:r>
      <w:r>
        <w:rPr>
          <w:color w:val="000000"/>
          <w:sz w:val="28"/>
          <w:szCs w:val="28"/>
        </w:rPr>
        <w:t xml:space="preserve"> </w:t>
      </w:r>
      <w:r w:rsidRPr="00BD5AFD">
        <w:rPr>
          <w:color w:val="000000"/>
          <w:sz w:val="28"/>
          <w:szCs w:val="28"/>
        </w:rPr>
        <w:t>черный на желтом,</w:t>
      </w:r>
      <w:r>
        <w:rPr>
          <w:color w:val="000000"/>
          <w:sz w:val="28"/>
          <w:szCs w:val="28"/>
        </w:rPr>
        <w:t xml:space="preserve"> </w:t>
      </w:r>
      <w:r w:rsidRPr="00BD5AFD">
        <w:rPr>
          <w:color w:val="000000"/>
          <w:sz w:val="28"/>
          <w:szCs w:val="28"/>
        </w:rPr>
        <w:t>зеленый на белом,</w:t>
      </w:r>
      <w:r>
        <w:rPr>
          <w:color w:val="000000"/>
          <w:sz w:val="28"/>
          <w:szCs w:val="28"/>
        </w:rPr>
        <w:t xml:space="preserve"> </w:t>
      </w:r>
      <w:r w:rsidRPr="00BD5AFD">
        <w:rPr>
          <w:color w:val="000000"/>
          <w:sz w:val="28"/>
          <w:szCs w:val="28"/>
        </w:rPr>
        <w:t>черный на белом,</w:t>
      </w:r>
      <w:r>
        <w:rPr>
          <w:color w:val="000000"/>
          <w:sz w:val="28"/>
          <w:szCs w:val="28"/>
        </w:rPr>
        <w:t xml:space="preserve"> </w:t>
      </w:r>
      <w:r w:rsidRPr="00BD5AFD">
        <w:rPr>
          <w:color w:val="000000"/>
          <w:sz w:val="28"/>
          <w:szCs w:val="28"/>
        </w:rPr>
        <w:t>белый на синем,</w:t>
      </w:r>
      <w:r>
        <w:rPr>
          <w:color w:val="000000"/>
          <w:sz w:val="28"/>
          <w:szCs w:val="28"/>
        </w:rPr>
        <w:t xml:space="preserve"> </w:t>
      </w:r>
      <w:r w:rsidRPr="00BD5AFD">
        <w:rPr>
          <w:color w:val="000000"/>
          <w:sz w:val="28"/>
          <w:szCs w:val="28"/>
        </w:rPr>
        <w:t>зеленый на красном,</w:t>
      </w:r>
      <w:r>
        <w:rPr>
          <w:color w:val="000000"/>
          <w:sz w:val="28"/>
          <w:szCs w:val="28"/>
        </w:rPr>
        <w:t xml:space="preserve"> </w:t>
      </w:r>
      <w:r w:rsidRPr="00BD5AFD">
        <w:rPr>
          <w:color w:val="000000"/>
          <w:sz w:val="28"/>
          <w:szCs w:val="28"/>
        </w:rPr>
        <w:t>красный на желтом,</w:t>
      </w:r>
      <w:r>
        <w:rPr>
          <w:color w:val="000000"/>
          <w:sz w:val="28"/>
          <w:szCs w:val="28"/>
        </w:rPr>
        <w:t xml:space="preserve"> </w:t>
      </w:r>
      <w:r w:rsidRPr="00BD5AFD">
        <w:rPr>
          <w:color w:val="000000"/>
          <w:sz w:val="28"/>
          <w:szCs w:val="28"/>
        </w:rPr>
        <w:t>красный на белом,</w:t>
      </w:r>
      <w:r>
        <w:rPr>
          <w:color w:val="000000"/>
          <w:sz w:val="28"/>
          <w:szCs w:val="28"/>
        </w:rPr>
        <w:t xml:space="preserve"> </w:t>
      </w:r>
      <w:r w:rsidRPr="00BD5AFD">
        <w:rPr>
          <w:color w:val="000000"/>
          <w:sz w:val="28"/>
          <w:szCs w:val="28"/>
        </w:rPr>
        <w:t>оранжевый на черном,</w:t>
      </w:r>
      <w:r>
        <w:rPr>
          <w:color w:val="000000"/>
          <w:sz w:val="28"/>
          <w:szCs w:val="28"/>
        </w:rPr>
        <w:t xml:space="preserve"> </w:t>
      </w:r>
      <w:r w:rsidRPr="00BD5AFD">
        <w:rPr>
          <w:color w:val="000000"/>
          <w:sz w:val="28"/>
          <w:szCs w:val="28"/>
        </w:rPr>
        <w:t>черный на красном,</w:t>
      </w:r>
      <w:r>
        <w:rPr>
          <w:color w:val="000000"/>
          <w:sz w:val="28"/>
          <w:szCs w:val="28"/>
        </w:rPr>
        <w:t xml:space="preserve"> </w:t>
      </w:r>
      <w:r w:rsidRPr="00BD5AFD">
        <w:rPr>
          <w:color w:val="000000"/>
          <w:sz w:val="28"/>
          <w:szCs w:val="28"/>
        </w:rPr>
        <w:t>оранжевый на белом,</w:t>
      </w:r>
      <w:r>
        <w:rPr>
          <w:color w:val="000000"/>
          <w:sz w:val="28"/>
          <w:szCs w:val="28"/>
        </w:rPr>
        <w:t xml:space="preserve"> </w:t>
      </w:r>
      <w:r w:rsidRPr="00BD5AFD">
        <w:rPr>
          <w:color w:val="000000"/>
          <w:sz w:val="28"/>
          <w:szCs w:val="28"/>
        </w:rPr>
        <w:t>красный на зеленом.</w:t>
      </w:r>
    </w:p>
    <w:p w:rsidR="00091702" w:rsidRPr="00BD5AFD" w:rsidRDefault="00091702" w:rsidP="00091702">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rsidR="00091702" w:rsidRPr="00BD5AFD" w:rsidRDefault="00091702" w:rsidP="00091702">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Чем абстрактнее материал, тем действеннее иллюстрация.</w:t>
      </w:r>
    </w:p>
    <w:p w:rsidR="00091702" w:rsidRPr="00BD5AFD" w:rsidRDefault="00091702" w:rsidP="00091702">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rsidR="00091702" w:rsidRPr="00BD5AFD" w:rsidRDefault="00091702" w:rsidP="00091702">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rsidR="00091702" w:rsidRPr="00BD5AFD" w:rsidRDefault="00091702" w:rsidP="00091702">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 xml:space="preserve">анимацию, </w:t>
      </w:r>
      <w:r w:rsidRPr="00BD5AFD">
        <w:rPr>
          <w:color w:val="000000"/>
          <w:sz w:val="28"/>
          <w:szCs w:val="28"/>
        </w:rPr>
        <w:t>как одно из эффективных средств привлечения внимания пользователя и управления им.</w:t>
      </w:r>
    </w:p>
    <w:p w:rsidR="00091702" w:rsidRPr="00BD5AFD" w:rsidRDefault="00091702" w:rsidP="00091702">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091702" w:rsidRPr="00BD5AFD" w:rsidRDefault="00091702" w:rsidP="00091702">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091702" w:rsidRDefault="00091702" w:rsidP="00091702">
      <w:pPr>
        <w:ind w:firstLine="709"/>
        <w:jc w:val="both"/>
        <w:rPr>
          <w:sz w:val="28"/>
        </w:rPr>
      </w:pPr>
    </w:p>
    <w:p w:rsidR="00091702" w:rsidRDefault="00091702" w:rsidP="00091702">
      <w:pPr>
        <w:ind w:firstLine="709"/>
        <w:jc w:val="both"/>
        <w:rPr>
          <w:b/>
          <w:sz w:val="28"/>
        </w:rPr>
      </w:pPr>
      <w:r>
        <w:rPr>
          <w:b/>
          <w:sz w:val="28"/>
        </w:rPr>
        <w:t>4. Критерии оценивания результатов выполнения заданий по самостоятельной работе обучающихся.</w:t>
      </w:r>
    </w:p>
    <w:p w:rsidR="00091702" w:rsidRDefault="00091702" w:rsidP="00091702">
      <w:pPr>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w:t>
      </w:r>
      <w:r w:rsidRPr="006F7AD8">
        <w:rPr>
          <w:sz w:val="28"/>
        </w:rPr>
        <w:lastRenderedPageBreak/>
        <w:t>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091702" w:rsidRDefault="00091702" w:rsidP="00091702">
      <w:pPr>
        <w:ind w:firstLine="709"/>
        <w:jc w:val="both"/>
        <w:rPr>
          <w:sz w:val="28"/>
        </w:rPr>
      </w:pPr>
    </w:p>
    <w:p w:rsidR="00091702" w:rsidRDefault="00091702" w:rsidP="00593334">
      <w:pPr>
        <w:ind w:firstLine="709"/>
        <w:jc w:val="both"/>
        <w:rPr>
          <w:sz w:val="28"/>
        </w:rPr>
      </w:pPr>
    </w:p>
    <w:sectPr w:rsidR="00091702"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966" w:rsidRDefault="00F76966" w:rsidP="00FD5B6B">
      <w:r>
        <w:separator/>
      </w:r>
    </w:p>
  </w:endnote>
  <w:endnote w:type="continuationSeparator" w:id="0">
    <w:p w:rsidR="00F76966" w:rsidRDefault="00F76966"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B6B" w:rsidRDefault="00867510">
    <w:pPr>
      <w:pStyle w:val="ad"/>
      <w:jc w:val="right"/>
    </w:pPr>
    <w:r>
      <w:fldChar w:fldCharType="begin"/>
    </w:r>
    <w:r w:rsidR="00FD5B6B">
      <w:instrText>PAGE   \* MERGEFORMAT</w:instrText>
    </w:r>
    <w:r>
      <w:fldChar w:fldCharType="separate"/>
    </w:r>
    <w:r w:rsidR="004A1F69">
      <w:rPr>
        <w:noProof/>
      </w:rPr>
      <w:t>11</w:t>
    </w:r>
    <w:r>
      <w:fldChar w:fldCharType="end"/>
    </w:r>
  </w:p>
  <w:p w:rsidR="00FD5B6B" w:rsidRDefault="00FD5B6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966" w:rsidRDefault="00F76966" w:rsidP="00FD5B6B">
      <w:r>
        <w:separator/>
      </w:r>
    </w:p>
  </w:footnote>
  <w:footnote w:type="continuationSeparator" w:id="0">
    <w:p w:rsidR="00F76966" w:rsidRDefault="00F76966"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45C7D"/>
    <w:rsid w:val="00024CAC"/>
    <w:rsid w:val="00033367"/>
    <w:rsid w:val="0003403A"/>
    <w:rsid w:val="00083C34"/>
    <w:rsid w:val="00091702"/>
    <w:rsid w:val="00092CBF"/>
    <w:rsid w:val="000931E3"/>
    <w:rsid w:val="000D6622"/>
    <w:rsid w:val="000E2046"/>
    <w:rsid w:val="00177842"/>
    <w:rsid w:val="001D714A"/>
    <w:rsid w:val="001F5EE1"/>
    <w:rsid w:val="0026698D"/>
    <w:rsid w:val="002B1380"/>
    <w:rsid w:val="002D2784"/>
    <w:rsid w:val="002E00F9"/>
    <w:rsid w:val="0037144B"/>
    <w:rsid w:val="003B5F75"/>
    <w:rsid w:val="003C37BE"/>
    <w:rsid w:val="003E7545"/>
    <w:rsid w:val="00401316"/>
    <w:rsid w:val="00467936"/>
    <w:rsid w:val="00476000"/>
    <w:rsid w:val="00495E24"/>
    <w:rsid w:val="004A1F69"/>
    <w:rsid w:val="004B2C94"/>
    <w:rsid w:val="004C1386"/>
    <w:rsid w:val="004D1091"/>
    <w:rsid w:val="004F027A"/>
    <w:rsid w:val="00522E88"/>
    <w:rsid w:val="005677BE"/>
    <w:rsid w:val="00582BA5"/>
    <w:rsid w:val="00593334"/>
    <w:rsid w:val="005B59EC"/>
    <w:rsid w:val="006847B8"/>
    <w:rsid w:val="00693E11"/>
    <w:rsid w:val="006945E5"/>
    <w:rsid w:val="006B094A"/>
    <w:rsid w:val="006B67AE"/>
    <w:rsid w:val="006C2DD7"/>
    <w:rsid w:val="006F14A4"/>
    <w:rsid w:val="006F7AD8"/>
    <w:rsid w:val="00742208"/>
    <w:rsid w:val="00755609"/>
    <w:rsid w:val="00791AEC"/>
    <w:rsid w:val="0079237F"/>
    <w:rsid w:val="007B1C7D"/>
    <w:rsid w:val="008113A5"/>
    <w:rsid w:val="00832D24"/>
    <w:rsid w:val="00845C7D"/>
    <w:rsid w:val="00865E5F"/>
    <w:rsid w:val="008661CA"/>
    <w:rsid w:val="00867510"/>
    <w:rsid w:val="00893AA9"/>
    <w:rsid w:val="008E2DB2"/>
    <w:rsid w:val="00920F7A"/>
    <w:rsid w:val="009511F7"/>
    <w:rsid w:val="00981A4D"/>
    <w:rsid w:val="00985E1D"/>
    <w:rsid w:val="009978D9"/>
    <w:rsid w:val="009C2F35"/>
    <w:rsid w:val="009C4A0D"/>
    <w:rsid w:val="009F49C5"/>
    <w:rsid w:val="00A70E57"/>
    <w:rsid w:val="00AB749F"/>
    <w:rsid w:val="00AC4207"/>
    <w:rsid w:val="00AD3EBB"/>
    <w:rsid w:val="00AD58AF"/>
    <w:rsid w:val="00AF327C"/>
    <w:rsid w:val="00B350F3"/>
    <w:rsid w:val="00B5344A"/>
    <w:rsid w:val="00B757B2"/>
    <w:rsid w:val="00BF1CD1"/>
    <w:rsid w:val="00C35B2E"/>
    <w:rsid w:val="00C83AB7"/>
    <w:rsid w:val="00D06B87"/>
    <w:rsid w:val="00D33524"/>
    <w:rsid w:val="00D35869"/>
    <w:rsid w:val="00D471E6"/>
    <w:rsid w:val="00D869A2"/>
    <w:rsid w:val="00E1377C"/>
    <w:rsid w:val="00E401B9"/>
    <w:rsid w:val="00E50613"/>
    <w:rsid w:val="00E57C66"/>
    <w:rsid w:val="00EC3890"/>
    <w:rsid w:val="00EE1067"/>
    <w:rsid w:val="00F0689E"/>
    <w:rsid w:val="00F44E53"/>
    <w:rsid w:val="00F5136B"/>
    <w:rsid w:val="00F55788"/>
    <w:rsid w:val="00F668D2"/>
    <w:rsid w:val="00F75A92"/>
    <w:rsid w:val="00F76966"/>
    <w:rsid w:val="00F8248C"/>
    <w:rsid w:val="00F8739C"/>
    <w:rsid w:val="00F922E9"/>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1E699BEE"/>
  <w15:docId w15:val="{B60C844B-56A8-42F9-BF9D-A3B5CC2C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C7D"/>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11</Pages>
  <Words>3524</Words>
  <Characters>20093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бяка</cp:lastModifiedBy>
  <cp:revision>46</cp:revision>
  <dcterms:created xsi:type="dcterms:W3CDTF">2019-02-04T05:01:00Z</dcterms:created>
  <dcterms:modified xsi:type="dcterms:W3CDTF">2019-06-25T16:48:00Z</dcterms:modified>
</cp:coreProperties>
</file>