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40" w:rsidRPr="00CF2A01" w:rsidRDefault="00B61E40" w:rsidP="00B61E40">
      <w:pPr>
        <w:spacing w:after="0" w:line="240" w:lineRule="auto"/>
        <w:jc w:val="center"/>
        <w:rPr>
          <w:rFonts w:ascii="Times New Roman" w:hAnsi="Times New Roman"/>
          <w:sz w:val="28"/>
          <w:szCs w:val="28"/>
        </w:rPr>
      </w:pPr>
      <w:r w:rsidRPr="00CF2A01">
        <w:rPr>
          <w:rFonts w:ascii="Times New Roman" w:hAnsi="Times New Roman"/>
          <w:sz w:val="28"/>
          <w:szCs w:val="28"/>
        </w:rPr>
        <w:t>федеральное государственное бюджетное образовательное учреждение</w:t>
      </w:r>
    </w:p>
    <w:p w:rsidR="00B61E40" w:rsidRPr="00CF2A01" w:rsidRDefault="00B61E40" w:rsidP="00B61E40">
      <w:pPr>
        <w:spacing w:after="0" w:line="240" w:lineRule="auto"/>
        <w:jc w:val="center"/>
        <w:rPr>
          <w:rFonts w:ascii="Times New Roman" w:hAnsi="Times New Roman"/>
          <w:sz w:val="28"/>
          <w:szCs w:val="28"/>
        </w:rPr>
      </w:pPr>
      <w:r w:rsidRPr="00CF2A01">
        <w:rPr>
          <w:rFonts w:ascii="Times New Roman" w:hAnsi="Times New Roman"/>
          <w:sz w:val="28"/>
          <w:szCs w:val="28"/>
        </w:rPr>
        <w:t>высшего образования</w:t>
      </w:r>
    </w:p>
    <w:p w:rsidR="00B61E40" w:rsidRPr="00CF2A01" w:rsidRDefault="00B61E40" w:rsidP="00B61E40">
      <w:pPr>
        <w:spacing w:after="0" w:line="240" w:lineRule="auto"/>
        <w:jc w:val="center"/>
        <w:rPr>
          <w:rFonts w:ascii="Times New Roman" w:hAnsi="Times New Roman"/>
          <w:sz w:val="28"/>
          <w:szCs w:val="28"/>
        </w:rPr>
      </w:pPr>
      <w:r w:rsidRPr="00CF2A01">
        <w:rPr>
          <w:rFonts w:ascii="Times New Roman" w:hAnsi="Times New Roman"/>
          <w:sz w:val="28"/>
          <w:szCs w:val="28"/>
        </w:rPr>
        <w:t>«Оренбургский государственный медицинский университет»</w:t>
      </w:r>
    </w:p>
    <w:p w:rsidR="00B61E40" w:rsidRPr="00CF2A01" w:rsidRDefault="00B61E40" w:rsidP="00B61E40">
      <w:pPr>
        <w:spacing w:after="0" w:line="240" w:lineRule="auto"/>
        <w:jc w:val="center"/>
        <w:rPr>
          <w:rFonts w:ascii="Times New Roman" w:hAnsi="Times New Roman"/>
          <w:sz w:val="28"/>
          <w:szCs w:val="28"/>
        </w:rPr>
      </w:pPr>
      <w:r w:rsidRPr="00CF2A01">
        <w:rPr>
          <w:rFonts w:ascii="Times New Roman" w:hAnsi="Times New Roman"/>
          <w:sz w:val="28"/>
          <w:szCs w:val="28"/>
        </w:rPr>
        <w:t>Министерства здравоохранения Российской Федерации</w:t>
      </w:r>
    </w:p>
    <w:p w:rsidR="00B61E40" w:rsidRPr="00CF2A01" w:rsidRDefault="00B61E40" w:rsidP="00B61E40">
      <w:pPr>
        <w:jc w:val="center"/>
        <w:rPr>
          <w:rFonts w:ascii="Times New Roman" w:hAnsi="Times New Roman"/>
          <w:b/>
          <w:sz w:val="28"/>
          <w:szCs w:val="28"/>
        </w:rPr>
      </w:pPr>
    </w:p>
    <w:p w:rsidR="00B61E40" w:rsidRPr="00CF2A01" w:rsidRDefault="00B61E40" w:rsidP="00B61E40">
      <w:pPr>
        <w:jc w:val="center"/>
        <w:rPr>
          <w:rFonts w:ascii="Times New Roman" w:hAnsi="Times New Roman"/>
          <w:b/>
        </w:rPr>
      </w:pPr>
    </w:p>
    <w:p w:rsidR="00B61E40" w:rsidRPr="00CF2A01" w:rsidRDefault="00B61E40" w:rsidP="00B61E40">
      <w:pPr>
        <w:jc w:val="center"/>
        <w:rPr>
          <w:rFonts w:ascii="Times New Roman" w:hAnsi="Times New Roman"/>
          <w:b/>
        </w:rPr>
      </w:pPr>
    </w:p>
    <w:p w:rsidR="00B61E40" w:rsidRPr="00CF2A01" w:rsidRDefault="00B61E40" w:rsidP="00C00088">
      <w:pPr>
        <w:spacing w:after="0"/>
        <w:jc w:val="center"/>
        <w:rPr>
          <w:rFonts w:ascii="Times New Roman" w:hAnsi="Times New Roman"/>
          <w:b/>
          <w:sz w:val="28"/>
          <w:szCs w:val="28"/>
        </w:rPr>
      </w:pPr>
      <w:r w:rsidRPr="00CF2A01">
        <w:rPr>
          <w:rFonts w:ascii="Times New Roman" w:hAnsi="Times New Roman"/>
          <w:b/>
          <w:sz w:val="28"/>
          <w:szCs w:val="28"/>
        </w:rPr>
        <w:t>МЕТОДИЧЕСКИЕ РЕКОМЕНДАЦИИ ДЛЯ ПРЕПОДАВАТЕЛЯ                                               ПО ОРГАНИЗАЦИИ ИЗУЧЕНИЯ ДИСЦИПЛИНЫ</w:t>
      </w:r>
    </w:p>
    <w:p w:rsidR="00B61E40" w:rsidRPr="00CF2A01" w:rsidRDefault="00B61E40" w:rsidP="00C00088">
      <w:pPr>
        <w:spacing w:after="0"/>
        <w:jc w:val="center"/>
        <w:rPr>
          <w:rFonts w:ascii="Times New Roman" w:hAnsi="Times New Roman"/>
          <w:b/>
          <w:caps/>
          <w:sz w:val="28"/>
          <w:szCs w:val="28"/>
        </w:rPr>
      </w:pPr>
      <w:r>
        <w:rPr>
          <w:rFonts w:ascii="Times New Roman" w:hAnsi="Times New Roman"/>
          <w:b/>
          <w:caps/>
          <w:sz w:val="28"/>
          <w:szCs w:val="28"/>
        </w:rPr>
        <w:t>НЕЙРОФИЗИОЛОГИЯ</w:t>
      </w:r>
    </w:p>
    <w:p w:rsidR="00B61E40" w:rsidRPr="00CF2A01" w:rsidRDefault="00B61E40" w:rsidP="00B61E40">
      <w:pPr>
        <w:jc w:val="center"/>
        <w:rPr>
          <w:rFonts w:ascii="Times New Roman" w:hAnsi="Times New Roman"/>
          <w:b/>
          <w:sz w:val="28"/>
          <w:szCs w:val="28"/>
        </w:rPr>
      </w:pPr>
    </w:p>
    <w:p w:rsidR="00B61E40" w:rsidRPr="00CF2A01" w:rsidRDefault="00B61E40" w:rsidP="00C00088">
      <w:pPr>
        <w:spacing w:after="0"/>
        <w:jc w:val="center"/>
        <w:rPr>
          <w:rFonts w:ascii="Times New Roman" w:hAnsi="Times New Roman"/>
          <w:sz w:val="28"/>
          <w:szCs w:val="28"/>
        </w:rPr>
      </w:pPr>
      <w:r w:rsidRPr="00CF2A01">
        <w:rPr>
          <w:rFonts w:ascii="Times New Roman" w:hAnsi="Times New Roman"/>
          <w:sz w:val="28"/>
          <w:szCs w:val="28"/>
        </w:rPr>
        <w:t>по направлению подготовки</w:t>
      </w:r>
    </w:p>
    <w:p w:rsidR="00B61E40" w:rsidRPr="00CF2A01" w:rsidRDefault="00B61E40" w:rsidP="00C00088">
      <w:pPr>
        <w:spacing w:after="0"/>
        <w:jc w:val="center"/>
        <w:rPr>
          <w:rFonts w:ascii="Times New Roman" w:hAnsi="Times New Roman"/>
          <w:i/>
          <w:sz w:val="28"/>
          <w:szCs w:val="28"/>
        </w:rPr>
      </w:pPr>
    </w:p>
    <w:p w:rsidR="00B61E40" w:rsidRPr="00CF2A01" w:rsidRDefault="00B61E40" w:rsidP="00C00088">
      <w:pPr>
        <w:spacing w:after="0"/>
        <w:jc w:val="center"/>
        <w:rPr>
          <w:rFonts w:ascii="Times New Roman" w:hAnsi="Times New Roman"/>
          <w:i/>
          <w:sz w:val="28"/>
          <w:szCs w:val="28"/>
        </w:rPr>
      </w:pPr>
      <w:r w:rsidRPr="00CF2A01">
        <w:rPr>
          <w:rFonts w:ascii="Times New Roman" w:hAnsi="Times New Roman"/>
          <w:i/>
          <w:sz w:val="28"/>
          <w:szCs w:val="28"/>
        </w:rPr>
        <w:t>30.06.01 Фундаментальная медицина</w:t>
      </w:r>
    </w:p>
    <w:p w:rsidR="00B61E40" w:rsidRPr="00CF2A01" w:rsidRDefault="00B61E40" w:rsidP="00C00088">
      <w:pPr>
        <w:spacing w:after="0"/>
        <w:jc w:val="center"/>
        <w:rPr>
          <w:rFonts w:ascii="Times New Roman" w:hAnsi="Times New Roman"/>
          <w:i/>
          <w:sz w:val="28"/>
          <w:szCs w:val="28"/>
        </w:rPr>
      </w:pPr>
      <w:r w:rsidRPr="00CF2A01">
        <w:rPr>
          <w:rFonts w:ascii="Times New Roman" w:hAnsi="Times New Roman"/>
          <w:i/>
          <w:sz w:val="28"/>
          <w:szCs w:val="28"/>
        </w:rPr>
        <w:t xml:space="preserve">направленность (профиль) </w:t>
      </w:r>
    </w:p>
    <w:p w:rsidR="00B61E40" w:rsidRPr="00CF2A01" w:rsidRDefault="00B61E40" w:rsidP="00C00088">
      <w:pPr>
        <w:spacing w:after="0"/>
        <w:jc w:val="center"/>
        <w:rPr>
          <w:rFonts w:ascii="Times New Roman" w:hAnsi="Times New Roman"/>
          <w:i/>
          <w:sz w:val="28"/>
          <w:szCs w:val="28"/>
        </w:rPr>
      </w:pPr>
      <w:r>
        <w:rPr>
          <w:rFonts w:ascii="Times New Roman" w:hAnsi="Times New Roman"/>
          <w:i/>
          <w:sz w:val="28"/>
          <w:szCs w:val="28"/>
        </w:rPr>
        <w:t>Физиология</w:t>
      </w:r>
    </w:p>
    <w:p w:rsidR="00B61E40" w:rsidRPr="00CF2A01" w:rsidRDefault="00B61E40" w:rsidP="00B61E40">
      <w:pPr>
        <w:jc w:val="center"/>
        <w:rPr>
          <w:rFonts w:ascii="Times New Roman" w:hAnsi="Times New Roman"/>
          <w:sz w:val="28"/>
          <w:szCs w:val="28"/>
        </w:rPr>
      </w:pPr>
    </w:p>
    <w:p w:rsidR="00B61E40" w:rsidRPr="00CF2A01" w:rsidRDefault="00B61E40" w:rsidP="00B61E40">
      <w:pPr>
        <w:rPr>
          <w:rFonts w:ascii="Times New Roman" w:hAnsi="Times New Roman"/>
          <w:b/>
          <w:sz w:val="28"/>
          <w:szCs w:val="28"/>
        </w:rPr>
      </w:pPr>
    </w:p>
    <w:p w:rsidR="00B61E40" w:rsidRDefault="00B61E40" w:rsidP="00B61E40">
      <w:pPr>
        <w:rPr>
          <w:rFonts w:ascii="Times New Roman" w:hAnsi="Times New Roman"/>
          <w:b/>
        </w:rPr>
      </w:pPr>
    </w:p>
    <w:p w:rsidR="00C00088" w:rsidRDefault="00C00088" w:rsidP="00B61E40">
      <w:pPr>
        <w:rPr>
          <w:rFonts w:ascii="Times New Roman" w:hAnsi="Times New Roman"/>
          <w:b/>
        </w:rPr>
      </w:pPr>
    </w:p>
    <w:p w:rsidR="00C00088" w:rsidRDefault="00C00088" w:rsidP="00B61E40">
      <w:pPr>
        <w:rPr>
          <w:rFonts w:ascii="Times New Roman" w:hAnsi="Times New Roman"/>
          <w:b/>
        </w:rPr>
      </w:pPr>
    </w:p>
    <w:p w:rsidR="00C00088" w:rsidRPr="00CF2A01" w:rsidRDefault="00C00088" w:rsidP="00B61E40">
      <w:pPr>
        <w:rPr>
          <w:rFonts w:ascii="Times New Roman" w:hAnsi="Times New Roman"/>
          <w:b/>
        </w:rPr>
      </w:pPr>
    </w:p>
    <w:p w:rsidR="00C00088" w:rsidRPr="00C00088" w:rsidRDefault="00C00088" w:rsidP="00C00088">
      <w:pPr>
        <w:spacing w:after="0"/>
        <w:jc w:val="center"/>
        <w:rPr>
          <w:rFonts w:ascii="Times New Roman" w:hAnsi="Times New Roman"/>
          <w:color w:val="000000"/>
          <w:sz w:val="24"/>
          <w:szCs w:val="24"/>
        </w:rPr>
      </w:pPr>
      <w:bookmarkStart w:id="0" w:name="_GoBack"/>
      <w:r w:rsidRPr="00C00088">
        <w:rPr>
          <w:rFonts w:ascii="Times New Roman" w:hAnsi="Times New Roman"/>
          <w:color w:val="000000"/>
        </w:rPr>
        <w:t xml:space="preserve">Является частью основной профессиональной образовательной программы высшего образования по направлению подготовки </w:t>
      </w:r>
      <w:r w:rsidRPr="00C00088">
        <w:rPr>
          <w:rFonts w:ascii="Times New Roman" w:hAnsi="Times New Roman"/>
        </w:rPr>
        <w:t>30.06.01</w:t>
      </w:r>
      <w:r w:rsidRPr="00C00088">
        <w:rPr>
          <w:rFonts w:ascii="Times New Roman" w:hAnsi="Times New Roman"/>
          <w:i/>
        </w:rPr>
        <w:t>. Фундаментальная медицина</w:t>
      </w:r>
      <w:r w:rsidRPr="00C00088">
        <w:rPr>
          <w:rFonts w:ascii="Times New Roman" w:hAnsi="Times New Roman"/>
          <w:color w:val="000000"/>
        </w:rPr>
        <w:t>, направленность (профиль) Физиология,</w:t>
      </w:r>
    </w:p>
    <w:p w:rsidR="00C00088" w:rsidRPr="00C00088" w:rsidRDefault="00C00088" w:rsidP="00C00088">
      <w:pPr>
        <w:spacing w:after="0"/>
        <w:jc w:val="center"/>
        <w:rPr>
          <w:rFonts w:ascii="Times New Roman" w:hAnsi="Times New Roman"/>
          <w:color w:val="000000"/>
        </w:rPr>
      </w:pPr>
      <w:proofErr w:type="gramStart"/>
      <w:r w:rsidRPr="00C00088">
        <w:rPr>
          <w:rFonts w:ascii="Times New Roman" w:hAnsi="Times New Roman"/>
          <w:color w:val="000000"/>
        </w:rPr>
        <w:t>утвержденной</w:t>
      </w:r>
      <w:proofErr w:type="gramEnd"/>
      <w:r w:rsidRPr="00C00088">
        <w:rPr>
          <w:rFonts w:ascii="Times New Roman" w:hAnsi="Times New Roman"/>
          <w:color w:val="000000"/>
        </w:rPr>
        <w:t xml:space="preserve"> ученым советом ФГБОУ ВО </w:t>
      </w:r>
      <w:proofErr w:type="spellStart"/>
      <w:r w:rsidRPr="00C00088">
        <w:rPr>
          <w:rFonts w:ascii="Times New Roman" w:hAnsi="Times New Roman"/>
          <w:color w:val="000000"/>
        </w:rPr>
        <w:t>ОрГМУ</w:t>
      </w:r>
      <w:proofErr w:type="spellEnd"/>
      <w:r w:rsidRPr="00C00088">
        <w:rPr>
          <w:rFonts w:ascii="Times New Roman" w:hAnsi="Times New Roman"/>
          <w:color w:val="000000"/>
        </w:rPr>
        <w:t xml:space="preserve"> Минздрава России</w:t>
      </w:r>
    </w:p>
    <w:p w:rsidR="00B61E40" w:rsidRPr="00C00088" w:rsidRDefault="00C00088" w:rsidP="00C00088">
      <w:pPr>
        <w:spacing w:after="0"/>
        <w:jc w:val="center"/>
        <w:rPr>
          <w:rFonts w:ascii="Times New Roman" w:hAnsi="Times New Roman"/>
          <w:b/>
        </w:rPr>
      </w:pPr>
      <w:proofErr w:type="gramStart"/>
      <w:r w:rsidRPr="00C00088">
        <w:rPr>
          <w:rFonts w:ascii="Times New Roman" w:hAnsi="Times New Roman"/>
          <w:color w:val="000000"/>
        </w:rPr>
        <w:t>протокол</w:t>
      </w:r>
      <w:proofErr w:type="gramEnd"/>
      <w:r w:rsidRPr="00C00088">
        <w:rPr>
          <w:rFonts w:ascii="Times New Roman" w:hAnsi="Times New Roman"/>
          <w:color w:val="000000"/>
        </w:rPr>
        <w:t xml:space="preserve"> № 11 от «28» 06. 2019г.</w:t>
      </w:r>
    </w:p>
    <w:bookmarkEnd w:id="0"/>
    <w:p w:rsidR="00B61E40" w:rsidRPr="00D85E89" w:rsidRDefault="00B61E40" w:rsidP="00B61E40">
      <w:pPr>
        <w:rPr>
          <w:b/>
        </w:rPr>
      </w:pPr>
    </w:p>
    <w:p w:rsidR="00B61E40" w:rsidRPr="00D85E89" w:rsidRDefault="00B61E40" w:rsidP="00B61E40"/>
    <w:p w:rsidR="00C00088" w:rsidRDefault="00C00088" w:rsidP="00B61E40">
      <w:pPr>
        <w:jc w:val="center"/>
        <w:rPr>
          <w:rFonts w:ascii="Times New Roman" w:hAnsi="Times New Roman"/>
          <w:sz w:val="28"/>
          <w:szCs w:val="28"/>
        </w:rPr>
      </w:pPr>
    </w:p>
    <w:p w:rsidR="00C00088" w:rsidRDefault="00C00088" w:rsidP="00B61E40">
      <w:pPr>
        <w:jc w:val="center"/>
        <w:rPr>
          <w:rFonts w:ascii="Times New Roman" w:hAnsi="Times New Roman"/>
          <w:sz w:val="28"/>
          <w:szCs w:val="28"/>
        </w:rPr>
      </w:pPr>
    </w:p>
    <w:p w:rsidR="00B61E40" w:rsidRPr="00CF2A01" w:rsidRDefault="00B61E40" w:rsidP="00B61E40">
      <w:pPr>
        <w:jc w:val="center"/>
        <w:rPr>
          <w:rFonts w:ascii="Times New Roman" w:hAnsi="Times New Roman"/>
          <w:sz w:val="28"/>
          <w:szCs w:val="28"/>
        </w:rPr>
      </w:pPr>
      <w:r w:rsidRPr="00CF2A01">
        <w:rPr>
          <w:rFonts w:ascii="Times New Roman" w:hAnsi="Times New Roman"/>
          <w:sz w:val="28"/>
          <w:szCs w:val="28"/>
        </w:rPr>
        <w:t>Оренбург</w:t>
      </w:r>
    </w:p>
    <w:p w:rsidR="00B61E40" w:rsidRPr="00D85E89" w:rsidRDefault="00B61E40" w:rsidP="00B61E40">
      <w:pPr>
        <w:jc w:val="center"/>
        <w:rPr>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Pr="004F2FA4" w:rsidRDefault="00B61E40" w:rsidP="00B61E40">
      <w:pPr>
        <w:tabs>
          <w:tab w:val="left" w:pos="1701"/>
        </w:tabs>
        <w:spacing w:after="0" w:line="240" w:lineRule="auto"/>
        <w:ind w:firstLine="709"/>
        <w:contextualSpacing/>
        <w:jc w:val="center"/>
        <w:rPr>
          <w:rFonts w:ascii="Times New Roman" w:hAnsi="Times New Roman"/>
          <w:sz w:val="28"/>
          <w:szCs w:val="28"/>
        </w:rPr>
      </w:pPr>
    </w:p>
    <w:p w:rsidR="00B61E40" w:rsidRDefault="00B61E40" w:rsidP="00B61E40">
      <w:pPr>
        <w:tabs>
          <w:tab w:val="left" w:pos="1701"/>
        </w:tabs>
        <w:spacing w:after="0" w:line="240" w:lineRule="auto"/>
        <w:contextualSpacing/>
        <w:jc w:val="center"/>
        <w:rPr>
          <w:rFonts w:ascii="Times New Roman" w:hAnsi="Times New Roman"/>
          <w:color w:val="000000"/>
          <w:sz w:val="28"/>
          <w:szCs w:val="28"/>
        </w:rPr>
      </w:pPr>
    </w:p>
    <w:p w:rsidR="00B61E40" w:rsidRDefault="00B61E40" w:rsidP="00B61E40">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Методические рекомендации по проведению практических занятий</w:t>
      </w:r>
      <w:r>
        <w:rPr>
          <w:rFonts w:ascii="Times New Roman" w:hAnsi="Times New Roman"/>
          <w:i/>
          <w:color w:val="000000"/>
          <w:sz w:val="28"/>
          <w:szCs w:val="28"/>
        </w:rPr>
        <w:t>.</w:t>
      </w:r>
    </w:p>
    <w:p w:rsidR="00B61E40" w:rsidRDefault="00B61E40" w:rsidP="00B61E40">
      <w:pPr>
        <w:tabs>
          <w:tab w:val="left" w:pos="1701"/>
        </w:tabs>
        <w:spacing w:after="0" w:line="240" w:lineRule="auto"/>
        <w:ind w:firstLine="709"/>
        <w:contextualSpacing/>
        <w:jc w:val="both"/>
        <w:rPr>
          <w:rFonts w:ascii="Times New Roman" w:hAnsi="Times New Roman"/>
          <w:color w:val="000000"/>
          <w:sz w:val="28"/>
          <w:szCs w:val="28"/>
        </w:rPr>
      </w:pPr>
    </w:p>
    <w:p w:rsidR="00B61E40" w:rsidRPr="00543246" w:rsidRDefault="00B61E40" w:rsidP="00B61E40">
      <w:pPr>
        <w:tabs>
          <w:tab w:val="left" w:pos="0"/>
          <w:tab w:val="left" w:pos="1701"/>
        </w:tabs>
        <w:spacing w:after="0" w:line="240" w:lineRule="auto"/>
        <w:ind w:right="42"/>
        <w:contextualSpacing/>
        <w:jc w:val="center"/>
        <w:rPr>
          <w:rFonts w:ascii="Times New Roman" w:hAnsi="Times New Roman"/>
          <w:b/>
          <w:color w:val="000000"/>
          <w:sz w:val="28"/>
          <w:szCs w:val="28"/>
        </w:rPr>
      </w:pPr>
      <w:r w:rsidRPr="00543246">
        <w:rPr>
          <w:rFonts w:ascii="Times New Roman" w:hAnsi="Times New Roman"/>
          <w:b/>
          <w:color w:val="000000"/>
          <w:sz w:val="28"/>
          <w:szCs w:val="28"/>
        </w:rPr>
        <w:t xml:space="preserve">Модуль </w:t>
      </w:r>
      <w:r>
        <w:rPr>
          <w:rFonts w:ascii="Times New Roman" w:hAnsi="Times New Roman"/>
          <w:b/>
          <w:color w:val="000000"/>
          <w:sz w:val="28"/>
          <w:szCs w:val="28"/>
        </w:rPr>
        <w:t>1</w:t>
      </w:r>
      <w:r w:rsidRPr="00543246">
        <w:rPr>
          <w:rFonts w:ascii="Times New Roman" w:hAnsi="Times New Roman"/>
          <w:b/>
          <w:color w:val="000000"/>
          <w:sz w:val="28"/>
          <w:szCs w:val="28"/>
        </w:rPr>
        <w:t xml:space="preserve">. </w:t>
      </w:r>
      <w:r w:rsidRPr="00B61E40">
        <w:rPr>
          <w:rFonts w:ascii="Times New Roman" w:hAnsi="Times New Roman"/>
          <w:b/>
          <w:color w:val="000000"/>
          <w:sz w:val="28"/>
          <w:szCs w:val="28"/>
        </w:rPr>
        <w:t>Физиология нейрона, синапса, нервного центра.</w:t>
      </w:r>
    </w:p>
    <w:p w:rsidR="00B61E40" w:rsidRDefault="00B61E40" w:rsidP="00B61E40">
      <w:pPr>
        <w:tabs>
          <w:tab w:val="left" w:pos="0"/>
          <w:tab w:val="left" w:pos="1701"/>
        </w:tabs>
        <w:spacing w:after="0" w:line="240" w:lineRule="auto"/>
        <w:ind w:right="42"/>
        <w:contextualSpacing/>
        <w:jc w:val="both"/>
        <w:rPr>
          <w:rFonts w:ascii="Times New Roman" w:hAnsi="Times New Roman"/>
          <w:b/>
          <w:color w:val="000000"/>
          <w:sz w:val="28"/>
          <w:szCs w:val="28"/>
        </w:rPr>
      </w:pPr>
    </w:p>
    <w:p w:rsidR="00B61E40" w:rsidRPr="00BF16B5" w:rsidRDefault="00B61E40" w:rsidP="00B61E40">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 xml:space="preserve">Тема 2. </w:t>
      </w:r>
      <w:r w:rsidRPr="00BF16B5">
        <w:rPr>
          <w:rFonts w:ascii="Times New Roman" w:hAnsi="Times New Roman"/>
          <w:b/>
          <w:sz w:val="28"/>
          <w:szCs w:val="28"/>
        </w:rPr>
        <w:t>Электрофизиология нейрона. Физиология синапса.</w:t>
      </w:r>
      <w:r>
        <w:rPr>
          <w:rFonts w:ascii="Times New Roman" w:hAnsi="Times New Roman"/>
          <w:b/>
          <w:sz w:val="28"/>
          <w:szCs w:val="28"/>
        </w:rPr>
        <w:t xml:space="preserve"> Нервный центр.</w:t>
      </w:r>
    </w:p>
    <w:p w:rsidR="00B61E40" w:rsidRPr="00BF16B5" w:rsidRDefault="00B61E40" w:rsidP="00B61E40">
      <w:pPr>
        <w:tabs>
          <w:tab w:val="left" w:pos="1701"/>
        </w:tabs>
        <w:spacing w:after="0" w:line="240" w:lineRule="auto"/>
        <w:ind w:firstLine="709"/>
        <w:contextualSpacing/>
        <w:jc w:val="both"/>
        <w:rPr>
          <w:rFonts w:ascii="Times New Roman" w:hAnsi="Times New Roman"/>
          <w:b/>
          <w:color w:val="000000"/>
          <w:sz w:val="28"/>
          <w:szCs w:val="28"/>
        </w:rPr>
      </w:pPr>
      <w:r w:rsidRPr="00BF16B5">
        <w:rPr>
          <w:rFonts w:ascii="Times New Roman" w:hAnsi="Times New Roman"/>
          <w:b/>
          <w:color w:val="000000"/>
          <w:sz w:val="28"/>
          <w:szCs w:val="28"/>
        </w:rPr>
        <w:t>Вид учебного занятия: практическое занятие.</w:t>
      </w:r>
    </w:p>
    <w:p w:rsidR="00B61E40" w:rsidRPr="00BF16B5" w:rsidRDefault="00B61E40" w:rsidP="00B61E40">
      <w:pPr>
        <w:tabs>
          <w:tab w:val="left" w:pos="1701"/>
        </w:tabs>
        <w:spacing w:after="0" w:line="240" w:lineRule="auto"/>
        <w:ind w:firstLine="709"/>
        <w:contextualSpacing/>
        <w:jc w:val="both"/>
        <w:rPr>
          <w:rFonts w:ascii="Times New Roman" w:hAnsi="Times New Roman"/>
          <w:b/>
          <w:sz w:val="28"/>
          <w:szCs w:val="28"/>
        </w:rPr>
      </w:pPr>
      <w:r w:rsidRPr="00BF16B5">
        <w:rPr>
          <w:rFonts w:ascii="Times New Roman" w:hAnsi="Times New Roman"/>
          <w:b/>
          <w:color w:val="000000"/>
          <w:sz w:val="28"/>
          <w:szCs w:val="28"/>
        </w:rPr>
        <w:t>Цель:</w:t>
      </w:r>
      <w:r w:rsidRPr="00BF16B5">
        <w:rPr>
          <w:rFonts w:ascii="Times New Roman" w:hAnsi="Times New Roman"/>
          <w:b/>
          <w:sz w:val="28"/>
          <w:szCs w:val="28"/>
        </w:rPr>
        <w:t xml:space="preserve"> </w:t>
      </w:r>
    </w:p>
    <w:p w:rsidR="00B61E40" w:rsidRPr="00BF16B5" w:rsidRDefault="00B61E40" w:rsidP="00B61E40">
      <w:pPr>
        <w:pStyle w:val="aa"/>
        <w:numPr>
          <w:ilvl w:val="0"/>
          <w:numId w:val="3"/>
        </w:numPr>
        <w:jc w:val="both"/>
        <w:rPr>
          <w:rFonts w:ascii="Times New Roman" w:hAnsi="Times New Roman"/>
          <w:sz w:val="28"/>
          <w:szCs w:val="28"/>
        </w:rPr>
      </w:pPr>
      <w:r w:rsidRPr="00BF16B5">
        <w:rPr>
          <w:rFonts w:ascii="Times New Roman" w:hAnsi="Times New Roman"/>
          <w:color w:val="000000"/>
          <w:sz w:val="28"/>
          <w:szCs w:val="28"/>
        </w:rPr>
        <w:t>Добиться четких знаний физиологических свойств и функций нейронов.</w:t>
      </w:r>
    </w:p>
    <w:p w:rsidR="00B61E40" w:rsidRPr="00BF16B5" w:rsidRDefault="00B61E40" w:rsidP="00B61E40">
      <w:pPr>
        <w:pStyle w:val="aa"/>
        <w:numPr>
          <w:ilvl w:val="0"/>
          <w:numId w:val="3"/>
        </w:numPr>
        <w:jc w:val="both"/>
        <w:rPr>
          <w:rFonts w:ascii="Times New Roman" w:hAnsi="Times New Roman"/>
          <w:sz w:val="28"/>
          <w:szCs w:val="28"/>
        </w:rPr>
      </w:pPr>
      <w:r w:rsidRPr="00BF16B5">
        <w:rPr>
          <w:rFonts w:ascii="Times New Roman" w:hAnsi="Times New Roman"/>
          <w:color w:val="000000"/>
          <w:sz w:val="28"/>
          <w:szCs w:val="28"/>
        </w:rPr>
        <w:t>Сформировать представления о принципах основных методов морфофункционального исследования нейронов (микроэлектродные исследования единичных нейронов и мозга в целом, электроэнцефалография, метод вызванных потенциалов, магниторезонансная и эмиссионно-позитронная томографии, исследования локального мозгового кровотока)</w:t>
      </w:r>
      <w:r w:rsidRPr="00BF16B5">
        <w:rPr>
          <w:rFonts w:ascii="Times New Roman" w:hAnsi="Times New Roman"/>
          <w:sz w:val="28"/>
          <w:szCs w:val="28"/>
        </w:rPr>
        <w:t>.</w:t>
      </w:r>
    </w:p>
    <w:p w:rsidR="00B61E40" w:rsidRPr="00BF16B5" w:rsidRDefault="00B61E40" w:rsidP="00B61E40">
      <w:pPr>
        <w:pStyle w:val="aa"/>
        <w:numPr>
          <w:ilvl w:val="0"/>
          <w:numId w:val="3"/>
        </w:numPr>
        <w:jc w:val="both"/>
        <w:rPr>
          <w:rFonts w:ascii="Times New Roman" w:hAnsi="Times New Roman"/>
          <w:sz w:val="28"/>
          <w:szCs w:val="28"/>
        </w:rPr>
      </w:pPr>
      <w:r>
        <w:rPr>
          <w:rFonts w:ascii="Times New Roman" w:hAnsi="Times New Roman"/>
          <w:color w:val="000000"/>
          <w:sz w:val="28"/>
          <w:szCs w:val="28"/>
        </w:rPr>
        <w:t>с</w:t>
      </w:r>
      <w:r w:rsidRPr="00BF16B5">
        <w:rPr>
          <w:rFonts w:ascii="Times New Roman" w:hAnsi="Times New Roman"/>
          <w:color w:val="000000"/>
          <w:sz w:val="28"/>
          <w:szCs w:val="28"/>
        </w:rPr>
        <w:t>формировать представления о синаптической передач</w:t>
      </w:r>
      <w:r>
        <w:rPr>
          <w:rFonts w:ascii="Times New Roman" w:hAnsi="Times New Roman"/>
          <w:color w:val="000000"/>
          <w:sz w:val="28"/>
          <w:szCs w:val="28"/>
        </w:rPr>
        <w:t xml:space="preserve">е </w:t>
      </w:r>
      <w:r w:rsidRPr="00BF16B5">
        <w:rPr>
          <w:rFonts w:ascii="Times New Roman" w:hAnsi="Times New Roman"/>
          <w:color w:val="000000"/>
          <w:sz w:val="28"/>
          <w:szCs w:val="28"/>
        </w:rPr>
        <w:t>как основном механизме, обеспечивающем функцию ЦНС как единого целого</w:t>
      </w:r>
      <w:r w:rsidRPr="00BF16B5">
        <w:rPr>
          <w:rFonts w:ascii="Times New Roman" w:hAnsi="Times New Roman"/>
          <w:sz w:val="28"/>
          <w:szCs w:val="28"/>
        </w:rPr>
        <w:t>.</w:t>
      </w:r>
    </w:p>
    <w:p w:rsidR="00B61E40" w:rsidRPr="006B4321" w:rsidRDefault="00B61E40" w:rsidP="00B61E40">
      <w:pPr>
        <w:tabs>
          <w:tab w:val="left" w:pos="1701"/>
        </w:tabs>
        <w:spacing w:after="0" w:line="240" w:lineRule="auto"/>
        <w:ind w:firstLine="709"/>
        <w:contextualSpacing/>
        <w:jc w:val="both"/>
        <w:rPr>
          <w:rFonts w:ascii="Times New Roman" w:hAnsi="Times New Roman"/>
          <w:color w:val="000000"/>
          <w:sz w:val="28"/>
          <w:szCs w:val="28"/>
          <w:highlight w:val="yellow"/>
        </w:rPr>
      </w:pPr>
    </w:p>
    <w:p w:rsidR="00B61E40" w:rsidRPr="00D52B52" w:rsidRDefault="00B61E40" w:rsidP="00B61E40">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61E40" w:rsidRPr="00D52B52" w:rsidTr="00D620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contextualSpacing/>
              <w:rPr>
                <w:rFonts w:ascii="Times New Roman" w:hAnsi="Times New Roman"/>
                <w:color w:val="000000"/>
                <w:sz w:val="28"/>
                <w:szCs w:val="28"/>
                <w:lang w:eastAsia="en-US"/>
              </w:rPr>
            </w:pPr>
            <w:r w:rsidRPr="00D52B52">
              <w:rPr>
                <w:rFonts w:ascii="Times New Roman" w:hAnsi="Times New Roman"/>
                <w:color w:val="000000"/>
                <w:sz w:val="28"/>
                <w:szCs w:val="28"/>
                <w:lang w:eastAsia="en-US"/>
              </w:rPr>
              <w:t>№</w:t>
            </w:r>
          </w:p>
          <w:p w:rsidR="00B61E40" w:rsidRPr="00D52B52" w:rsidRDefault="00B61E40" w:rsidP="00D62072">
            <w:pPr>
              <w:tabs>
                <w:tab w:val="left" w:pos="1701"/>
              </w:tabs>
              <w:spacing w:after="0" w:line="240" w:lineRule="auto"/>
              <w:contextualSpacing/>
              <w:rPr>
                <w:rFonts w:ascii="Times New Roman" w:hAnsi="Times New Roman"/>
                <w:color w:val="000000"/>
                <w:sz w:val="28"/>
                <w:szCs w:val="28"/>
                <w:lang w:eastAsia="en-US"/>
              </w:rPr>
            </w:pPr>
            <w:proofErr w:type="gramStart"/>
            <w:r w:rsidRPr="00D52B52">
              <w:rPr>
                <w:rFonts w:ascii="Times New Roman" w:hAnsi="Times New Roman"/>
                <w:color w:val="000000"/>
                <w:sz w:val="28"/>
                <w:szCs w:val="28"/>
                <w:lang w:eastAsia="en-US"/>
              </w:rPr>
              <w:t>п</w:t>
            </w:r>
            <w:proofErr w:type="gramEnd"/>
            <w:r w:rsidRPr="00D52B52">
              <w:rPr>
                <w:rFonts w:ascii="Times New Roman" w:hAnsi="Times New Roman"/>
                <w:color w:val="000000"/>
                <w:sz w:val="28"/>
                <w:szCs w:val="28"/>
                <w:lang w:eastAsia="en-US"/>
              </w:rPr>
              <w:t>/п</w:t>
            </w:r>
          </w:p>
        </w:tc>
        <w:tc>
          <w:tcPr>
            <w:tcW w:w="87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 xml:space="preserve">Этапы и содержание занятия </w:t>
            </w:r>
          </w:p>
        </w:tc>
      </w:tr>
      <w:tr w:rsidR="00B61E40" w:rsidRPr="00D52B52" w:rsidTr="00D62072">
        <w:trPr>
          <w:jc w:val="center"/>
        </w:trPr>
        <w:tc>
          <w:tcPr>
            <w:tcW w:w="988" w:type="dxa"/>
            <w:tcBorders>
              <w:top w:val="single" w:sz="4" w:space="0" w:color="000000"/>
              <w:left w:val="single" w:sz="4" w:space="0" w:color="000000"/>
              <w:bottom w:val="single" w:sz="4" w:space="0" w:color="000000"/>
              <w:right w:val="single" w:sz="4" w:space="0" w:color="000000"/>
            </w:tcBorders>
          </w:tcPr>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1</w:t>
            </w:r>
          </w:p>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p>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Организационный момент. </w:t>
            </w:r>
            <w:r w:rsidRPr="00D52B52">
              <w:rPr>
                <w:rFonts w:ascii="Times New Roman" w:hAnsi="Times New Roman"/>
                <w:color w:val="000000"/>
                <w:sz w:val="28"/>
                <w:szCs w:val="28"/>
                <w:lang w:eastAsia="en-US"/>
              </w:rPr>
              <w:t>Объявление темы, цели занятия.</w:t>
            </w:r>
          </w:p>
          <w:p w:rsidR="00B61E40" w:rsidRPr="00D52B52" w:rsidRDefault="00B61E40" w:rsidP="00D62072">
            <w:pPr>
              <w:tabs>
                <w:tab w:val="left" w:pos="1701"/>
              </w:tabs>
              <w:spacing w:after="0" w:line="240" w:lineRule="auto"/>
              <w:ind w:firstLine="108"/>
              <w:contextualSpacing/>
              <w:jc w:val="both"/>
              <w:rPr>
                <w:rFonts w:ascii="Times New Roman" w:hAnsi="Times New Roman"/>
                <w:color w:val="000000"/>
                <w:sz w:val="28"/>
                <w:szCs w:val="28"/>
                <w:lang w:eastAsia="en-US"/>
              </w:rPr>
            </w:pPr>
            <w:r w:rsidRPr="00D52B52">
              <w:rPr>
                <w:rFonts w:ascii="Times New Roman" w:hAnsi="Times New Roman"/>
                <w:b/>
                <w:color w:val="000000"/>
                <w:sz w:val="28"/>
                <w:szCs w:val="28"/>
                <w:lang w:eastAsia="en-US"/>
              </w:rPr>
              <w:t xml:space="preserve">Мотивационный момент </w:t>
            </w:r>
            <w:r w:rsidRPr="00D52B52">
              <w:rPr>
                <w:rFonts w:ascii="Times New Roman" w:hAnsi="Times New Roman"/>
                <w:color w:val="000000"/>
                <w:sz w:val="28"/>
                <w:szCs w:val="28"/>
                <w:lang w:eastAsia="en-US"/>
              </w:rPr>
              <w:t>– знания этой темы позволят понимать участие нейронов в осуществлении реакций на внешние и внутренние стимулы, позволяющие не только поддерживать жизнедеятельность, но и способствующие развитию личности.</w:t>
            </w:r>
          </w:p>
        </w:tc>
      </w:tr>
      <w:tr w:rsidR="00B61E40" w:rsidRPr="00D52B52" w:rsidTr="00D620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B61E40">
            <w:pPr>
              <w:tabs>
                <w:tab w:val="left" w:pos="1701"/>
              </w:tabs>
              <w:spacing w:after="0" w:line="240" w:lineRule="auto"/>
              <w:ind w:firstLine="709"/>
              <w:contextualSpacing/>
              <w:jc w:val="both"/>
              <w:rPr>
                <w:rFonts w:ascii="Times New Roman" w:hAnsi="Times New Roman"/>
                <w:i/>
                <w:color w:val="000000"/>
                <w:sz w:val="28"/>
                <w:szCs w:val="28"/>
                <w:lang w:eastAsia="en-US"/>
              </w:rPr>
            </w:pPr>
            <w:r w:rsidRPr="00D52B52">
              <w:rPr>
                <w:rFonts w:ascii="Times New Roman" w:hAnsi="Times New Roman"/>
                <w:b/>
                <w:color w:val="000000"/>
                <w:sz w:val="28"/>
                <w:szCs w:val="28"/>
                <w:lang w:eastAsia="en-US"/>
              </w:rPr>
              <w:t xml:space="preserve">Входной контроль, актуализация </w:t>
            </w:r>
            <w:r>
              <w:rPr>
                <w:rFonts w:ascii="Times New Roman" w:hAnsi="Times New Roman"/>
                <w:b/>
                <w:color w:val="000000"/>
                <w:sz w:val="28"/>
                <w:szCs w:val="28"/>
                <w:lang w:eastAsia="en-US"/>
              </w:rPr>
              <w:t>опорных знаний, умений, навыков</w:t>
            </w:r>
            <w:r w:rsidRPr="00D52B52">
              <w:rPr>
                <w:rFonts w:ascii="Times New Roman" w:hAnsi="Times New Roman"/>
                <w:b/>
                <w:color w:val="000000"/>
                <w:sz w:val="28"/>
                <w:szCs w:val="28"/>
                <w:lang w:eastAsia="en-US"/>
              </w:rPr>
              <w:t xml:space="preserve"> </w:t>
            </w:r>
            <w:r w:rsidRPr="00D52B52">
              <w:rPr>
                <w:rFonts w:ascii="Times New Roman" w:hAnsi="Times New Roman"/>
                <w:color w:val="000000"/>
                <w:sz w:val="28"/>
                <w:szCs w:val="28"/>
                <w:lang w:eastAsia="en-US"/>
              </w:rPr>
              <w:t>(компь</w:t>
            </w:r>
            <w:r>
              <w:rPr>
                <w:rFonts w:ascii="Times New Roman" w:hAnsi="Times New Roman"/>
                <w:color w:val="000000"/>
                <w:sz w:val="28"/>
                <w:szCs w:val="28"/>
                <w:lang w:eastAsia="en-US"/>
              </w:rPr>
              <w:t>ютерное тестирование, проверка письменного</w:t>
            </w:r>
            <w:r w:rsidRPr="00D52B52">
              <w:rPr>
                <w:rFonts w:ascii="Times New Roman" w:hAnsi="Times New Roman"/>
                <w:color w:val="000000"/>
                <w:sz w:val="28"/>
                <w:szCs w:val="28"/>
                <w:lang w:eastAsia="en-US"/>
              </w:rPr>
              <w:t xml:space="preserve"> задания,  решение ситуационных задач)</w:t>
            </w:r>
            <w:r w:rsidRPr="00D52B52">
              <w:rPr>
                <w:rFonts w:ascii="Times New Roman" w:hAnsi="Times New Roman"/>
                <w:i/>
                <w:color w:val="000000"/>
                <w:sz w:val="28"/>
                <w:szCs w:val="28"/>
                <w:lang w:eastAsia="en-US"/>
              </w:rPr>
              <w:t>.</w:t>
            </w:r>
          </w:p>
        </w:tc>
      </w:tr>
      <w:tr w:rsidR="00B61E40" w:rsidRPr="00D52B52" w:rsidTr="00D620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Основная часть учебного занятия.</w:t>
            </w:r>
          </w:p>
          <w:p w:rsidR="00B61E40" w:rsidRPr="00D52B52" w:rsidRDefault="00B61E40" w:rsidP="00D62072">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hAnsi="Times New Roman"/>
                <w:color w:val="000000"/>
                <w:sz w:val="28"/>
                <w:szCs w:val="28"/>
                <w:lang w:eastAsia="en-US"/>
              </w:rPr>
              <w:t>Закрепление теоретического материала (аудиторная форма организации учебной деятельности)</w:t>
            </w:r>
            <w:r w:rsidRPr="00D52B52">
              <w:rPr>
                <w:rFonts w:ascii="Times New Roman" w:hAnsi="Times New Roman"/>
                <w:i/>
                <w:color w:val="000000"/>
                <w:sz w:val="28"/>
                <w:szCs w:val="28"/>
                <w:lang w:eastAsia="en-US"/>
              </w:rPr>
              <w:t xml:space="preserve"> </w:t>
            </w:r>
          </w:p>
          <w:p w:rsidR="00B61E40" w:rsidRPr="00D443C1" w:rsidRDefault="00B61E40" w:rsidP="00D443C1">
            <w:pPr>
              <w:tabs>
                <w:tab w:val="left" w:pos="1701"/>
              </w:tabs>
              <w:spacing w:after="0" w:line="240" w:lineRule="auto"/>
              <w:contextualSpacing/>
              <w:jc w:val="both"/>
              <w:rPr>
                <w:rFonts w:ascii="Times New Roman" w:hAnsi="Times New Roman"/>
                <w:i/>
                <w:color w:val="000000"/>
                <w:sz w:val="28"/>
                <w:szCs w:val="28"/>
                <w:lang w:eastAsia="en-US"/>
              </w:rPr>
            </w:pPr>
            <w:r w:rsidRPr="00D52B52">
              <w:rPr>
                <w:rFonts w:ascii="Times New Roman" w:hAnsi="Times New Roman"/>
                <w:color w:val="000000"/>
                <w:sz w:val="28"/>
                <w:szCs w:val="28"/>
                <w:lang w:eastAsia="en-US"/>
              </w:rPr>
              <w:t xml:space="preserve">Устный опрос </w:t>
            </w:r>
            <w:r w:rsidRPr="00D52B52">
              <w:rPr>
                <w:rFonts w:ascii="Times New Roman" w:hAnsi="Times New Roman"/>
                <w:i/>
                <w:color w:val="000000"/>
                <w:sz w:val="28"/>
                <w:szCs w:val="28"/>
                <w:lang w:eastAsia="en-US"/>
              </w:rPr>
              <w:t xml:space="preserve">(вопросы для устного опроса приводятся в </w:t>
            </w:r>
            <w:proofErr w:type="gramStart"/>
            <w:r w:rsidRPr="00D52B52">
              <w:rPr>
                <w:rFonts w:ascii="Times New Roman" w:hAnsi="Times New Roman"/>
                <w:i/>
                <w:color w:val="000000"/>
                <w:sz w:val="28"/>
                <w:szCs w:val="28"/>
                <w:lang w:eastAsia="en-US"/>
              </w:rPr>
              <w:t>ФОС)</w:t>
            </w:r>
            <w:r w:rsidRPr="00D52B52">
              <w:rPr>
                <w:rFonts w:ascii="Times New Roman" w:hAnsi="Times New Roman"/>
                <w:color w:val="000000"/>
                <w:sz w:val="28"/>
                <w:szCs w:val="28"/>
                <w:lang w:eastAsia="en-US"/>
              </w:rPr>
              <w:t>Отработка</w:t>
            </w:r>
            <w:proofErr w:type="gramEnd"/>
            <w:r w:rsidRPr="00D52B52">
              <w:rPr>
                <w:rFonts w:ascii="Times New Roman" w:hAnsi="Times New Roman"/>
                <w:color w:val="000000"/>
                <w:sz w:val="28"/>
                <w:szCs w:val="28"/>
                <w:lang w:eastAsia="en-US"/>
              </w:rPr>
              <w:t xml:space="preserve"> практических умений и навыков </w:t>
            </w:r>
            <w:r w:rsidRPr="00D52B52">
              <w:rPr>
                <w:rFonts w:ascii="Times New Roman" w:hAnsi="Times New Roman"/>
                <w:i/>
                <w:color w:val="000000"/>
                <w:sz w:val="28"/>
                <w:szCs w:val="28"/>
                <w:lang w:eastAsia="en-US"/>
              </w:rPr>
              <w:t xml:space="preserve">– </w:t>
            </w:r>
            <w:r w:rsidRPr="00D52B52">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B61E40" w:rsidRPr="00D52B52" w:rsidTr="00D6207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center"/>
              <w:rPr>
                <w:rFonts w:ascii="Times New Roman" w:hAnsi="Times New Roman"/>
                <w:color w:val="000000"/>
                <w:sz w:val="28"/>
                <w:szCs w:val="28"/>
                <w:lang w:eastAsia="en-US"/>
              </w:rPr>
            </w:pPr>
            <w:r w:rsidRPr="00D52B52">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B61E40" w:rsidRPr="00D52B52" w:rsidRDefault="00B61E40" w:rsidP="00D62072">
            <w:pPr>
              <w:tabs>
                <w:tab w:val="left" w:pos="1701"/>
              </w:tabs>
              <w:spacing w:after="0" w:line="240" w:lineRule="auto"/>
              <w:ind w:firstLine="709"/>
              <w:contextualSpacing/>
              <w:jc w:val="both"/>
              <w:rPr>
                <w:rFonts w:ascii="Times New Roman" w:hAnsi="Times New Roman"/>
                <w:b/>
                <w:color w:val="000000"/>
                <w:sz w:val="28"/>
                <w:szCs w:val="28"/>
                <w:lang w:eastAsia="en-US"/>
              </w:rPr>
            </w:pPr>
            <w:r w:rsidRPr="00D52B52">
              <w:rPr>
                <w:rFonts w:ascii="Times New Roman" w:hAnsi="Times New Roman"/>
                <w:b/>
                <w:color w:val="000000"/>
                <w:sz w:val="28"/>
                <w:szCs w:val="28"/>
                <w:lang w:eastAsia="en-US"/>
              </w:rPr>
              <w:t>Заключительная часть занятия:</w:t>
            </w:r>
          </w:p>
          <w:p w:rsidR="00B61E40" w:rsidRPr="00D52B52" w:rsidRDefault="00B61E40" w:rsidP="00D62072">
            <w:pPr>
              <w:tabs>
                <w:tab w:val="left" w:pos="1701"/>
              </w:tabs>
              <w:spacing w:after="0" w:line="240" w:lineRule="auto"/>
              <w:contextualSpacing/>
              <w:jc w:val="both"/>
              <w:rPr>
                <w:rFonts w:ascii="Times New Roman" w:eastAsia="Calibri" w:hAnsi="Times New Roman"/>
                <w:color w:val="000000"/>
                <w:sz w:val="28"/>
                <w:szCs w:val="28"/>
                <w:lang w:eastAsia="en-US"/>
              </w:rPr>
            </w:pPr>
            <w:r w:rsidRPr="00D52B52">
              <w:rPr>
                <w:rFonts w:ascii="Times New Roman" w:eastAsia="Calibri" w:hAnsi="Times New Roman"/>
                <w:color w:val="000000"/>
                <w:spacing w:val="-6"/>
                <w:sz w:val="28"/>
                <w:szCs w:val="28"/>
                <w:lang w:eastAsia="en-US"/>
              </w:rPr>
              <w:t>-подведение итогов занятия;</w:t>
            </w:r>
          </w:p>
          <w:p w:rsidR="00B61E40" w:rsidRPr="00D52B52" w:rsidRDefault="00B61E40" w:rsidP="00D62072">
            <w:pPr>
              <w:tabs>
                <w:tab w:val="left" w:pos="1701"/>
              </w:tabs>
              <w:spacing w:after="0" w:line="240" w:lineRule="auto"/>
              <w:contextualSpacing/>
              <w:jc w:val="both"/>
              <w:rPr>
                <w:rFonts w:ascii="Times New Roman" w:hAnsi="Times New Roman"/>
                <w:color w:val="000000"/>
                <w:sz w:val="28"/>
                <w:szCs w:val="28"/>
                <w:lang w:eastAsia="en-US"/>
              </w:rPr>
            </w:pPr>
            <w:r w:rsidRPr="00D52B52">
              <w:rPr>
                <w:rFonts w:ascii="Times New Roman" w:eastAsia="Calibri" w:hAnsi="Times New Roman"/>
                <w:color w:val="000000"/>
                <w:spacing w:val="-6"/>
                <w:sz w:val="28"/>
                <w:szCs w:val="28"/>
                <w:lang w:eastAsia="en-US"/>
              </w:rPr>
              <w:t>-выставление текущих оценок в учебный журнал</w:t>
            </w:r>
          </w:p>
        </w:tc>
      </w:tr>
    </w:tbl>
    <w:p w:rsidR="00B61E40" w:rsidRPr="00D52B52" w:rsidRDefault="00B61E40" w:rsidP="00B61E40">
      <w:pPr>
        <w:tabs>
          <w:tab w:val="left" w:pos="1701"/>
        </w:tabs>
        <w:spacing w:after="0" w:line="240" w:lineRule="auto"/>
        <w:ind w:firstLine="709"/>
        <w:contextualSpacing/>
        <w:jc w:val="both"/>
        <w:rPr>
          <w:rFonts w:ascii="Times New Roman" w:hAnsi="Times New Roman"/>
          <w:color w:val="000000"/>
          <w:sz w:val="28"/>
          <w:szCs w:val="28"/>
        </w:rPr>
      </w:pPr>
    </w:p>
    <w:p w:rsidR="00B61E40" w:rsidRPr="00D52B52" w:rsidRDefault="00B61E40" w:rsidP="00B61E40">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b/>
          <w:color w:val="000000"/>
          <w:sz w:val="28"/>
          <w:szCs w:val="28"/>
        </w:rPr>
        <w:t xml:space="preserve">Средства обучения: </w:t>
      </w:r>
    </w:p>
    <w:p w:rsidR="00B61E40" w:rsidRPr="00D52B52" w:rsidRDefault="00B61E40" w:rsidP="00B61E40">
      <w:pPr>
        <w:tabs>
          <w:tab w:val="left" w:pos="1701"/>
        </w:tabs>
        <w:spacing w:after="0" w:line="240" w:lineRule="auto"/>
        <w:ind w:firstLine="709"/>
        <w:contextualSpacing/>
        <w:jc w:val="both"/>
        <w:rPr>
          <w:rFonts w:ascii="Times New Roman" w:hAnsi="Times New Roman"/>
          <w:color w:val="000000"/>
          <w:sz w:val="28"/>
          <w:szCs w:val="28"/>
        </w:rPr>
      </w:pPr>
      <w:r w:rsidRPr="00D52B52">
        <w:rPr>
          <w:rFonts w:ascii="Times New Roman" w:hAnsi="Times New Roman"/>
          <w:color w:val="000000"/>
          <w:sz w:val="28"/>
          <w:szCs w:val="28"/>
        </w:rPr>
        <w:t>- дидактические: таблицы, схемы, раздаточный материал, мультимедийная презентация.</w:t>
      </w:r>
    </w:p>
    <w:p w:rsidR="00B61E40" w:rsidRPr="00D52B52" w:rsidRDefault="00B61E40" w:rsidP="00B61E40">
      <w:pPr>
        <w:tabs>
          <w:tab w:val="left" w:pos="1701"/>
        </w:tabs>
        <w:spacing w:after="0" w:line="240" w:lineRule="auto"/>
        <w:ind w:firstLine="709"/>
        <w:contextualSpacing/>
        <w:jc w:val="both"/>
        <w:rPr>
          <w:rFonts w:ascii="Times New Roman" w:hAnsi="Times New Roman"/>
          <w:b/>
          <w:color w:val="000000"/>
          <w:sz w:val="28"/>
          <w:szCs w:val="28"/>
        </w:rPr>
      </w:pPr>
      <w:r w:rsidRPr="00D52B52">
        <w:rPr>
          <w:rFonts w:ascii="Times New Roman" w:hAnsi="Times New Roman"/>
          <w:color w:val="000000"/>
          <w:sz w:val="28"/>
          <w:szCs w:val="28"/>
        </w:rPr>
        <w:lastRenderedPageBreak/>
        <w:t>- материально-технические: мел, доска, мультимедийный проектор.</w:t>
      </w:r>
    </w:p>
    <w:p w:rsidR="00B61E40" w:rsidRPr="006B4321" w:rsidRDefault="00B61E40" w:rsidP="00B61E40">
      <w:pPr>
        <w:tabs>
          <w:tab w:val="left" w:pos="1701"/>
        </w:tabs>
        <w:spacing w:after="0" w:line="240" w:lineRule="auto"/>
        <w:ind w:firstLine="709"/>
        <w:contextualSpacing/>
        <w:jc w:val="both"/>
        <w:rPr>
          <w:rFonts w:ascii="Times New Roman" w:hAnsi="Times New Roman"/>
          <w:color w:val="000000"/>
          <w:sz w:val="28"/>
          <w:szCs w:val="28"/>
          <w:highlight w:val="yellow"/>
        </w:rPr>
      </w:pPr>
    </w:p>
    <w:p w:rsidR="00B61E40" w:rsidRDefault="004E53F8" w:rsidP="00B61E40">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На самостоятельное изучение аспиранту </w:t>
      </w:r>
      <w:r w:rsidR="00D443C1">
        <w:rPr>
          <w:rFonts w:ascii="Times New Roman" w:hAnsi="Times New Roman"/>
          <w:b/>
          <w:color w:val="000000"/>
          <w:sz w:val="28"/>
          <w:szCs w:val="28"/>
        </w:rPr>
        <w:t>предлагаются темы:</w:t>
      </w:r>
    </w:p>
    <w:p w:rsidR="00D443C1" w:rsidRPr="00D443C1" w:rsidRDefault="00D443C1" w:rsidP="00D443C1">
      <w:pPr>
        <w:pStyle w:val="aa"/>
        <w:numPr>
          <w:ilvl w:val="0"/>
          <w:numId w:val="5"/>
        </w:numPr>
        <w:ind w:left="851" w:hanging="284"/>
        <w:jc w:val="both"/>
        <w:rPr>
          <w:rFonts w:ascii="Times New Roman" w:hAnsi="Times New Roman"/>
          <w:sz w:val="28"/>
          <w:szCs w:val="28"/>
        </w:rPr>
      </w:pPr>
      <w:r w:rsidRPr="00D443C1">
        <w:rPr>
          <w:rFonts w:ascii="Times New Roman" w:hAnsi="Times New Roman"/>
          <w:sz w:val="28"/>
          <w:szCs w:val="28"/>
        </w:rPr>
        <w:t>Введение в нейрофизиологию. Основные понятия физиологии.</w:t>
      </w:r>
    </w:p>
    <w:p w:rsidR="00D443C1" w:rsidRPr="00D443C1" w:rsidRDefault="00D443C1" w:rsidP="00D443C1">
      <w:pPr>
        <w:pStyle w:val="aa"/>
        <w:numPr>
          <w:ilvl w:val="0"/>
          <w:numId w:val="5"/>
        </w:numPr>
        <w:tabs>
          <w:tab w:val="left" w:pos="1701"/>
        </w:tabs>
        <w:spacing w:after="0" w:line="240" w:lineRule="auto"/>
        <w:ind w:left="851" w:hanging="284"/>
        <w:jc w:val="both"/>
        <w:rPr>
          <w:rFonts w:ascii="Times New Roman" w:hAnsi="Times New Roman"/>
          <w:color w:val="000000"/>
          <w:sz w:val="28"/>
          <w:szCs w:val="28"/>
        </w:rPr>
      </w:pPr>
      <w:r w:rsidRPr="00D443C1">
        <w:rPr>
          <w:rFonts w:ascii="Times New Roman" w:hAnsi="Times New Roman"/>
          <w:sz w:val="28"/>
          <w:szCs w:val="28"/>
        </w:rPr>
        <w:t>Общая физиология ЦНС. Принципы локомоции. Двигательные системы головного мозга.</w:t>
      </w:r>
    </w:p>
    <w:p w:rsidR="00D443C1" w:rsidRPr="00D443C1" w:rsidRDefault="00D443C1" w:rsidP="00D443C1">
      <w:pPr>
        <w:pStyle w:val="aa"/>
        <w:numPr>
          <w:ilvl w:val="0"/>
          <w:numId w:val="5"/>
        </w:numPr>
        <w:ind w:left="851" w:hanging="284"/>
        <w:jc w:val="both"/>
        <w:rPr>
          <w:rFonts w:ascii="Times New Roman" w:hAnsi="Times New Roman"/>
          <w:sz w:val="28"/>
          <w:szCs w:val="28"/>
        </w:rPr>
      </w:pPr>
      <w:r w:rsidRPr="00D443C1">
        <w:rPr>
          <w:rFonts w:ascii="Times New Roman" w:hAnsi="Times New Roman"/>
          <w:sz w:val="28"/>
          <w:szCs w:val="28"/>
        </w:rPr>
        <w:t>Интегративная функция ЦНС.</w:t>
      </w:r>
    </w:p>
    <w:p w:rsidR="00D443C1" w:rsidRDefault="00D443C1" w:rsidP="00D443C1">
      <w:pPr>
        <w:pStyle w:val="aa"/>
        <w:tabs>
          <w:tab w:val="left" w:pos="1701"/>
        </w:tabs>
        <w:spacing w:after="0" w:line="240" w:lineRule="auto"/>
        <w:ind w:left="1069"/>
        <w:jc w:val="both"/>
        <w:rPr>
          <w:rFonts w:ascii="Times New Roman" w:hAnsi="Times New Roman"/>
          <w:b/>
          <w:color w:val="000000"/>
          <w:sz w:val="28"/>
          <w:szCs w:val="28"/>
        </w:rPr>
      </w:pPr>
    </w:p>
    <w:p w:rsidR="00B61E40" w:rsidRDefault="00B61E40" w:rsidP="00B61E40">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Промежуточная аттестация аспиранта в форме зачета  по дисциплине «</w:t>
      </w:r>
      <w:r w:rsidR="0045072B">
        <w:rPr>
          <w:rFonts w:ascii="Times New Roman" w:eastAsia="Calibri" w:hAnsi="Times New Roman"/>
          <w:b/>
          <w:sz w:val="28"/>
          <w:szCs w:val="28"/>
          <w:lang w:eastAsia="en-US"/>
        </w:rPr>
        <w:t>Нейрофизиология</w:t>
      </w:r>
      <w:r>
        <w:rPr>
          <w:rFonts w:ascii="Times New Roman" w:eastAsia="Calibri" w:hAnsi="Times New Roman"/>
          <w:b/>
          <w:sz w:val="28"/>
          <w:szCs w:val="28"/>
          <w:lang w:eastAsia="en-US"/>
        </w:rPr>
        <w:t>».</w:t>
      </w:r>
    </w:p>
    <w:p w:rsidR="00B61E40" w:rsidRDefault="00B61E40" w:rsidP="00B61E40">
      <w:pPr>
        <w:pStyle w:val="a5"/>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w:t>
      </w:r>
      <w:r w:rsidR="0045072B">
        <w:rPr>
          <w:rFonts w:ascii="Times New Roman" w:hAnsi="Times New Roman" w:cs="Times New Roman"/>
          <w:sz w:val="28"/>
          <w:szCs w:val="28"/>
        </w:rPr>
        <w:t>Нейрофизиологии</w:t>
      </w:r>
      <w:r>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B61E40" w:rsidRDefault="00B61E40" w:rsidP="00B61E40">
      <w:pPr>
        <w:pStyle w:val="a5"/>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 (первый этап);</w:t>
      </w:r>
    </w:p>
    <w:p w:rsidR="0045072B" w:rsidRDefault="0045072B" w:rsidP="00B61E40">
      <w:pPr>
        <w:pStyle w:val="a5"/>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Письменная работа (второй этап)</w:t>
      </w:r>
    </w:p>
    <w:p w:rsidR="00B61E40" w:rsidRDefault="00B61E40" w:rsidP="00B61E40">
      <w:pPr>
        <w:pStyle w:val="a5"/>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 (третий этап).</w:t>
      </w:r>
    </w:p>
    <w:p w:rsidR="00B61E40" w:rsidRDefault="00B61E40" w:rsidP="00B61E40">
      <w:pPr>
        <w:pStyle w:val="a5"/>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w:t>
      </w:r>
      <w:r w:rsidR="0045072B">
        <w:rPr>
          <w:rFonts w:ascii="Times New Roman" w:hAnsi="Times New Roman" w:cs="Times New Roman"/>
          <w:sz w:val="28"/>
          <w:szCs w:val="28"/>
        </w:rPr>
        <w:t>аспирант</w:t>
      </w:r>
      <w:r>
        <w:rPr>
          <w:rFonts w:ascii="Times New Roman" w:hAnsi="Times New Roman" w:cs="Times New Roman"/>
          <w:sz w:val="28"/>
          <w:szCs w:val="28"/>
        </w:rPr>
        <w:t xml:space="preserve"> получает 100 тестовых заданий, охватывающих темы всех модулей дисциплины. Вариант тестовых заданий индивидуален, так как формируется генератором случайных чисел компьютера. Для ответа на вопросы выделяется 45 минут времени. Аспирант должен набрать не менее 70% правильных ответов.</w:t>
      </w:r>
    </w:p>
    <w:p w:rsidR="0045072B" w:rsidRPr="00174442" w:rsidRDefault="0045072B" w:rsidP="0045072B">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442">
        <w:rPr>
          <w:rFonts w:ascii="Times New Roman" w:hAnsi="Times New Roman" w:cs="Times New Roman"/>
          <w:sz w:val="28"/>
          <w:szCs w:val="28"/>
        </w:rPr>
        <w:t xml:space="preserve">На втором этапе </w:t>
      </w:r>
      <w:r>
        <w:rPr>
          <w:rFonts w:ascii="Times New Roman" w:hAnsi="Times New Roman" w:cs="Times New Roman"/>
          <w:sz w:val="28"/>
          <w:szCs w:val="28"/>
        </w:rPr>
        <w:t xml:space="preserve">аспирант </w:t>
      </w:r>
      <w:r w:rsidRPr="00174442">
        <w:rPr>
          <w:rFonts w:ascii="Times New Roman" w:hAnsi="Times New Roman" w:cs="Times New Roman"/>
          <w:sz w:val="28"/>
          <w:szCs w:val="28"/>
        </w:rPr>
        <w:t xml:space="preserve">получает задание из 10 вопросов, требующих ответа в письменной форме. Второй этап проводится в аудиториях кафедры, каждому </w:t>
      </w:r>
      <w:r>
        <w:rPr>
          <w:rFonts w:ascii="Times New Roman" w:hAnsi="Times New Roman" w:cs="Times New Roman"/>
          <w:sz w:val="28"/>
          <w:szCs w:val="28"/>
        </w:rPr>
        <w:t>аспиранту</w:t>
      </w:r>
      <w:r w:rsidRPr="00174442">
        <w:rPr>
          <w:rFonts w:ascii="Times New Roman" w:hAnsi="Times New Roman" w:cs="Times New Roman"/>
          <w:sz w:val="28"/>
          <w:szCs w:val="28"/>
        </w:rPr>
        <w:t xml:space="preserve"> для выполнения задания отводится 25 минут. </w:t>
      </w:r>
      <w:r>
        <w:rPr>
          <w:rFonts w:ascii="Times New Roman" w:hAnsi="Times New Roman" w:cs="Times New Roman"/>
          <w:sz w:val="28"/>
          <w:szCs w:val="28"/>
        </w:rPr>
        <w:t xml:space="preserve">Аспирант </w:t>
      </w:r>
      <w:r w:rsidRPr="00174442">
        <w:rPr>
          <w:rFonts w:ascii="Times New Roman" w:hAnsi="Times New Roman" w:cs="Times New Roman"/>
          <w:sz w:val="28"/>
          <w:szCs w:val="28"/>
        </w:rPr>
        <w:t>должен дать не менее 70% правильных ответов</w:t>
      </w:r>
    </w:p>
    <w:p w:rsidR="0045072B" w:rsidRPr="00174442" w:rsidRDefault="0045072B" w:rsidP="0045072B">
      <w:pPr>
        <w:pStyle w:val="a5"/>
        <w:ind w:firstLine="708"/>
        <w:jc w:val="both"/>
        <w:rPr>
          <w:rFonts w:ascii="Times New Roman" w:hAnsi="Times New Roman" w:cs="Times New Roman"/>
          <w:sz w:val="28"/>
          <w:szCs w:val="28"/>
        </w:rPr>
      </w:pPr>
      <w:r w:rsidRPr="00174442">
        <w:rPr>
          <w:rFonts w:ascii="Times New Roman" w:hAnsi="Times New Roman" w:cs="Times New Roman"/>
          <w:sz w:val="28"/>
          <w:szCs w:val="28"/>
        </w:rPr>
        <w:t xml:space="preserve">На третьем этапе устно отвечает на вопросы билета и решает ситуационную задачу (практический навык). На подготовку к ответу отводится не менее 35 минут. Собеседование проводят </w:t>
      </w:r>
      <w:r>
        <w:rPr>
          <w:rFonts w:ascii="Times New Roman" w:hAnsi="Times New Roman" w:cs="Times New Roman"/>
          <w:sz w:val="28"/>
          <w:szCs w:val="28"/>
        </w:rPr>
        <w:t xml:space="preserve">профессора </w:t>
      </w:r>
      <w:r w:rsidRPr="00174442">
        <w:rPr>
          <w:rFonts w:ascii="Times New Roman" w:hAnsi="Times New Roman" w:cs="Times New Roman"/>
          <w:sz w:val="28"/>
          <w:szCs w:val="28"/>
        </w:rPr>
        <w:t>кафедры.</w:t>
      </w:r>
    </w:p>
    <w:p w:rsidR="00B61E40" w:rsidRPr="004F2FA4" w:rsidRDefault="00B61E40" w:rsidP="0045072B">
      <w:pPr>
        <w:pStyle w:val="a5"/>
        <w:tabs>
          <w:tab w:val="left" w:pos="1701"/>
        </w:tabs>
        <w:ind w:firstLine="708"/>
        <w:jc w:val="both"/>
        <w:rPr>
          <w:b/>
          <w:color w:val="000000"/>
          <w:sz w:val="28"/>
          <w:szCs w:val="28"/>
        </w:rPr>
      </w:pPr>
    </w:p>
    <w:p w:rsidR="00B61E40" w:rsidRDefault="00B61E40" w:rsidP="00B61E40"/>
    <w:p w:rsidR="0027756D" w:rsidRDefault="0027756D"/>
    <w:sectPr w:rsidR="0027756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00088">
      <w:pPr>
        <w:spacing w:after="0" w:line="240" w:lineRule="auto"/>
      </w:pPr>
      <w:r>
        <w:separator/>
      </w:r>
    </w:p>
  </w:endnote>
  <w:endnote w:type="continuationSeparator" w:id="0">
    <w:p w:rsidR="00000000" w:rsidRDefault="00C0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sdtPr>
    <w:sdtEndPr/>
    <w:sdtContent>
      <w:p w:rsidR="0026246C" w:rsidRDefault="00D443C1">
        <w:pPr>
          <w:pStyle w:val="a3"/>
          <w:jc w:val="right"/>
        </w:pPr>
        <w:r>
          <w:fldChar w:fldCharType="begin"/>
        </w:r>
        <w:r>
          <w:instrText>PAGE   \* MERGEFORMAT</w:instrText>
        </w:r>
        <w:r>
          <w:fldChar w:fldCharType="separate"/>
        </w:r>
        <w:r w:rsidR="00C00088">
          <w:rPr>
            <w:noProof/>
          </w:rPr>
          <w:t>2</w:t>
        </w:r>
        <w:r>
          <w:fldChar w:fldCharType="end"/>
        </w:r>
      </w:p>
    </w:sdtContent>
  </w:sdt>
  <w:p w:rsidR="0026246C" w:rsidRDefault="00C000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00088">
      <w:pPr>
        <w:spacing w:after="0" w:line="240" w:lineRule="auto"/>
      </w:pPr>
      <w:r>
        <w:separator/>
      </w:r>
    </w:p>
  </w:footnote>
  <w:footnote w:type="continuationSeparator" w:id="0">
    <w:p w:rsidR="00000000" w:rsidRDefault="00C00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E4CE4"/>
    <w:multiLevelType w:val="hybridMultilevel"/>
    <w:tmpl w:val="30C8CC4A"/>
    <w:lvl w:ilvl="0" w:tplc="82427E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C334E0B"/>
    <w:multiLevelType w:val="hybridMultilevel"/>
    <w:tmpl w:val="A9D03C46"/>
    <w:lvl w:ilvl="0" w:tplc="4A642F2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C841A7D"/>
    <w:multiLevelType w:val="hybridMultilevel"/>
    <w:tmpl w:val="E51E7006"/>
    <w:lvl w:ilvl="0" w:tplc="82427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1E40"/>
    <w:rsid w:val="001115EA"/>
    <w:rsid w:val="00212980"/>
    <w:rsid w:val="00260BCA"/>
    <w:rsid w:val="0027756D"/>
    <w:rsid w:val="00347713"/>
    <w:rsid w:val="003E23A5"/>
    <w:rsid w:val="0045072B"/>
    <w:rsid w:val="004534B7"/>
    <w:rsid w:val="004B4101"/>
    <w:rsid w:val="004E53F8"/>
    <w:rsid w:val="00B50225"/>
    <w:rsid w:val="00B61E40"/>
    <w:rsid w:val="00C00088"/>
    <w:rsid w:val="00D4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4F7E3-9132-4E22-8B5C-93484DF2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40"/>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61E40"/>
    <w:pPr>
      <w:tabs>
        <w:tab w:val="center" w:pos="4677"/>
        <w:tab w:val="right" w:pos="9355"/>
      </w:tabs>
      <w:spacing w:after="0" w:line="240" w:lineRule="auto"/>
    </w:pPr>
  </w:style>
  <w:style w:type="character" w:customStyle="1" w:styleId="a4">
    <w:name w:val="Нижний колонтитул Знак"/>
    <w:basedOn w:val="a0"/>
    <w:link w:val="a3"/>
    <w:rsid w:val="00B61E40"/>
    <w:rPr>
      <w:rFonts w:ascii="Calibri" w:eastAsia="Times New Roman" w:hAnsi="Calibri"/>
      <w:sz w:val="22"/>
      <w:szCs w:val="22"/>
      <w:lang w:eastAsia="ru-RU"/>
    </w:rPr>
  </w:style>
  <w:style w:type="paragraph" w:styleId="a5">
    <w:name w:val="No Spacing"/>
    <w:uiPriority w:val="1"/>
    <w:qFormat/>
    <w:rsid w:val="00B61E40"/>
    <w:pPr>
      <w:spacing w:after="0" w:line="240" w:lineRule="auto"/>
    </w:pPr>
    <w:rPr>
      <w:rFonts w:asciiTheme="minorHAnsi" w:hAnsiTheme="minorHAnsi" w:cstheme="minorBidi"/>
      <w:sz w:val="22"/>
      <w:szCs w:val="22"/>
    </w:rPr>
  </w:style>
  <w:style w:type="paragraph" w:customStyle="1" w:styleId="8">
    <w:name w:val="8"/>
    <w:basedOn w:val="a"/>
    <w:uiPriority w:val="99"/>
    <w:rsid w:val="00B61E40"/>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B61E40"/>
    <w:pPr>
      <w:tabs>
        <w:tab w:val="clear" w:pos="709"/>
        <w:tab w:val="num" w:pos="697"/>
      </w:tabs>
      <w:ind w:left="697" w:hanging="555"/>
    </w:pPr>
  </w:style>
  <w:style w:type="paragraph" w:styleId="a6">
    <w:name w:val="Body Text"/>
    <w:basedOn w:val="a"/>
    <w:link w:val="a7"/>
    <w:semiHidden/>
    <w:rsid w:val="00B61E40"/>
    <w:pPr>
      <w:spacing w:after="0" w:line="240" w:lineRule="auto"/>
      <w:jc w:val="both"/>
    </w:pPr>
    <w:rPr>
      <w:rFonts w:ascii="Times New Roman" w:hAnsi="Times New Roman"/>
      <w:sz w:val="24"/>
      <w:szCs w:val="20"/>
    </w:rPr>
  </w:style>
  <w:style w:type="character" w:customStyle="1" w:styleId="a7">
    <w:name w:val="Основной текст Знак"/>
    <w:basedOn w:val="a0"/>
    <w:link w:val="a6"/>
    <w:semiHidden/>
    <w:rsid w:val="00B61E40"/>
    <w:rPr>
      <w:rFonts w:eastAsia="Times New Roman"/>
      <w:sz w:val="24"/>
      <w:szCs w:val="20"/>
      <w:lang w:eastAsia="ru-RU"/>
    </w:rPr>
  </w:style>
  <w:style w:type="paragraph" w:styleId="a8">
    <w:name w:val="Balloon Text"/>
    <w:basedOn w:val="a"/>
    <w:link w:val="a9"/>
    <w:uiPriority w:val="99"/>
    <w:semiHidden/>
    <w:unhideWhenUsed/>
    <w:rsid w:val="00B61E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E40"/>
    <w:rPr>
      <w:rFonts w:ascii="Tahoma" w:eastAsia="Times New Roman" w:hAnsi="Tahoma" w:cs="Tahoma"/>
      <w:sz w:val="16"/>
      <w:szCs w:val="16"/>
      <w:lang w:eastAsia="ru-RU"/>
    </w:rPr>
  </w:style>
  <w:style w:type="paragraph" w:styleId="aa">
    <w:name w:val="List Paragraph"/>
    <w:basedOn w:val="a"/>
    <w:uiPriority w:val="34"/>
    <w:qFormat/>
    <w:rsid w:val="00B61E40"/>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Исенгулова Айнагуль Акимкереевна</cp:lastModifiedBy>
  <cp:revision>3</cp:revision>
  <dcterms:created xsi:type="dcterms:W3CDTF">2019-09-24T09:43:00Z</dcterms:created>
  <dcterms:modified xsi:type="dcterms:W3CDTF">2019-10-04T04:25:00Z</dcterms:modified>
</cp:coreProperties>
</file>