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2E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2EA0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высшего образования</w:t>
      </w: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2EA0">
        <w:rPr>
          <w:rFonts w:ascii="Times New Roman" w:eastAsia="Times New Roman" w:hAnsi="Times New Roman" w:cs="Times New Roman"/>
          <w:sz w:val="28"/>
          <w:szCs w:val="24"/>
          <w:lang w:eastAsia="ru-RU"/>
        </w:rPr>
        <w:t>«Оренбургский государственный медицинский университет»</w:t>
      </w: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2EA0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 здравоохранения Российской Федерации</w:t>
      </w:r>
    </w:p>
    <w:p w:rsidR="00E42EA0" w:rsidRPr="00E42EA0" w:rsidRDefault="00E42EA0" w:rsidP="00E42E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EA0" w:rsidRPr="00E42EA0" w:rsidRDefault="00E42EA0" w:rsidP="00E42E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EA0" w:rsidRPr="00E42EA0" w:rsidRDefault="00E42EA0" w:rsidP="00E42E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ФОНД ОЦЕНОЧНЫХ СРЕДСТВ </w:t>
      </w: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ПРОВЕДЕНИЯ ТЕКУЩЕГО </w:t>
      </w: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КОНТРОЛЯ УСПЕВАЕМОСТИ И ПРОМЕЖУТОЧНОЙ АТТЕСТАЦИИ </w:t>
      </w: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 ПО ДИСЦИПЛИНЕ</w:t>
      </w: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 исследовательская работа</w:t>
      </w: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E42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</w:t>
      </w:r>
    </w:p>
    <w:p w:rsidR="00E42EA0" w:rsidRPr="00E42EA0" w:rsidRDefault="00E42EA0" w:rsidP="00E42E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ru-RU"/>
        </w:rPr>
      </w:pPr>
      <w:r w:rsidRPr="00E42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32.05.01 – Медико-профилактическое дело</w:t>
      </w:r>
    </w:p>
    <w:p w:rsidR="00E42EA0" w:rsidRPr="00E42EA0" w:rsidRDefault="00E42EA0" w:rsidP="00E4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EA0" w:rsidRPr="00E42EA0" w:rsidRDefault="00E42EA0" w:rsidP="00E4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EA0" w:rsidRPr="00E42EA0" w:rsidRDefault="00E42EA0" w:rsidP="00E4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частью основной профессиональной образовательной программы высшего образования по специальности </w:t>
      </w:r>
      <w:r w:rsidRPr="00E42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32.05.01 – Медико-профилактическое дело, </w:t>
      </w:r>
      <w:r w:rsidRPr="00E42E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Pr="00E42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вержденной ученым советом ФГБОУ ВО </w:t>
      </w:r>
      <w:proofErr w:type="spellStart"/>
      <w:r w:rsidRPr="00E42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ОрГМУ</w:t>
      </w:r>
      <w:proofErr w:type="spellEnd"/>
      <w:r w:rsidRPr="00E42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протокол №11 от 22.06.2018г.</w:t>
      </w:r>
    </w:p>
    <w:p w:rsidR="00E42EA0" w:rsidRPr="00E42EA0" w:rsidRDefault="00E42EA0" w:rsidP="00E42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EA0" w:rsidRPr="00E42EA0" w:rsidRDefault="00E42EA0" w:rsidP="00E42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EA0" w:rsidRPr="00E42EA0" w:rsidRDefault="00E42EA0" w:rsidP="00E42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EA0" w:rsidRPr="00E42EA0" w:rsidRDefault="00E42EA0" w:rsidP="00E42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EA0" w:rsidRPr="00E42EA0" w:rsidRDefault="00E42EA0" w:rsidP="00E42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</w:t>
      </w:r>
    </w:p>
    <w:p w:rsidR="00E42EA0" w:rsidRPr="00E42EA0" w:rsidRDefault="00E42EA0" w:rsidP="00E42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EA0" w:rsidRPr="00E42EA0" w:rsidRDefault="00E42EA0" w:rsidP="00E42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EA0" w:rsidRPr="00E42EA0" w:rsidRDefault="00E42EA0" w:rsidP="00E42E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EA0" w:rsidRPr="00E42EA0" w:rsidRDefault="00E42EA0" w:rsidP="00E42E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535164689"/>
      <w:r w:rsidRPr="00E42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Паспорт фонда оценочных средств</w:t>
      </w:r>
      <w:bookmarkEnd w:id="0"/>
    </w:p>
    <w:p w:rsidR="00E42EA0" w:rsidRPr="00E42EA0" w:rsidRDefault="00E42EA0" w:rsidP="00E4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E42EA0" w:rsidRPr="00E42EA0" w:rsidRDefault="00E42EA0" w:rsidP="00E4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 оценочных средств по дисциплине содержит типовые контрольно-оценочные материалы для текущего контроля успеваемости обучающихся, в том числе контроля самостоятельной работы обучающихся, а также для контроля сформированных в процессе изучения дисциплины результатов обучения на промежуточной аттестации в форме зачета.                                                                           </w:t>
      </w:r>
    </w:p>
    <w:p w:rsidR="00E42EA0" w:rsidRPr="00E42EA0" w:rsidRDefault="00E42EA0" w:rsidP="00E4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Контрольно-оценочные материалы для промежуточной аттестации соответствуют форме промежуточной аттестации по дисциплине, определенной </w:t>
      </w:r>
      <w:proofErr w:type="gramStart"/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учебной плане</w:t>
      </w:r>
      <w:proofErr w:type="gramEnd"/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ОПОП и направлены на проверку </w:t>
      </w:r>
      <w:proofErr w:type="spellStart"/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 по каждой компетенции, установленной в рабочей программе дисциплины.  </w:t>
      </w:r>
    </w:p>
    <w:p w:rsidR="00E42EA0" w:rsidRPr="00E42EA0" w:rsidRDefault="00E42EA0" w:rsidP="00E4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дисциплины у обучающегося формируются </w:t>
      </w:r>
      <w:r w:rsidRPr="00E42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следующие компетенции:</w:t>
      </w:r>
    </w:p>
    <w:p w:rsidR="008B4E15" w:rsidRDefault="00E42EA0" w:rsidP="00E4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</w:t>
      </w:r>
      <w:r w:rsidR="008B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B4E15" w:rsidRPr="008B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и готов к участию в планировании, анализе и отчетной деятельности (собственной, подразделения и учреждения), к ведению деловой переписки, осуществлению документооборота, к применению профессиональной терминологии, поиску информации для решения профессиональных задач</w:t>
      </w:r>
    </w:p>
    <w:p w:rsidR="00E42EA0" w:rsidRDefault="00E42EA0" w:rsidP="00E4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</w:t>
      </w:r>
      <w:r w:rsidR="008B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E42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4E15" w:rsidRPr="008B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и готов к анализу научной литературы, к оценке уровня доказательности научных исследований в соответствии с поставленными целями и задачами, к публичному представлению результатов в виде публикаций и участия в научных конференциях, к участию в решении научно-исследовательских и научно-прикладных задач</w:t>
      </w:r>
    </w:p>
    <w:p w:rsidR="008B4E15" w:rsidRPr="00E42EA0" w:rsidRDefault="008B4E15" w:rsidP="00E42EA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2EA0" w:rsidRPr="00E42EA0" w:rsidRDefault="00E42EA0" w:rsidP="00E42E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535164690"/>
      <w:r w:rsidRPr="00E42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Оценочные материалы текущего контроля успеваемости обучающихся</w:t>
      </w:r>
      <w:bookmarkEnd w:id="1"/>
      <w:r w:rsidRPr="00E42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8B4E15" w:rsidRPr="00E42EA0" w:rsidRDefault="008B4E15" w:rsidP="008B4E15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освоения данной дисциплины является написание и представление научно-исследовательской работы по определённой теме гигиенического или эпидемиологического исследования:</w:t>
      </w:r>
    </w:p>
    <w:p w:rsidR="00123758" w:rsidRPr="007D35DA" w:rsidRDefault="00123758" w:rsidP="0012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5DA">
        <w:rPr>
          <w:rFonts w:ascii="Times New Roman" w:hAnsi="Times New Roman" w:cs="Times New Roman"/>
          <w:b/>
          <w:sz w:val="28"/>
          <w:szCs w:val="28"/>
        </w:rPr>
        <w:t>Оценка «зачтено» ставится в следующем случае:</w:t>
      </w:r>
    </w:p>
    <w:p w:rsidR="00123758" w:rsidRPr="007D35DA" w:rsidRDefault="00123758" w:rsidP="00123758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>Студент полностью описал проблемную область, которая лежит в основе исследования</w:t>
      </w:r>
    </w:p>
    <w:p w:rsidR="00123758" w:rsidRPr="007D35DA" w:rsidRDefault="00123758" w:rsidP="00123758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Текст включает релевантные цитаты из релевантных научных источников </w:t>
      </w:r>
    </w:p>
    <w:p w:rsidR="00123758" w:rsidRPr="007D35DA" w:rsidRDefault="00123758" w:rsidP="00123758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Описывает основания для выбора проблемы и необходимости проведения исследования, на основании чего формулирует цель исследования </w:t>
      </w:r>
    </w:p>
    <w:p w:rsidR="00123758" w:rsidRPr="007D35DA" w:rsidRDefault="00123758" w:rsidP="00123758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Анализирует </w:t>
      </w:r>
      <w:proofErr w:type="gramStart"/>
      <w:r w:rsidRPr="007D35DA">
        <w:rPr>
          <w:sz w:val="28"/>
          <w:szCs w:val="28"/>
        </w:rPr>
        <w:t>исследовательскую литературу</w:t>
      </w:r>
      <w:proofErr w:type="gramEnd"/>
      <w:r w:rsidRPr="007D35DA">
        <w:rPr>
          <w:sz w:val="28"/>
          <w:szCs w:val="28"/>
        </w:rPr>
        <w:t xml:space="preserve"> связанную с целью и исследовательскими вопросами исследования. </w:t>
      </w:r>
    </w:p>
    <w:p w:rsidR="00123758" w:rsidRPr="007D35DA" w:rsidRDefault="00123758" w:rsidP="00123758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Существует как минимум 15 ссылок на статьи из актуальных источников (в основном, первоисточников) из реферируемых журналов, а также ссылки на понятия и фундаментальные исследования. </w:t>
      </w:r>
    </w:p>
    <w:p w:rsidR="00123758" w:rsidRPr="007D35DA" w:rsidRDefault="00123758" w:rsidP="00123758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lastRenderedPageBreak/>
        <w:t xml:space="preserve">Описание материалов и методов исследования </w:t>
      </w:r>
      <w:r w:rsidR="00D761AB" w:rsidRPr="007D35DA">
        <w:rPr>
          <w:sz w:val="28"/>
          <w:szCs w:val="28"/>
        </w:rPr>
        <w:t>в</w:t>
      </w:r>
      <w:r w:rsidRPr="007D35DA">
        <w:rPr>
          <w:sz w:val="28"/>
          <w:szCs w:val="28"/>
        </w:rPr>
        <w:t xml:space="preserve">ключает описание следующих компонентов: обоснование выбора методологии исследования, принципы выбора участников исследования, выборки, методы сбора данных и/или типы данных (включая типы переменных, если это соответствует методологии исследования), методы анализа данных. </w:t>
      </w:r>
    </w:p>
    <w:p w:rsidR="00123758" w:rsidRPr="007D35DA" w:rsidRDefault="00123758" w:rsidP="00123758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Результаты исследования чётко связаны с поставленной целью, имеют чёткие количественные и качественные показатели. </w:t>
      </w:r>
      <w:r w:rsidR="00D761AB" w:rsidRPr="007D35DA">
        <w:rPr>
          <w:sz w:val="28"/>
          <w:szCs w:val="28"/>
        </w:rPr>
        <w:t>Работа изложена в литературном стиле, может включать в себя графики и таблицы, имеющие обозначения и текстовое пояснение.</w:t>
      </w:r>
    </w:p>
    <w:p w:rsidR="00D761AB" w:rsidRPr="007D35DA" w:rsidRDefault="00D761AB" w:rsidP="00123758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>По результатам исследования сформулированы выводы в соответствии с поставленной целью и задачами.</w:t>
      </w:r>
    </w:p>
    <w:p w:rsidR="00123758" w:rsidRPr="007D35DA" w:rsidRDefault="00123758" w:rsidP="00123758">
      <w:pPr>
        <w:pStyle w:val="Default"/>
        <w:jc w:val="both"/>
        <w:rPr>
          <w:sz w:val="28"/>
          <w:szCs w:val="28"/>
        </w:rPr>
      </w:pPr>
    </w:p>
    <w:p w:rsidR="00D761AB" w:rsidRPr="007D35DA" w:rsidRDefault="00D761AB" w:rsidP="00D761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5DA">
        <w:rPr>
          <w:rFonts w:ascii="Times New Roman" w:hAnsi="Times New Roman" w:cs="Times New Roman"/>
          <w:b/>
          <w:sz w:val="28"/>
          <w:szCs w:val="28"/>
        </w:rPr>
        <w:t>Оценка «не</w:t>
      </w:r>
      <w:r w:rsidR="000F72FA" w:rsidRPr="007D35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5DA">
        <w:rPr>
          <w:rFonts w:ascii="Times New Roman" w:hAnsi="Times New Roman" w:cs="Times New Roman"/>
          <w:b/>
          <w:sz w:val="28"/>
          <w:szCs w:val="28"/>
        </w:rPr>
        <w:t>зачтено» ставится в следующем случае:</w:t>
      </w:r>
    </w:p>
    <w:p w:rsidR="00D761AB" w:rsidRPr="007D35DA" w:rsidRDefault="00D761AB" w:rsidP="00D761AB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Студент не ясно определяет проблемную область исследования. </w:t>
      </w:r>
    </w:p>
    <w:p w:rsidR="00D761AB" w:rsidRPr="007D35DA" w:rsidRDefault="00D761AB" w:rsidP="00D761AB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Не описывает проблему достаточно детально, что позволяет обеспечить понимание контекста проблемы. </w:t>
      </w:r>
    </w:p>
    <w:p w:rsidR="00D761AB" w:rsidRPr="007D35DA" w:rsidRDefault="00D761AB" w:rsidP="00D761AB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Не определяет и не описывает разрыв в теории, предыдущих исследованиях и/или практике. Не предъявляет оснований для необходимости проведения предлагаемого исследования. </w:t>
      </w:r>
    </w:p>
    <w:p w:rsidR="00D761AB" w:rsidRPr="007D35DA" w:rsidRDefault="00D761AB" w:rsidP="00D761AB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Обоснования выбранной проблемы не поддерживаются ссылками на профессиональную и исследовательскую литературу. </w:t>
      </w:r>
    </w:p>
    <w:p w:rsidR="00D761AB" w:rsidRPr="007D35DA" w:rsidRDefault="00D761AB" w:rsidP="00D761AB">
      <w:pPr>
        <w:pStyle w:val="Default"/>
        <w:jc w:val="both"/>
        <w:rPr>
          <w:sz w:val="28"/>
          <w:szCs w:val="28"/>
        </w:rPr>
      </w:pPr>
    </w:p>
    <w:p w:rsidR="00D761AB" w:rsidRPr="007D35DA" w:rsidRDefault="00D761AB" w:rsidP="00D761AB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Остальные части предлагаемого исследования (исследовательские вопросы, обзор литературы, методы сбора данных и их анализа) не разработаны для изучения сформулированной проблемы. </w:t>
      </w:r>
    </w:p>
    <w:p w:rsidR="00D761AB" w:rsidRPr="007D35DA" w:rsidRDefault="00D761AB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>Не ясно определяет основания для выбора проблемной области и/или не обосновывает необходимости в исследовании для изучения поставленной проблемы.</w:t>
      </w:r>
    </w:p>
    <w:p w:rsidR="00D761AB" w:rsidRPr="007D35DA" w:rsidRDefault="00D761AB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>Ссылается на не принятые в профессиональном сообществе источники информации.</w:t>
      </w:r>
    </w:p>
    <w:p w:rsidR="00123758" w:rsidRPr="007D35DA" w:rsidRDefault="00D761AB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>Сформулированная цель исследования не ясно сформулирована и намерения предлагаемого исследования не определены.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Не последовательно и путанно описывает теоретическую концепцию и концептуальную рамку, которая информирует исследование. 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Не демонстрирует ясное понимание теоретической концепции. 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Отсутствуют ссылки на научные труды, имеющие отношение к выбранной теме. 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Не адекватно обобщает исследовательскую литературу, имеющую отношение к проблеме. Не анализирует исследовательскую литературу и не включает детальное описание основных компонентов обсуждаемых исследований. 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Не объясняет релевантность и связь выбранной литературы к предлагаемому исследованию. 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Отсутствуют ссылки на минимум 15 источников на современную исследовательскую литературу. 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lastRenderedPageBreak/>
        <w:t>Не включает описание всех следующих компонентов: методологический дизайн исследования, участники, место проведения, методы сбора данных и типы данных и методы анализа.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>Не связывает логически выбор компонентов методологического дизайна исследования друг с другом и исследовательскими вопросами.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Изложение не логично и не содержит ссылки на релевантные источники. Содержит ошибки в цитировании исследовательских источников. 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 xml:space="preserve">В тексте больше </w:t>
      </w:r>
      <w:r w:rsidR="008B4E15" w:rsidRPr="007D35DA">
        <w:rPr>
          <w:sz w:val="28"/>
          <w:szCs w:val="28"/>
        </w:rPr>
        <w:t>двух</w:t>
      </w:r>
      <w:r w:rsidRPr="007D35DA">
        <w:rPr>
          <w:sz w:val="28"/>
          <w:szCs w:val="28"/>
        </w:rPr>
        <w:t xml:space="preserve"> грамматических, пунктуационных и орфографических ошибок.</w:t>
      </w:r>
    </w:p>
    <w:p w:rsidR="000F72FA" w:rsidRPr="007D35DA" w:rsidRDefault="000F72FA" w:rsidP="000F72FA">
      <w:pPr>
        <w:pStyle w:val="Default"/>
        <w:jc w:val="both"/>
        <w:rPr>
          <w:sz w:val="28"/>
          <w:szCs w:val="28"/>
        </w:rPr>
      </w:pPr>
      <w:r w:rsidRPr="007D35DA">
        <w:rPr>
          <w:sz w:val="28"/>
          <w:szCs w:val="28"/>
        </w:rPr>
        <w:t>Менее 50% собственны</w:t>
      </w:r>
      <w:bookmarkStart w:id="2" w:name="_GoBack"/>
      <w:bookmarkEnd w:id="2"/>
      <w:r w:rsidRPr="007D35DA">
        <w:rPr>
          <w:sz w:val="28"/>
          <w:szCs w:val="28"/>
        </w:rPr>
        <w:t>х исследований по системе «</w:t>
      </w:r>
      <w:proofErr w:type="spellStart"/>
      <w:r w:rsidRPr="007D35DA">
        <w:rPr>
          <w:sz w:val="28"/>
          <w:szCs w:val="28"/>
        </w:rPr>
        <w:t>Антиплагиат</w:t>
      </w:r>
      <w:proofErr w:type="spellEnd"/>
      <w:r w:rsidRPr="007D35DA">
        <w:rPr>
          <w:sz w:val="28"/>
          <w:szCs w:val="28"/>
        </w:rPr>
        <w:t xml:space="preserve">». </w:t>
      </w:r>
    </w:p>
    <w:sectPr w:rsidR="000F72FA" w:rsidRPr="007D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3EA"/>
    <w:multiLevelType w:val="hybridMultilevel"/>
    <w:tmpl w:val="0952F8E0"/>
    <w:lvl w:ilvl="0" w:tplc="E62CA5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58"/>
    <w:rsid w:val="000F72FA"/>
    <w:rsid w:val="00123758"/>
    <w:rsid w:val="002427A3"/>
    <w:rsid w:val="007D35DA"/>
    <w:rsid w:val="008B4E15"/>
    <w:rsid w:val="00D761AB"/>
    <w:rsid w:val="00E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F6DDD-F2A2-42E1-94F3-9016A2EE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Сетко Андрей Геннадьевич</dc:creator>
  <cp:keywords/>
  <dc:description/>
  <cp:lastModifiedBy>Сетко Андрей Геннадьевич</cp:lastModifiedBy>
  <cp:revision>4</cp:revision>
  <dcterms:created xsi:type="dcterms:W3CDTF">2019-06-17T06:33:00Z</dcterms:created>
  <dcterms:modified xsi:type="dcterms:W3CDTF">2019-10-16T06:54:00Z</dcterms:modified>
</cp:coreProperties>
</file>