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7011AD" w:rsidRDefault="007011AD" w:rsidP="0080448C">
      <w:pPr>
        <w:jc w:val="center"/>
        <w:rPr>
          <w:sz w:val="28"/>
        </w:rPr>
      </w:pPr>
    </w:p>
    <w:p w:rsidR="007011AD" w:rsidRPr="004B2C94" w:rsidRDefault="007011AD" w:rsidP="0080448C">
      <w:pPr>
        <w:jc w:val="center"/>
        <w:rPr>
          <w:sz w:val="28"/>
        </w:rPr>
      </w:pPr>
    </w:p>
    <w:p w:rsidR="007011AD" w:rsidRPr="00082DF9" w:rsidRDefault="007011AD" w:rsidP="007011AD">
      <w:pPr>
        <w:ind w:firstLine="709"/>
        <w:jc w:val="center"/>
        <w:rPr>
          <w:sz w:val="28"/>
          <w:szCs w:val="20"/>
        </w:rPr>
      </w:pPr>
      <w:r>
        <w:rPr>
          <w:sz w:val="28"/>
          <w:szCs w:val="20"/>
        </w:rPr>
        <w:t>Научно-</w:t>
      </w:r>
      <w:r w:rsidRPr="007A1517">
        <w:rPr>
          <w:sz w:val="28"/>
          <w:szCs w:val="20"/>
        </w:rPr>
        <w:t>исследовательской работе (НИР)</w:t>
      </w:r>
      <w:r w:rsidRPr="00082DF9">
        <w:rPr>
          <w:sz w:val="28"/>
          <w:szCs w:val="20"/>
        </w:rPr>
        <w:t xml:space="preserve">             </w:t>
      </w: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r w:rsidRPr="00082DF9">
        <w:rPr>
          <w:sz w:val="28"/>
          <w:szCs w:val="20"/>
        </w:rPr>
        <w:t xml:space="preserve"> по специальности </w:t>
      </w: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r w:rsidRPr="00082DF9">
        <w:rPr>
          <w:sz w:val="28"/>
          <w:szCs w:val="20"/>
        </w:rPr>
        <w:t xml:space="preserve">32.05.01 Медико-профилактическое дело </w:t>
      </w: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both"/>
        <w:rPr>
          <w:color w:val="000000"/>
        </w:rPr>
      </w:pPr>
      <w:r w:rsidRPr="00082DF9">
        <w:rPr>
          <w:color w:val="000000"/>
        </w:rPr>
        <w:t>Является частью основной профессиональной образовательной программы высшего образования по направлению подготовки (специальности) 32.05.01 Медико-профилактическое дело, утвержденной ученым советом ФГБОУ ВО ОрГМУ Минздрава России</w:t>
      </w:r>
    </w:p>
    <w:p w:rsidR="007011AD" w:rsidRPr="00082DF9" w:rsidRDefault="007011AD" w:rsidP="007011AD">
      <w:pPr>
        <w:ind w:firstLine="709"/>
        <w:jc w:val="both"/>
        <w:rPr>
          <w:color w:val="000000"/>
        </w:rPr>
      </w:pPr>
    </w:p>
    <w:p w:rsidR="007011AD" w:rsidRPr="00082DF9" w:rsidRDefault="007011AD" w:rsidP="007011AD">
      <w:pPr>
        <w:ind w:firstLine="709"/>
        <w:jc w:val="center"/>
        <w:rPr>
          <w:color w:val="000000"/>
        </w:rPr>
      </w:pPr>
      <w:r w:rsidRPr="00082DF9">
        <w:rPr>
          <w:color w:val="000000"/>
        </w:rPr>
        <w:t xml:space="preserve">протокол № </w:t>
      </w:r>
      <w:r w:rsidR="00D20AF1">
        <w:rPr>
          <w:color w:val="000000"/>
        </w:rPr>
        <w:t>11</w:t>
      </w:r>
      <w:r w:rsidRPr="00082DF9">
        <w:rPr>
          <w:color w:val="000000"/>
        </w:rPr>
        <w:t xml:space="preserve">  от «</w:t>
      </w:r>
      <w:r w:rsidR="00D20AF1">
        <w:rPr>
          <w:color w:val="000000"/>
        </w:rPr>
        <w:t>22</w:t>
      </w:r>
      <w:r w:rsidRPr="00082DF9">
        <w:rPr>
          <w:color w:val="000000"/>
        </w:rPr>
        <w:t xml:space="preserve">» </w:t>
      </w:r>
      <w:r w:rsidR="00D20AF1">
        <w:rPr>
          <w:color w:val="000000"/>
        </w:rPr>
        <w:t xml:space="preserve">июня </w:t>
      </w:r>
      <w:r w:rsidRPr="00082DF9">
        <w:rPr>
          <w:color w:val="000000"/>
        </w:rPr>
        <w:t>201</w:t>
      </w:r>
      <w:r w:rsidR="00D20AF1">
        <w:rPr>
          <w:color w:val="000000"/>
        </w:rPr>
        <w:t>8</w:t>
      </w:r>
      <w:r w:rsidRPr="00082DF9">
        <w:rPr>
          <w:color w:val="000000"/>
        </w:rPr>
        <w:t xml:space="preserve"> года</w:t>
      </w: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p>
    <w:p w:rsidR="007011AD" w:rsidRPr="00082DF9" w:rsidRDefault="007011AD" w:rsidP="007011AD">
      <w:pPr>
        <w:ind w:firstLine="709"/>
        <w:jc w:val="center"/>
        <w:rPr>
          <w:sz w:val="28"/>
          <w:szCs w:val="20"/>
        </w:rPr>
      </w:pPr>
      <w:r w:rsidRPr="00082DF9">
        <w:rPr>
          <w:sz w:val="28"/>
          <w:szCs w:val="20"/>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011AD" w:rsidRDefault="007011AD" w:rsidP="00E836D2">
      <w:pPr>
        <w:ind w:firstLine="709"/>
        <w:jc w:val="center"/>
        <w:rPr>
          <w:color w:val="000000"/>
        </w:rPr>
      </w:pPr>
    </w:p>
    <w:p w:rsidR="007011AD" w:rsidRDefault="007011AD" w:rsidP="00E836D2">
      <w:pPr>
        <w:ind w:firstLine="709"/>
        <w:jc w:val="center"/>
        <w:rPr>
          <w:color w:val="000000"/>
        </w:rPr>
      </w:pPr>
    </w:p>
    <w:p w:rsidR="007011AD" w:rsidRDefault="007011AD"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9D0139">
        <w:rPr>
          <w:rFonts w:ascii="Times New Roman" w:hAnsi="Times New Roman"/>
          <w:color w:val="000000"/>
          <w:sz w:val="28"/>
          <w:szCs w:val="28"/>
        </w:rPr>
        <w:t>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011AD" w:rsidRDefault="007011AD" w:rsidP="007011AD">
      <w:pPr>
        <w:pStyle w:val="a5"/>
        <w:ind w:left="0" w:firstLine="709"/>
        <w:rPr>
          <w:rFonts w:ascii="Times New Roman" w:hAnsi="Times New Roman"/>
          <w:color w:val="000000"/>
          <w:sz w:val="28"/>
          <w:szCs w:val="28"/>
        </w:rPr>
      </w:pPr>
      <w:r>
        <w:rPr>
          <w:rFonts w:ascii="Times New Roman" w:hAnsi="Times New Roman"/>
          <w:color w:val="000000"/>
          <w:sz w:val="28"/>
          <w:szCs w:val="28"/>
        </w:rPr>
        <w:t>УК-1</w:t>
      </w:r>
    </w:p>
    <w:p w:rsidR="007011AD" w:rsidRDefault="007011AD" w:rsidP="007011AD">
      <w:pPr>
        <w:pStyle w:val="a5"/>
        <w:ind w:left="0" w:firstLine="709"/>
        <w:rPr>
          <w:rFonts w:ascii="Times New Roman" w:hAnsi="Times New Roman"/>
          <w:color w:val="000000"/>
          <w:sz w:val="28"/>
          <w:szCs w:val="28"/>
        </w:rPr>
      </w:pPr>
      <w:r>
        <w:rPr>
          <w:rFonts w:ascii="Times New Roman" w:hAnsi="Times New Roman"/>
          <w:color w:val="000000"/>
          <w:sz w:val="28"/>
          <w:szCs w:val="28"/>
        </w:rPr>
        <w:t>УК-2</w:t>
      </w:r>
    </w:p>
    <w:p w:rsidR="007011AD" w:rsidRDefault="007011AD" w:rsidP="007011AD">
      <w:pPr>
        <w:pStyle w:val="a5"/>
        <w:ind w:left="0" w:firstLine="709"/>
        <w:rPr>
          <w:rFonts w:ascii="Times New Roman" w:hAnsi="Times New Roman"/>
          <w:color w:val="000000"/>
          <w:sz w:val="28"/>
          <w:szCs w:val="28"/>
        </w:rPr>
      </w:pPr>
      <w:r w:rsidRPr="00112B8C">
        <w:rPr>
          <w:rFonts w:ascii="Times New Roman" w:hAnsi="Times New Roman"/>
          <w:color w:val="000000"/>
          <w:sz w:val="28"/>
          <w:szCs w:val="28"/>
        </w:rPr>
        <w:t>УК-</w:t>
      </w:r>
      <w:r w:rsidR="00F766B1">
        <w:rPr>
          <w:rFonts w:ascii="Times New Roman" w:hAnsi="Times New Roman"/>
          <w:color w:val="000000"/>
          <w:sz w:val="28"/>
          <w:szCs w:val="28"/>
        </w:rPr>
        <w:t>3</w:t>
      </w:r>
    </w:p>
    <w:p w:rsidR="007011AD" w:rsidRDefault="007011AD" w:rsidP="007011AD">
      <w:pPr>
        <w:pStyle w:val="a5"/>
        <w:ind w:left="0" w:firstLine="709"/>
        <w:rPr>
          <w:rFonts w:ascii="Times New Roman" w:hAnsi="Times New Roman"/>
          <w:color w:val="000000"/>
          <w:sz w:val="28"/>
          <w:szCs w:val="28"/>
        </w:rPr>
      </w:pPr>
      <w:r>
        <w:rPr>
          <w:rFonts w:ascii="Times New Roman" w:hAnsi="Times New Roman"/>
          <w:color w:val="000000"/>
          <w:sz w:val="28"/>
          <w:szCs w:val="28"/>
        </w:rPr>
        <w:t>ОПК-1</w:t>
      </w:r>
    </w:p>
    <w:p w:rsidR="007011AD" w:rsidRDefault="007011AD" w:rsidP="007011AD">
      <w:pPr>
        <w:pStyle w:val="a5"/>
        <w:ind w:left="0" w:firstLine="709"/>
        <w:rPr>
          <w:rFonts w:ascii="Times New Roman" w:hAnsi="Times New Roman"/>
          <w:color w:val="000000"/>
          <w:sz w:val="28"/>
          <w:szCs w:val="28"/>
        </w:rPr>
      </w:pPr>
      <w:r>
        <w:rPr>
          <w:rFonts w:ascii="Times New Roman" w:hAnsi="Times New Roman"/>
          <w:color w:val="000000"/>
          <w:sz w:val="28"/>
          <w:szCs w:val="28"/>
        </w:rPr>
        <w:t>ОПК-2</w:t>
      </w:r>
      <w:r w:rsidRPr="00112B8C">
        <w:rPr>
          <w:rFonts w:ascii="Times New Roman" w:hAnsi="Times New Roman"/>
          <w:color w:val="000000"/>
          <w:sz w:val="28"/>
          <w:szCs w:val="28"/>
        </w:rPr>
        <w:t xml:space="preserve"> </w:t>
      </w:r>
    </w:p>
    <w:p w:rsidR="007011AD" w:rsidRPr="00F766B1" w:rsidRDefault="007011AD" w:rsidP="007011AD">
      <w:pPr>
        <w:pStyle w:val="a5"/>
        <w:ind w:left="0" w:firstLine="709"/>
        <w:rPr>
          <w:rFonts w:ascii="Times New Roman" w:hAnsi="Times New Roman"/>
          <w:color w:val="000000"/>
          <w:sz w:val="28"/>
          <w:szCs w:val="28"/>
        </w:rPr>
      </w:pPr>
      <w:r>
        <w:rPr>
          <w:rFonts w:ascii="Times New Roman" w:hAnsi="Times New Roman"/>
          <w:color w:val="000000"/>
          <w:sz w:val="28"/>
          <w:szCs w:val="28"/>
        </w:rPr>
        <w:t>ОПК-5</w:t>
      </w:r>
      <w:r w:rsidRPr="00112B8C">
        <w:rPr>
          <w:rFonts w:ascii="Times New Roman" w:hAnsi="Times New Roman"/>
          <w:color w:val="000000"/>
          <w:sz w:val="28"/>
          <w:szCs w:val="28"/>
        </w:rPr>
        <w:t xml:space="preserve"> </w:t>
      </w:r>
      <w:r>
        <w:rPr>
          <w:rFonts w:ascii="Times New Roman" w:hAnsi="Times New Roman"/>
          <w:color w:val="000000"/>
          <w:sz w:val="28"/>
          <w:szCs w:val="28"/>
        </w:rPr>
        <w:t xml:space="preserve"> </w:t>
      </w:r>
      <w:r w:rsidRPr="00082DF9">
        <w:rPr>
          <w:rFonts w:ascii="Times New Roman" w:hAnsi="Times New Roman"/>
          <w:i/>
          <w:color w:val="000000"/>
          <w:sz w:val="28"/>
          <w:szCs w:val="28"/>
        </w:rPr>
        <w:t>(</w:t>
      </w:r>
      <w:r w:rsidRPr="00112B8C">
        <w:rPr>
          <w:rFonts w:ascii="Times New Roman" w:hAnsi="Times New Roman"/>
          <w:i/>
          <w:color w:val="000000"/>
          <w:sz w:val="28"/>
          <w:szCs w:val="28"/>
        </w:rPr>
        <w:t>для специальности 32.05.01 Медико-профилактическое дело)</w:t>
      </w:r>
    </w:p>
    <w:p w:rsidR="007011AD" w:rsidRDefault="007011AD" w:rsidP="007011AD">
      <w:pPr>
        <w:pStyle w:val="a5"/>
        <w:ind w:left="0" w:firstLine="709"/>
        <w:rPr>
          <w:rFonts w:ascii="Times New Roman" w:hAnsi="Times New Roman"/>
          <w:i/>
          <w:color w:val="000000"/>
          <w:sz w:val="28"/>
          <w:szCs w:val="28"/>
        </w:rPr>
      </w:pPr>
    </w:p>
    <w:p w:rsidR="007011AD" w:rsidRPr="00112B8C" w:rsidRDefault="007011AD" w:rsidP="007011AD">
      <w:pPr>
        <w:pStyle w:val="a5"/>
        <w:ind w:left="0" w:firstLine="709"/>
        <w:rPr>
          <w:rFonts w:ascii="Times New Roman" w:hAnsi="Times New Roman"/>
          <w:color w:val="000000"/>
          <w:sz w:val="28"/>
          <w:szCs w:val="28"/>
        </w:rPr>
      </w:pPr>
    </w:p>
    <w:tbl>
      <w:tblPr>
        <w:tblStyle w:val="a3"/>
        <w:tblW w:w="9634" w:type="dxa"/>
        <w:tblLook w:val="04A0" w:firstRow="1" w:lastRow="0" w:firstColumn="1" w:lastColumn="0" w:noHBand="0" w:noVBand="1"/>
      </w:tblPr>
      <w:tblGrid>
        <w:gridCol w:w="4649"/>
        <w:gridCol w:w="4985"/>
      </w:tblGrid>
      <w:tr w:rsidR="007011AD" w:rsidRPr="00E836D2" w:rsidTr="007A014F">
        <w:tc>
          <w:tcPr>
            <w:tcW w:w="4649" w:type="dxa"/>
          </w:tcPr>
          <w:p w:rsidR="007011AD" w:rsidRPr="009D0139" w:rsidRDefault="007011AD" w:rsidP="009D0139">
            <w:pPr>
              <w:rPr>
                <w:sz w:val="28"/>
                <w:szCs w:val="28"/>
              </w:rPr>
            </w:pPr>
            <w:r w:rsidRPr="009D0139">
              <w:rPr>
                <w:sz w:val="28"/>
                <w:szCs w:val="28"/>
              </w:rPr>
              <w:t>Наименование компетенции</w:t>
            </w:r>
          </w:p>
        </w:tc>
        <w:tc>
          <w:tcPr>
            <w:tcW w:w="4985" w:type="dxa"/>
          </w:tcPr>
          <w:p w:rsidR="007011AD" w:rsidRPr="009D0139" w:rsidRDefault="007011AD" w:rsidP="009D0139">
            <w:pPr>
              <w:rPr>
                <w:sz w:val="28"/>
                <w:szCs w:val="28"/>
              </w:rPr>
            </w:pPr>
            <w:r w:rsidRPr="009D0139">
              <w:rPr>
                <w:sz w:val="28"/>
                <w:szCs w:val="28"/>
              </w:rPr>
              <w:t>Индикатор достижения компетенции</w:t>
            </w:r>
          </w:p>
        </w:tc>
      </w:tr>
      <w:tr w:rsidR="007011AD" w:rsidRPr="00E836D2" w:rsidTr="007A014F">
        <w:tc>
          <w:tcPr>
            <w:tcW w:w="4649" w:type="dxa"/>
            <w:vMerge w:val="restart"/>
          </w:tcPr>
          <w:p w:rsidR="007011AD" w:rsidRPr="009D0139" w:rsidRDefault="007011AD" w:rsidP="009D0139">
            <w:pPr>
              <w:rPr>
                <w:sz w:val="28"/>
                <w:szCs w:val="28"/>
              </w:rPr>
            </w:pPr>
            <w:r w:rsidRPr="009D0139">
              <w:rPr>
                <w:sz w:val="28"/>
                <w:szCs w:val="28"/>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985" w:type="dxa"/>
          </w:tcPr>
          <w:p w:rsidR="007011AD" w:rsidRPr="009D0139" w:rsidRDefault="007011AD" w:rsidP="009D0139">
            <w:pPr>
              <w:rPr>
                <w:sz w:val="28"/>
                <w:szCs w:val="28"/>
              </w:rPr>
            </w:pPr>
            <w:r w:rsidRPr="009D0139">
              <w:rPr>
                <w:sz w:val="28"/>
                <w:szCs w:val="28"/>
              </w:rPr>
              <w:t xml:space="preserve">Инд.УК-1.1. </w:t>
            </w:r>
            <w:r w:rsidRPr="009D0139">
              <w:rPr>
                <w:b/>
                <w:sz w:val="28"/>
                <w:szCs w:val="28"/>
              </w:rPr>
              <w:t>ЗНАТЬ:</w:t>
            </w:r>
            <w:r w:rsidRPr="009D0139">
              <w:rPr>
                <w:sz w:val="28"/>
                <w:szCs w:val="28"/>
              </w:rPr>
              <w:t xml:space="preserve"> методы критического анализа и оценки современных научных достижений в области гигиены, а также методы генерирования новых идей при решении исследовательских и практических задач, в том числе в междисциплинарных областях</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Инд.УК-1.2. </w:t>
            </w:r>
            <w:r w:rsidRPr="009D0139">
              <w:rPr>
                <w:b/>
                <w:sz w:val="28"/>
                <w:szCs w:val="28"/>
              </w:rPr>
              <w:t>УМЕТЬ:</w:t>
            </w:r>
            <w:r w:rsidRPr="009D0139">
              <w:rPr>
                <w:sz w:val="28"/>
                <w:szCs w:val="28"/>
              </w:rPr>
              <w:t xml:space="preserve"> при решении исследовательских и практических задач формулировать новые идеи, критически анализировать и оценивать современные научные достижения</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 УК-1.3. </w:t>
            </w:r>
            <w:r w:rsidRPr="009D0139">
              <w:rPr>
                <w:b/>
                <w:sz w:val="28"/>
                <w:szCs w:val="28"/>
              </w:rPr>
              <w:t>ВЛАДЕТЬ:</w:t>
            </w:r>
          </w:p>
          <w:p w:rsidR="007011AD" w:rsidRPr="009D0139" w:rsidRDefault="007011AD" w:rsidP="009D0139">
            <w:pPr>
              <w:rPr>
                <w:sz w:val="28"/>
                <w:szCs w:val="28"/>
              </w:rPr>
            </w:pPr>
            <w:r w:rsidRPr="009D0139">
              <w:rPr>
                <w:sz w:val="28"/>
                <w:szCs w:val="28"/>
              </w:rPr>
              <w:t xml:space="preserve">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w:t>
            </w:r>
            <w:r w:rsidRPr="009D0139">
              <w:rPr>
                <w:sz w:val="28"/>
                <w:szCs w:val="28"/>
              </w:rPr>
              <w:lastRenderedPageBreak/>
              <w:t>междисциплинарных областях</w:t>
            </w:r>
          </w:p>
        </w:tc>
      </w:tr>
      <w:tr w:rsidR="007011AD" w:rsidRPr="00E836D2" w:rsidTr="007A014F">
        <w:tc>
          <w:tcPr>
            <w:tcW w:w="4649" w:type="dxa"/>
            <w:vMerge w:val="restart"/>
          </w:tcPr>
          <w:p w:rsidR="007011AD" w:rsidRPr="009D0139" w:rsidRDefault="007011AD" w:rsidP="009D0139">
            <w:pPr>
              <w:rPr>
                <w:sz w:val="28"/>
                <w:szCs w:val="28"/>
              </w:rPr>
            </w:pPr>
            <w:r w:rsidRPr="009D0139">
              <w:rPr>
                <w:sz w:val="28"/>
                <w:szCs w:val="28"/>
              </w:rPr>
              <w:lastRenderedPageBreak/>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4985" w:type="dxa"/>
          </w:tcPr>
          <w:p w:rsidR="007011AD" w:rsidRPr="009D0139" w:rsidRDefault="007011AD" w:rsidP="009D0139">
            <w:pPr>
              <w:rPr>
                <w:sz w:val="28"/>
                <w:szCs w:val="28"/>
              </w:rPr>
            </w:pPr>
            <w:r w:rsidRPr="009D0139">
              <w:rPr>
                <w:sz w:val="28"/>
                <w:szCs w:val="28"/>
              </w:rPr>
              <w:t xml:space="preserve">Инд.УК-2.1. </w:t>
            </w:r>
            <w:r w:rsidRPr="009D0139">
              <w:rPr>
                <w:b/>
                <w:sz w:val="28"/>
                <w:szCs w:val="28"/>
              </w:rPr>
              <w:t>ЗНАТЬ:</w:t>
            </w:r>
          </w:p>
          <w:p w:rsidR="007011AD" w:rsidRPr="009D0139" w:rsidRDefault="007011AD" w:rsidP="009D0139">
            <w:pPr>
              <w:rPr>
                <w:sz w:val="28"/>
                <w:szCs w:val="28"/>
              </w:rPr>
            </w:pPr>
            <w:r w:rsidRPr="009D0139">
              <w:rPr>
                <w:sz w:val="28"/>
                <w:szCs w:val="28"/>
              </w:rPr>
              <w:t>методы научно-исследовательской деятельности</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Инд.УК-2.2. </w:t>
            </w:r>
            <w:r w:rsidRPr="009D0139">
              <w:rPr>
                <w:b/>
                <w:sz w:val="28"/>
                <w:szCs w:val="28"/>
              </w:rPr>
              <w:t>УМЕТЬ:</w:t>
            </w:r>
          </w:p>
          <w:p w:rsidR="007011AD" w:rsidRPr="009D0139" w:rsidRDefault="007011AD" w:rsidP="009D0139">
            <w:pPr>
              <w:rPr>
                <w:sz w:val="28"/>
                <w:szCs w:val="28"/>
              </w:rPr>
            </w:pPr>
            <w:r w:rsidRPr="009D0139">
              <w:rPr>
                <w:sz w:val="28"/>
                <w:szCs w:val="28"/>
              </w:rPr>
              <w:t>использовать положения и категории философии науки для анализа и оценивания различных фактов и явлений</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Инд.УК-2.3. </w:t>
            </w:r>
            <w:r w:rsidRPr="009D0139">
              <w:rPr>
                <w:b/>
                <w:sz w:val="28"/>
                <w:szCs w:val="28"/>
              </w:rPr>
              <w:t>ВЛАДЕТЬ:</w:t>
            </w:r>
          </w:p>
          <w:p w:rsidR="007011AD" w:rsidRPr="009D0139" w:rsidRDefault="007011AD" w:rsidP="009D0139">
            <w:pPr>
              <w:rPr>
                <w:sz w:val="28"/>
                <w:szCs w:val="28"/>
              </w:rPr>
            </w:pPr>
            <w:r w:rsidRPr="009D0139">
              <w:rPr>
                <w:sz w:val="28"/>
                <w:szCs w:val="28"/>
              </w:rPr>
              <w:t>технологиями планирования в профессиональной деятельности в сфере научных исследований</w:t>
            </w:r>
          </w:p>
        </w:tc>
      </w:tr>
      <w:tr w:rsidR="007011AD" w:rsidRPr="00E836D2" w:rsidTr="007A014F">
        <w:tc>
          <w:tcPr>
            <w:tcW w:w="4649" w:type="dxa"/>
            <w:vMerge w:val="restart"/>
          </w:tcPr>
          <w:p w:rsidR="007011AD" w:rsidRPr="009D0139" w:rsidRDefault="007011AD" w:rsidP="009D0139">
            <w:pPr>
              <w:rPr>
                <w:sz w:val="28"/>
                <w:szCs w:val="28"/>
              </w:rPr>
            </w:pPr>
            <w:r w:rsidRPr="009D0139">
              <w:rPr>
                <w:sz w:val="28"/>
                <w:szCs w:val="28"/>
              </w:rPr>
              <w:t>УК-3: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4985" w:type="dxa"/>
          </w:tcPr>
          <w:p w:rsidR="007011AD" w:rsidRPr="009D0139" w:rsidRDefault="007011AD" w:rsidP="009D0139">
            <w:pPr>
              <w:rPr>
                <w:sz w:val="28"/>
                <w:szCs w:val="28"/>
              </w:rPr>
            </w:pPr>
            <w:r w:rsidRPr="009D0139">
              <w:rPr>
                <w:sz w:val="28"/>
                <w:szCs w:val="28"/>
              </w:rPr>
              <w:t xml:space="preserve">Инд.УК-3.1. </w:t>
            </w:r>
            <w:r w:rsidRPr="009D0139">
              <w:rPr>
                <w:b/>
                <w:sz w:val="28"/>
                <w:szCs w:val="28"/>
              </w:rPr>
              <w:t xml:space="preserve">ЗНАТЬ: </w:t>
            </w:r>
            <w:r w:rsidRPr="009D0139">
              <w:rPr>
                <w:sz w:val="28"/>
                <w:szCs w:val="28"/>
              </w:rPr>
              <w:t>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Инд.УК-3.2. </w:t>
            </w:r>
            <w:r w:rsidRPr="009D0139">
              <w:rPr>
                <w:b/>
                <w:sz w:val="28"/>
                <w:szCs w:val="28"/>
              </w:rPr>
              <w:t>УМЕТЬ:</w:t>
            </w:r>
            <w:r w:rsidRPr="009D0139">
              <w:rPr>
                <w:sz w:val="28"/>
                <w:szCs w:val="28"/>
              </w:rPr>
              <w:t xml:space="preserve"> осуществлять личностный выбор в процессе работы в российских и международных исследовательских коллективах, оценивать последствия принятого решения и нести за него ответственность перед со-бой, коллегами и обществом  </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Инд.УК-3.3. </w:t>
            </w:r>
            <w:r w:rsidRPr="009D0139">
              <w:rPr>
                <w:b/>
                <w:sz w:val="28"/>
                <w:szCs w:val="28"/>
              </w:rPr>
              <w:t>ВЛАДЕТЬ:</w:t>
            </w:r>
            <w:r w:rsidRPr="009D0139">
              <w:rPr>
                <w:sz w:val="28"/>
                <w:szCs w:val="28"/>
              </w:rPr>
              <w:t xml:space="preserve"> технологиями оценки результатов коллективной деятельности по решению научных и научно-образовательных задач, в том числе ведущейся на иностранном языке</w:t>
            </w:r>
          </w:p>
          <w:p w:rsidR="007011AD" w:rsidRPr="009D0139" w:rsidRDefault="007011AD" w:rsidP="009D0139">
            <w:pPr>
              <w:rPr>
                <w:sz w:val="28"/>
                <w:szCs w:val="28"/>
              </w:rPr>
            </w:pPr>
          </w:p>
        </w:tc>
      </w:tr>
      <w:tr w:rsidR="007011AD" w:rsidRPr="00E836D2" w:rsidTr="007A014F">
        <w:tc>
          <w:tcPr>
            <w:tcW w:w="4649" w:type="dxa"/>
            <w:vMerge w:val="restart"/>
          </w:tcPr>
          <w:p w:rsidR="007011AD" w:rsidRPr="009D0139" w:rsidRDefault="007011AD" w:rsidP="009D0139">
            <w:pPr>
              <w:rPr>
                <w:sz w:val="28"/>
                <w:szCs w:val="28"/>
              </w:rPr>
            </w:pPr>
            <w:r w:rsidRPr="009D0139">
              <w:rPr>
                <w:sz w:val="28"/>
                <w:szCs w:val="28"/>
              </w:rPr>
              <w:t>ОПК-1 Способность и готовность к организации проведения научных исследований в сфере сохранения здоровья населения и улучшения качества жизни человека</w:t>
            </w:r>
          </w:p>
        </w:tc>
        <w:tc>
          <w:tcPr>
            <w:tcW w:w="4985" w:type="dxa"/>
          </w:tcPr>
          <w:p w:rsidR="007011AD" w:rsidRPr="009D0139" w:rsidRDefault="007011AD" w:rsidP="009D0139">
            <w:pPr>
              <w:rPr>
                <w:sz w:val="28"/>
                <w:szCs w:val="28"/>
              </w:rPr>
            </w:pPr>
            <w:r w:rsidRPr="009D0139">
              <w:rPr>
                <w:sz w:val="28"/>
                <w:szCs w:val="28"/>
              </w:rPr>
              <w:t xml:space="preserve">Инд.ОПК-1.1. </w:t>
            </w:r>
            <w:r w:rsidRPr="009D0139">
              <w:rPr>
                <w:b/>
                <w:sz w:val="28"/>
                <w:szCs w:val="28"/>
              </w:rPr>
              <w:t>ЗНАТЬ:</w:t>
            </w:r>
            <w:r w:rsidRPr="009D0139">
              <w:rPr>
                <w:sz w:val="28"/>
                <w:szCs w:val="28"/>
              </w:rPr>
              <w:t xml:space="preserve"> методологические основы организации проведения научных исследований в сфере сохранения здоровья населения и улучшения качества жизни человека.</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Инд.ОПК-1.2. </w:t>
            </w:r>
            <w:r w:rsidRPr="009D0139">
              <w:rPr>
                <w:b/>
                <w:sz w:val="28"/>
                <w:szCs w:val="28"/>
              </w:rPr>
              <w:t>УМЕТЬ:</w:t>
            </w:r>
            <w:r w:rsidRPr="009D0139">
              <w:rPr>
                <w:sz w:val="28"/>
                <w:szCs w:val="28"/>
              </w:rPr>
              <w:t xml:space="preserve"> осуществлять сбор материала и информации, характеризующей показатели популяционного и индивидуального здоровья населения и качества среды обитания человека.</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Инд.ОПК-1.3. </w:t>
            </w:r>
            <w:r w:rsidRPr="009D0139">
              <w:rPr>
                <w:b/>
                <w:sz w:val="28"/>
                <w:szCs w:val="28"/>
              </w:rPr>
              <w:t>ВЛАДЕТЬ:</w:t>
            </w:r>
            <w:r w:rsidRPr="009D0139">
              <w:rPr>
                <w:sz w:val="28"/>
                <w:szCs w:val="28"/>
              </w:rPr>
              <w:t xml:space="preserve"> </w:t>
            </w:r>
            <w:r w:rsidRPr="009D0139">
              <w:rPr>
                <w:sz w:val="28"/>
                <w:szCs w:val="28"/>
              </w:rPr>
              <w:lastRenderedPageBreak/>
              <w:t>технологиями проведения научных исследований в сфере охраны здоровья населения и улучшения качества среды обитания человека.</w:t>
            </w:r>
          </w:p>
        </w:tc>
      </w:tr>
      <w:tr w:rsidR="007011AD" w:rsidRPr="00E836D2" w:rsidTr="007A014F">
        <w:tc>
          <w:tcPr>
            <w:tcW w:w="4649" w:type="dxa"/>
            <w:vMerge w:val="restart"/>
          </w:tcPr>
          <w:p w:rsidR="007011AD" w:rsidRPr="009D0139" w:rsidRDefault="007011AD" w:rsidP="009D0139">
            <w:pPr>
              <w:rPr>
                <w:sz w:val="28"/>
                <w:szCs w:val="28"/>
              </w:rPr>
            </w:pPr>
            <w:r w:rsidRPr="009D0139">
              <w:rPr>
                <w:sz w:val="28"/>
                <w:szCs w:val="28"/>
              </w:rPr>
              <w:lastRenderedPageBreak/>
              <w:t>ОПК-2 Способность и готовность к проведению научных исследований в сфере сохранения здоровья населения и улучшения качества жизни человека</w:t>
            </w:r>
          </w:p>
        </w:tc>
        <w:tc>
          <w:tcPr>
            <w:tcW w:w="4985" w:type="dxa"/>
          </w:tcPr>
          <w:p w:rsidR="007011AD" w:rsidRPr="009D0139" w:rsidRDefault="007011AD" w:rsidP="009D0139">
            <w:pPr>
              <w:rPr>
                <w:sz w:val="28"/>
                <w:szCs w:val="28"/>
              </w:rPr>
            </w:pPr>
            <w:r w:rsidRPr="009D0139">
              <w:rPr>
                <w:sz w:val="28"/>
                <w:szCs w:val="28"/>
              </w:rPr>
              <w:t xml:space="preserve">Инд.ОПК-2.1. </w:t>
            </w:r>
            <w:r w:rsidRPr="009D0139">
              <w:rPr>
                <w:b/>
                <w:sz w:val="28"/>
                <w:szCs w:val="28"/>
              </w:rPr>
              <w:t>ЗНАТЬ:</w:t>
            </w:r>
            <w:r w:rsidRPr="009D0139">
              <w:rPr>
                <w:sz w:val="28"/>
                <w:szCs w:val="28"/>
              </w:rPr>
              <w:t xml:space="preserve"> современные методы проведения научных исследований и используемые информационные технологии в гигиене</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Инд.ОПК-2.2. </w:t>
            </w:r>
            <w:r w:rsidRPr="009D0139">
              <w:rPr>
                <w:b/>
                <w:sz w:val="28"/>
                <w:szCs w:val="28"/>
              </w:rPr>
              <w:t xml:space="preserve">УМЕТЬ: </w:t>
            </w:r>
            <w:r w:rsidRPr="009D0139">
              <w:rPr>
                <w:sz w:val="28"/>
                <w:szCs w:val="28"/>
              </w:rPr>
              <w:t xml:space="preserve">использовать современные методы проведения научных исследований и существующие информационные технологии науки гигиены, анализировать и интерпретировать полученные результаты  </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Инд.ОПК-2.3. </w:t>
            </w:r>
            <w:r w:rsidRPr="009D0139">
              <w:rPr>
                <w:b/>
                <w:sz w:val="28"/>
                <w:szCs w:val="28"/>
              </w:rPr>
              <w:t>ВЛАДЕТЬ:</w:t>
            </w:r>
            <w:r w:rsidRPr="009D0139">
              <w:rPr>
                <w:sz w:val="28"/>
                <w:szCs w:val="28"/>
              </w:rPr>
              <w:t xml:space="preserve"> современными методами проведения научных исследований, владеть технологиями представления результатов проведенных научных исследований</w:t>
            </w:r>
          </w:p>
        </w:tc>
      </w:tr>
      <w:tr w:rsidR="007011AD" w:rsidRPr="00E836D2" w:rsidTr="007A014F">
        <w:tc>
          <w:tcPr>
            <w:tcW w:w="4649" w:type="dxa"/>
            <w:vMerge w:val="restart"/>
          </w:tcPr>
          <w:p w:rsidR="007011AD" w:rsidRPr="009D0139" w:rsidRDefault="007011AD" w:rsidP="009D0139">
            <w:pPr>
              <w:rPr>
                <w:sz w:val="28"/>
                <w:szCs w:val="28"/>
              </w:rPr>
            </w:pPr>
            <w:r w:rsidRPr="009D0139">
              <w:rPr>
                <w:sz w:val="28"/>
                <w:szCs w:val="28"/>
              </w:rPr>
              <w:t>ОПК-5 Способность и готовность к использованию лабораторной и инструментальной базы для получения научных данных</w:t>
            </w:r>
          </w:p>
        </w:tc>
        <w:tc>
          <w:tcPr>
            <w:tcW w:w="4985" w:type="dxa"/>
          </w:tcPr>
          <w:p w:rsidR="007011AD" w:rsidRPr="009D0139" w:rsidRDefault="007011AD" w:rsidP="009D0139">
            <w:pPr>
              <w:rPr>
                <w:sz w:val="28"/>
                <w:szCs w:val="28"/>
              </w:rPr>
            </w:pPr>
            <w:r w:rsidRPr="009D0139">
              <w:rPr>
                <w:sz w:val="28"/>
                <w:szCs w:val="28"/>
              </w:rPr>
              <w:t xml:space="preserve">Инд.ОПК-5.1. </w:t>
            </w:r>
            <w:r w:rsidRPr="009D0139">
              <w:rPr>
                <w:b/>
                <w:sz w:val="28"/>
                <w:szCs w:val="28"/>
              </w:rPr>
              <w:t>ЗНАТЬ:</w:t>
            </w:r>
            <w:r w:rsidRPr="009D0139">
              <w:rPr>
                <w:sz w:val="28"/>
                <w:szCs w:val="28"/>
              </w:rPr>
              <w:t xml:space="preserve"> нормативно-правовые основы использования лабораторной и инструментальной базы для получения научных данных</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Инд.ОПК-5.2. </w:t>
            </w:r>
            <w:r w:rsidRPr="009D0139">
              <w:rPr>
                <w:b/>
                <w:sz w:val="28"/>
                <w:szCs w:val="28"/>
              </w:rPr>
              <w:t>УМЕТЬ:</w:t>
            </w:r>
            <w:r w:rsidRPr="009D0139">
              <w:rPr>
                <w:sz w:val="28"/>
                <w:szCs w:val="28"/>
              </w:rPr>
              <w:t xml:space="preserve"> использовать лабораторную и инструментальную базы для получения научных данных</w:t>
            </w:r>
          </w:p>
        </w:tc>
      </w:tr>
      <w:tr w:rsidR="007011AD" w:rsidRPr="00E836D2" w:rsidTr="007A014F">
        <w:tc>
          <w:tcPr>
            <w:tcW w:w="4649" w:type="dxa"/>
            <w:vMerge/>
          </w:tcPr>
          <w:p w:rsidR="007011AD" w:rsidRPr="009D0139" w:rsidRDefault="007011AD" w:rsidP="009D0139">
            <w:pPr>
              <w:rPr>
                <w:sz w:val="28"/>
                <w:szCs w:val="28"/>
              </w:rPr>
            </w:pPr>
          </w:p>
        </w:tc>
        <w:tc>
          <w:tcPr>
            <w:tcW w:w="4985" w:type="dxa"/>
          </w:tcPr>
          <w:p w:rsidR="007011AD" w:rsidRPr="009D0139" w:rsidRDefault="007011AD" w:rsidP="009D0139">
            <w:pPr>
              <w:rPr>
                <w:sz w:val="28"/>
                <w:szCs w:val="28"/>
              </w:rPr>
            </w:pPr>
            <w:r w:rsidRPr="009D0139">
              <w:rPr>
                <w:sz w:val="28"/>
                <w:szCs w:val="28"/>
              </w:rPr>
              <w:t xml:space="preserve">Инд.ОПК-5.3. </w:t>
            </w:r>
            <w:r w:rsidRPr="009D0139">
              <w:rPr>
                <w:b/>
                <w:sz w:val="28"/>
                <w:szCs w:val="28"/>
              </w:rPr>
              <w:t>ВЛАДЕТЬ:</w:t>
            </w:r>
            <w:r w:rsidRPr="009D0139">
              <w:rPr>
                <w:sz w:val="28"/>
                <w:szCs w:val="28"/>
              </w:rPr>
              <w:t xml:space="preserve"> технологией использования лабораторной и инструментальной базы для получения научных данных</w:t>
            </w:r>
          </w:p>
        </w:tc>
      </w:tr>
    </w:tbl>
    <w:p w:rsidR="007E7400" w:rsidRPr="00E836D2" w:rsidRDefault="007E7400" w:rsidP="00E836D2">
      <w:pPr>
        <w:ind w:firstLine="709"/>
        <w:rPr>
          <w:color w:val="000000"/>
          <w:sz w:val="28"/>
          <w:szCs w:val="28"/>
        </w:rPr>
      </w:pPr>
      <w:bookmarkStart w:id="1" w:name="_GoBack"/>
      <w:bookmarkEnd w:id="1"/>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дисциплины</w:t>
      </w:r>
      <w:r w:rsidR="00F766B1">
        <w:rPr>
          <w:rFonts w:ascii="Times New Roman" w:hAnsi="Times New Roman"/>
          <w:b/>
          <w:color w:val="000000"/>
          <w:sz w:val="28"/>
          <w:szCs w:val="28"/>
        </w:rPr>
        <w:t xml:space="preserve"> </w:t>
      </w:r>
      <w:r w:rsidR="00F766B1" w:rsidRPr="00F766B1">
        <w:rPr>
          <w:rFonts w:ascii="Times New Roman" w:hAnsi="Times New Roman"/>
          <w:b/>
          <w:color w:val="000000"/>
          <w:sz w:val="28"/>
          <w:szCs w:val="28"/>
        </w:rPr>
        <w:t>научно- исследовательская работа</w:t>
      </w:r>
    </w:p>
    <w:p w:rsidR="00F65F37" w:rsidRPr="00F65F37" w:rsidRDefault="00F65F37"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Защита доклада</w:t>
      </w:r>
    </w:p>
    <w:p w:rsidR="00F766B1" w:rsidRPr="00F65F37" w:rsidRDefault="00F766B1" w:rsidP="00F65F37">
      <w:pPr>
        <w:pStyle w:val="a5"/>
        <w:ind w:left="0" w:firstLine="709"/>
        <w:rPr>
          <w:i/>
          <w:color w:val="000000"/>
          <w:sz w:val="28"/>
          <w:szCs w:val="28"/>
        </w:rPr>
      </w:pPr>
    </w:p>
    <w:p w:rsidR="00F766B1" w:rsidRDefault="00F766B1" w:rsidP="00F766B1">
      <w:pPr>
        <w:pStyle w:val="Default"/>
        <w:spacing w:line="360" w:lineRule="auto"/>
        <w:jc w:val="center"/>
        <w:rPr>
          <w:b/>
          <w:bCs/>
          <w:sz w:val="36"/>
          <w:szCs w:val="36"/>
        </w:rPr>
      </w:pPr>
      <w:r>
        <w:rPr>
          <w:b/>
          <w:bCs/>
          <w:sz w:val="36"/>
          <w:szCs w:val="36"/>
        </w:rPr>
        <w:t>Темы докладов</w:t>
      </w:r>
    </w:p>
    <w:p w:rsidR="00F766B1" w:rsidRPr="00F65F37" w:rsidRDefault="00F766B1" w:rsidP="00F766B1">
      <w:pPr>
        <w:pStyle w:val="Default"/>
        <w:spacing w:line="360" w:lineRule="auto"/>
        <w:jc w:val="center"/>
        <w:rPr>
          <w:sz w:val="28"/>
          <w:szCs w:val="28"/>
          <w:u w:val="single"/>
        </w:rPr>
      </w:pPr>
      <w:r w:rsidRPr="003F2F60">
        <w:rPr>
          <w:sz w:val="28"/>
          <w:szCs w:val="28"/>
          <w:u w:val="single"/>
        </w:rPr>
        <w:t>по дисциплине научно- исследовательская работа</w:t>
      </w:r>
    </w:p>
    <w:p w:rsidR="00F766B1" w:rsidRDefault="00F766B1" w:rsidP="00F766B1">
      <w:pPr>
        <w:pStyle w:val="Default"/>
        <w:numPr>
          <w:ilvl w:val="0"/>
          <w:numId w:val="4"/>
        </w:numPr>
        <w:jc w:val="both"/>
        <w:rPr>
          <w:sz w:val="28"/>
          <w:szCs w:val="28"/>
        </w:rPr>
      </w:pPr>
      <w:r>
        <w:rPr>
          <w:sz w:val="28"/>
          <w:szCs w:val="28"/>
        </w:rPr>
        <w:t>Приоритетные направления развития гигиенической науки.</w:t>
      </w:r>
    </w:p>
    <w:p w:rsidR="00F766B1" w:rsidRDefault="00F766B1" w:rsidP="00F766B1">
      <w:pPr>
        <w:pStyle w:val="Default"/>
        <w:numPr>
          <w:ilvl w:val="0"/>
          <w:numId w:val="4"/>
        </w:numPr>
        <w:jc w:val="both"/>
        <w:rPr>
          <w:sz w:val="28"/>
          <w:szCs w:val="28"/>
        </w:rPr>
      </w:pPr>
      <w:r>
        <w:rPr>
          <w:sz w:val="28"/>
          <w:szCs w:val="28"/>
        </w:rPr>
        <w:lastRenderedPageBreak/>
        <w:t xml:space="preserve">Научные аспекты оценки воздействия факторов окружающей среды на здоровье населения. </w:t>
      </w:r>
    </w:p>
    <w:p w:rsidR="00F766B1" w:rsidRDefault="00F766B1" w:rsidP="00F766B1">
      <w:pPr>
        <w:pStyle w:val="Default"/>
        <w:numPr>
          <w:ilvl w:val="0"/>
          <w:numId w:val="4"/>
        </w:numPr>
        <w:jc w:val="both"/>
        <w:rPr>
          <w:sz w:val="28"/>
          <w:szCs w:val="28"/>
        </w:rPr>
      </w:pPr>
      <w:r>
        <w:rPr>
          <w:sz w:val="28"/>
          <w:szCs w:val="28"/>
        </w:rPr>
        <w:t>Современные методы идентификации, оценки и прогноза воздействия факторов окружающей среды на состояние здоровья населения.</w:t>
      </w:r>
    </w:p>
    <w:p w:rsidR="00F766B1" w:rsidRDefault="00F766B1" w:rsidP="00F766B1">
      <w:pPr>
        <w:pStyle w:val="Default"/>
        <w:numPr>
          <w:ilvl w:val="0"/>
          <w:numId w:val="4"/>
        </w:numPr>
        <w:jc w:val="both"/>
        <w:rPr>
          <w:sz w:val="28"/>
          <w:szCs w:val="28"/>
        </w:rPr>
      </w:pPr>
      <w:r>
        <w:rPr>
          <w:sz w:val="28"/>
          <w:szCs w:val="28"/>
        </w:rPr>
        <w:t>Современные методы и методики оценки, в том числе неинвазивные, воздействия факторов окружающей среды на индивидуальном и популяционном уровне.</w:t>
      </w:r>
    </w:p>
    <w:p w:rsidR="00F766B1" w:rsidRDefault="00F766B1" w:rsidP="00F766B1">
      <w:pPr>
        <w:pStyle w:val="Default"/>
        <w:numPr>
          <w:ilvl w:val="0"/>
          <w:numId w:val="4"/>
        </w:numPr>
        <w:jc w:val="both"/>
        <w:rPr>
          <w:sz w:val="28"/>
          <w:szCs w:val="28"/>
        </w:rPr>
      </w:pPr>
      <w:r>
        <w:rPr>
          <w:sz w:val="28"/>
          <w:szCs w:val="28"/>
        </w:rPr>
        <w:t>Научное обоснование стратегии гигиенического исследования.</w:t>
      </w:r>
    </w:p>
    <w:p w:rsidR="00F766B1" w:rsidRDefault="00F766B1" w:rsidP="00F766B1">
      <w:pPr>
        <w:pStyle w:val="Default"/>
        <w:numPr>
          <w:ilvl w:val="0"/>
          <w:numId w:val="4"/>
        </w:numPr>
        <w:jc w:val="both"/>
        <w:rPr>
          <w:sz w:val="28"/>
          <w:szCs w:val="28"/>
        </w:rPr>
      </w:pPr>
      <w:r>
        <w:rPr>
          <w:sz w:val="28"/>
          <w:szCs w:val="28"/>
        </w:rPr>
        <w:t>Оценка причинно- следственных связей в системе «среда обитания- здоровье населения»</w:t>
      </w:r>
    </w:p>
    <w:p w:rsidR="00F766B1" w:rsidRDefault="00F766B1" w:rsidP="00F766B1">
      <w:pPr>
        <w:pStyle w:val="Default"/>
        <w:numPr>
          <w:ilvl w:val="0"/>
          <w:numId w:val="4"/>
        </w:numPr>
        <w:jc w:val="both"/>
        <w:rPr>
          <w:sz w:val="28"/>
          <w:szCs w:val="28"/>
        </w:rPr>
      </w:pPr>
      <w:r>
        <w:rPr>
          <w:sz w:val="28"/>
          <w:szCs w:val="28"/>
        </w:rPr>
        <w:t>Результаты проведённого гигиенического исследования.</w:t>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center"/>
        <w:rPr>
          <w:i/>
          <w:color w:val="000000"/>
          <w:sz w:val="28"/>
          <w:szCs w:val="28"/>
        </w:rPr>
      </w:pPr>
    </w:p>
    <w:p w:rsidR="007E7400" w:rsidRPr="00F766B1" w:rsidRDefault="00F766B1" w:rsidP="00E836D2">
      <w:pPr>
        <w:ind w:firstLine="709"/>
        <w:jc w:val="center"/>
        <w:rPr>
          <w:b/>
          <w:color w:val="000000"/>
          <w:sz w:val="28"/>
          <w:szCs w:val="28"/>
        </w:rPr>
      </w:pPr>
      <w:r w:rsidRPr="00F766B1">
        <w:rPr>
          <w:b/>
          <w:color w:val="000000"/>
          <w:sz w:val="28"/>
          <w:szCs w:val="28"/>
        </w:rPr>
        <w:t xml:space="preserve"> </w:t>
      </w:r>
      <w:r w:rsidR="007E7400" w:rsidRPr="00F766B1">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F766B1" w:rsidRDefault="007E7400" w:rsidP="00E836D2">
      <w:pPr>
        <w:ind w:firstLine="709"/>
        <w:jc w:val="center"/>
        <w:rPr>
          <w:b/>
          <w:color w:val="000000"/>
          <w:sz w:val="28"/>
          <w:szCs w:val="28"/>
        </w:rPr>
      </w:pPr>
    </w:p>
    <w:p w:rsidR="007E7400" w:rsidRPr="00F766B1" w:rsidRDefault="007E7400"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F766B1" w:rsidTr="005108E6">
        <w:tc>
          <w:tcPr>
            <w:tcW w:w="3256" w:type="dxa"/>
            <w:vMerge w:val="restart"/>
          </w:tcPr>
          <w:p w:rsidR="007E7400" w:rsidRPr="00F766B1" w:rsidRDefault="00F65F37" w:rsidP="002F1CA2">
            <w:pPr>
              <w:jc w:val="center"/>
              <w:rPr>
                <w:b/>
                <w:color w:val="000000"/>
                <w:sz w:val="28"/>
                <w:szCs w:val="28"/>
              </w:rPr>
            </w:pPr>
            <w:r w:rsidRPr="00F766B1">
              <w:rPr>
                <w:b/>
                <w:color w:val="000000"/>
                <w:sz w:val="28"/>
                <w:szCs w:val="28"/>
              </w:rPr>
              <w:t>Защита</w:t>
            </w:r>
            <w:r w:rsidR="007E7400" w:rsidRPr="00F766B1">
              <w:rPr>
                <w:b/>
                <w:color w:val="000000"/>
                <w:sz w:val="28"/>
                <w:szCs w:val="28"/>
              </w:rPr>
              <w:t xml:space="preserve"> </w:t>
            </w:r>
            <w:r w:rsidR="00F766B1">
              <w:rPr>
                <w:b/>
                <w:color w:val="000000"/>
                <w:sz w:val="28"/>
                <w:szCs w:val="28"/>
              </w:rPr>
              <w:t>доклада</w:t>
            </w:r>
          </w:p>
          <w:p w:rsidR="007E7400" w:rsidRPr="00F766B1" w:rsidRDefault="007E7400" w:rsidP="002F1CA2">
            <w:pPr>
              <w:jc w:val="center"/>
              <w:rPr>
                <w:b/>
                <w:color w:val="000000"/>
                <w:sz w:val="28"/>
                <w:szCs w:val="28"/>
              </w:rPr>
            </w:pPr>
          </w:p>
        </w:tc>
        <w:tc>
          <w:tcPr>
            <w:tcW w:w="6378" w:type="dxa"/>
          </w:tcPr>
          <w:p w:rsidR="007E7400" w:rsidRPr="00F766B1" w:rsidRDefault="007E7400" w:rsidP="00F766B1">
            <w:pPr>
              <w:spacing w:before="100" w:beforeAutospacing="1" w:after="100" w:afterAutospacing="1"/>
              <w:ind w:firstLine="709"/>
              <w:jc w:val="both"/>
              <w:rPr>
                <w:b/>
                <w:color w:val="000000"/>
                <w:sz w:val="28"/>
                <w:szCs w:val="28"/>
              </w:rPr>
            </w:pPr>
            <w:r w:rsidRPr="00F766B1">
              <w:rPr>
                <w:color w:val="000000"/>
                <w:sz w:val="28"/>
                <w:szCs w:val="28"/>
              </w:rPr>
              <w:t xml:space="preserve">Оценка «ОТЛИЧНО» </w:t>
            </w:r>
            <w:r w:rsidR="00F766B1">
              <w:rPr>
                <w:color w:val="000000"/>
                <w:sz w:val="28"/>
                <w:szCs w:val="28"/>
              </w:rPr>
              <w:t>в</w:t>
            </w:r>
            <w:r w:rsidR="00F766B1" w:rsidRPr="00F766B1">
              <w:rPr>
                <w:color w:val="000000"/>
                <w:sz w:val="28"/>
                <w:szCs w:val="28"/>
              </w:rPr>
              <w:t>ыставляется за уверенный до</w:t>
            </w:r>
            <w:r w:rsidR="00F766B1">
              <w:rPr>
                <w:color w:val="000000"/>
                <w:sz w:val="28"/>
                <w:szCs w:val="28"/>
              </w:rPr>
              <w:t>клад и глубокое владение матери</w:t>
            </w:r>
            <w:r w:rsidR="00F766B1" w:rsidRPr="00F766B1">
              <w:rPr>
                <w:color w:val="000000"/>
                <w:sz w:val="28"/>
                <w:szCs w:val="28"/>
              </w:rPr>
              <w:t>алом. Выставляется за неформальные и осознанные, глубокие, полные ответы по результатам</w:t>
            </w:r>
            <w:r w:rsidR="00F766B1">
              <w:rPr>
                <w:color w:val="000000"/>
                <w:sz w:val="28"/>
                <w:szCs w:val="28"/>
              </w:rPr>
              <w:t xml:space="preserve"> доклада (теоретического и прак</w:t>
            </w:r>
            <w:r w:rsidR="00F766B1" w:rsidRPr="00F766B1">
              <w:rPr>
                <w:color w:val="000000"/>
                <w:sz w:val="28"/>
                <w:szCs w:val="28"/>
              </w:rPr>
              <w:t>тического характера).</w:t>
            </w:r>
          </w:p>
        </w:tc>
      </w:tr>
      <w:tr w:rsidR="007E7400" w:rsidRPr="00F766B1" w:rsidTr="005108E6">
        <w:tc>
          <w:tcPr>
            <w:tcW w:w="3256" w:type="dxa"/>
            <w:vMerge/>
          </w:tcPr>
          <w:p w:rsidR="007E7400" w:rsidRPr="00F766B1" w:rsidRDefault="007E7400" w:rsidP="002F1CA2">
            <w:pPr>
              <w:jc w:val="center"/>
              <w:rPr>
                <w:b/>
                <w:color w:val="000000"/>
                <w:sz w:val="28"/>
                <w:szCs w:val="28"/>
              </w:rPr>
            </w:pPr>
          </w:p>
        </w:tc>
        <w:tc>
          <w:tcPr>
            <w:tcW w:w="6378" w:type="dxa"/>
          </w:tcPr>
          <w:p w:rsidR="007E7400" w:rsidRPr="00F766B1" w:rsidRDefault="007E7400" w:rsidP="00F766B1">
            <w:pPr>
              <w:spacing w:before="100" w:beforeAutospacing="1" w:after="100" w:afterAutospacing="1"/>
              <w:ind w:firstLine="709"/>
              <w:jc w:val="both"/>
              <w:rPr>
                <w:b/>
                <w:color w:val="000000"/>
                <w:sz w:val="28"/>
                <w:szCs w:val="28"/>
              </w:rPr>
            </w:pPr>
            <w:r w:rsidRPr="00F766B1">
              <w:rPr>
                <w:color w:val="000000"/>
                <w:sz w:val="28"/>
                <w:szCs w:val="28"/>
              </w:rPr>
              <w:t xml:space="preserve">Оценка «ХОРОШО» </w:t>
            </w:r>
            <w:r w:rsidR="00F766B1">
              <w:rPr>
                <w:color w:val="000000"/>
                <w:sz w:val="28"/>
                <w:szCs w:val="28"/>
              </w:rPr>
              <w:t>в</w:t>
            </w:r>
            <w:r w:rsidR="00F766B1" w:rsidRPr="00F766B1">
              <w:rPr>
                <w:color w:val="000000"/>
                <w:sz w:val="28"/>
                <w:szCs w:val="28"/>
              </w:rPr>
              <w:t>ыставляется за хорошее влад</w:t>
            </w:r>
            <w:r w:rsidR="00F766B1">
              <w:rPr>
                <w:color w:val="000000"/>
                <w:sz w:val="28"/>
                <w:szCs w:val="28"/>
              </w:rPr>
              <w:t>ение материалом; достаточно пол</w:t>
            </w:r>
            <w:r w:rsidR="00F766B1" w:rsidRPr="00F766B1">
              <w:rPr>
                <w:color w:val="000000"/>
                <w:sz w:val="28"/>
                <w:szCs w:val="28"/>
              </w:rPr>
              <w:t>ные ответы на вопросы, уве</w:t>
            </w:r>
            <w:r w:rsidR="00F766B1">
              <w:rPr>
                <w:color w:val="000000"/>
                <w:sz w:val="28"/>
                <w:szCs w:val="28"/>
              </w:rPr>
              <w:t>ренное выступление. Однако в из</w:t>
            </w:r>
            <w:r w:rsidR="00F766B1" w:rsidRPr="00F766B1">
              <w:rPr>
                <w:color w:val="000000"/>
                <w:sz w:val="28"/>
                <w:szCs w:val="28"/>
              </w:rPr>
              <w:t>ложении имеются недостатки</w:t>
            </w:r>
            <w:r w:rsidR="00F766B1">
              <w:rPr>
                <w:color w:val="000000"/>
                <w:sz w:val="28"/>
                <w:szCs w:val="28"/>
              </w:rPr>
              <w:t>, не носящие принципиального ха</w:t>
            </w:r>
            <w:r w:rsidR="00F766B1" w:rsidRPr="00F766B1">
              <w:rPr>
                <w:color w:val="000000"/>
                <w:sz w:val="28"/>
                <w:szCs w:val="28"/>
              </w:rPr>
              <w:t>рактера.</w:t>
            </w:r>
          </w:p>
        </w:tc>
      </w:tr>
      <w:tr w:rsidR="007E7400" w:rsidRPr="00F766B1" w:rsidTr="005108E6">
        <w:tc>
          <w:tcPr>
            <w:tcW w:w="3256" w:type="dxa"/>
            <w:vMerge/>
          </w:tcPr>
          <w:p w:rsidR="007E7400" w:rsidRPr="00F766B1" w:rsidRDefault="007E7400" w:rsidP="002F1CA2">
            <w:pPr>
              <w:jc w:val="center"/>
              <w:rPr>
                <w:b/>
                <w:color w:val="000000"/>
                <w:sz w:val="28"/>
                <w:szCs w:val="28"/>
              </w:rPr>
            </w:pPr>
          </w:p>
        </w:tc>
        <w:tc>
          <w:tcPr>
            <w:tcW w:w="6378" w:type="dxa"/>
          </w:tcPr>
          <w:p w:rsidR="007E7400" w:rsidRPr="00F766B1" w:rsidRDefault="007E7400" w:rsidP="008E754D">
            <w:pPr>
              <w:spacing w:before="100" w:beforeAutospacing="1" w:after="100" w:afterAutospacing="1"/>
              <w:ind w:firstLine="709"/>
              <w:jc w:val="both"/>
              <w:rPr>
                <w:b/>
                <w:color w:val="000000"/>
                <w:sz w:val="28"/>
                <w:szCs w:val="28"/>
              </w:rPr>
            </w:pPr>
            <w:r w:rsidRPr="00F766B1">
              <w:rPr>
                <w:color w:val="000000"/>
                <w:sz w:val="28"/>
                <w:szCs w:val="28"/>
              </w:rPr>
              <w:t xml:space="preserve">Оценка «УДОВЛЕТВОРИТЕЛЬНО» </w:t>
            </w:r>
            <w:r w:rsidR="00F766B1">
              <w:rPr>
                <w:color w:val="000000"/>
                <w:sz w:val="28"/>
                <w:szCs w:val="28"/>
              </w:rPr>
              <w:t>в</w:t>
            </w:r>
            <w:r w:rsidR="00F766B1" w:rsidRPr="00F766B1">
              <w:rPr>
                <w:color w:val="000000"/>
                <w:sz w:val="28"/>
                <w:szCs w:val="28"/>
              </w:rPr>
              <w:t>ыставляется за частично правильные или недостаточно полные раскрытие темы доклада, свидетельствующее о существенных недоработках аспиранта, за формальные ответы, непонимание темы, в том случае, если он не входит в группу риска по невыполнению разделов работы по НИР.</w:t>
            </w:r>
            <w:r w:rsidRPr="00F766B1">
              <w:rPr>
                <w:color w:val="000000"/>
                <w:sz w:val="28"/>
                <w:szCs w:val="28"/>
              </w:rPr>
              <w:t>.</w:t>
            </w:r>
          </w:p>
        </w:tc>
      </w:tr>
      <w:tr w:rsidR="007E7400" w:rsidRPr="00E836D2" w:rsidTr="005108E6">
        <w:tc>
          <w:tcPr>
            <w:tcW w:w="3256" w:type="dxa"/>
            <w:vMerge/>
          </w:tcPr>
          <w:p w:rsidR="007E7400" w:rsidRPr="00F766B1" w:rsidRDefault="007E7400" w:rsidP="002F1CA2">
            <w:pPr>
              <w:jc w:val="center"/>
              <w:rPr>
                <w:b/>
                <w:color w:val="000000"/>
                <w:sz w:val="28"/>
                <w:szCs w:val="28"/>
              </w:rPr>
            </w:pPr>
          </w:p>
        </w:tc>
        <w:tc>
          <w:tcPr>
            <w:tcW w:w="6378" w:type="dxa"/>
          </w:tcPr>
          <w:p w:rsidR="007E7400" w:rsidRPr="00F766B1" w:rsidRDefault="007E7400" w:rsidP="00F766B1">
            <w:pPr>
              <w:spacing w:before="100" w:beforeAutospacing="1" w:after="100" w:afterAutospacing="1"/>
              <w:ind w:firstLine="709"/>
              <w:jc w:val="both"/>
              <w:rPr>
                <w:color w:val="000000"/>
                <w:sz w:val="28"/>
                <w:szCs w:val="28"/>
              </w:rPr>
            </w:pPr>
            <w:r w:rsidRPr="00F766B1">
              <w:rPr>
                <w:color w:val="000000"/>
                <w:sz w:val="28"/>
                <w:szCs w:val="28"/>
              </w:rPr>
              <w:t xml:space="preserve">Оценка «НЕУДОВЛЕТВОРИТЕЛЬНО» </w:t>
            </w:r>
            <w:r w:rsidR="00F766B1">
              <w:rPr>
                <w:color w:val="000000"/>
                <w:sz w:val="28"/>
                <w:szCs w:val="28"/>
              </w:rPr>
              <w:t>в</w:t>
            </w:r>
            <w:r w:rsidR="00F766B1" w:rsidRPr="00F766B1">
              <w:rPr>
                <w:color w:val="000000"/>
                <w:sz w:val="28"/>
                <w:szCs w:val="28"/>
              </w:rPr>
              <w:t xml:space="preserve">ыставляется без подготовки </w:t>
            </w:r>
            <w:r w:rsidR="00F766B1">
              <w:rPr>
                <w:color w:val="000000"/>
                <w:sz w:val="28"/>
                <w:szCs w:val="28"/>
              </w:rPr>
              <w:t>оформленного доклада, если аспи</w:t>
            </w:r>
            <w:r w:rsidR="00F766B1" w:rsidRPr="00F766B1">
              <w:rPr>
                <w:color w:val="000000"/>
                <w:sz w:val="28"/>
                <w:szCs w:val="28"/>
              </w:rPr>
              <w:t>рант не подготовил презент</w:t>
            </w:r>
            <w:r w:rsidR="00F766B1">
              <w:rPr>
                <w:color w:val="000000"/>
                <w:sz w:val="28"/>
                <w:szCs w:val="28"/>
              </w:rPr>
              <w:t>ацию, не ответил на заданные во</w:t>
            </w:r>
            <w:r w:rsidR="00F766B1" w:rsidRPr="00F766B1">
              <w:rPr>
                <w:color w:val="000000"/>
                <w:sz w:val="28"/>
                <w:szCs w:val="28"/>
              </w:rPr>
              <w:t xml:space="preserve">просы, а </w:t>
            </w:r>
            <w:r w:rsidR="00F766B1">
              <w:rPr>
                <w:color w:val="000000"/>
                <w:sz w:val="28"/>
                <w:szCs w:val="28"/>
              </w:rPr>
              <w:t xml:space="preserve">также входит в группу риска. </w:t>
            </w:r>
            <w:r w:rsidR="00F766B1" w:rsidRPr="00F766B1">
              <w:rPr>
                <w:color w:val="000000"/>
                <w:sz w:val="28"/>
                <w:szCs w:val="28"/>
              </w:rPr>
              <w:t>Выставляется за бессодержательный доклад, незнание основных понятий, неумение применить знания при докладе и ответах на вопросы.</w:t>
            </w:r>
          </w:p>
        </w:tc>
      </w:tr>
    </w:tbl>
    <w:p w:rsidR="005108E6" w:rsidRDefault="005108E6" w:rsidP="00F65F37">
      <w:pPr>
        <w:ind w:firstLine="709"/>
        <w:rPr>
          <w:b/>
          <w:color w:val="000000"/>
          <w:sz w:val="28"/>
          <w:szCs w:val="28"/>
        </w:rPr>
      </w:pPr>
    </w:p>
    <w:p w:rsidR="008E754D" w:rsidRDefault="008E754D" w:rsidP="00F65F37">
      <w:pPr>
        <w:ind w:firstLine="709"/>
        <w:rPr>
          <w:b/>
          <w:color w:val="000000"/>
          <w:sz w:val="28"/>
          <w:szCs w:val="28"/>
        </w:rPr>
      </w:pPr>
    </w:p>
    <w:p w:rsidR="008E754D" w:rsidRDefault="008E754D" w:rsidP="008E754D">
      <w:pPr>
        <w:ind w:firstLine="709"/>
        <w:jc w:val="center"/>
        <w:rPr>
          <w:b/>
        </w:rPr>
      </w:pPr>
      <w:r>
        <w:rPr>
          <w:b/>
        </w:rPr>
        <w:lastRenderedPageBreak/>
        <w:t>ПРОБЛЕМНО-СИТУАЦИОННЫЕ ЗАДАЧИ</w:t>
      </w:r>
    </w:p>
    <w:p w:rsidR="008E754D" w:rsidRDefault="008E754D" w:rsidP="008E754D">
      <w:pPr>
        <w:ind w:firstLine="709"/>
        <w:jc w:val="center"/>
        <w:rPr>
          <w:b/>
        </w:rPr>
      </w:pPr>
    </w:p>
    <w:p w:rsidR="008E754D" w:rsidRPr="00BB5E48" w:rsidRDefault="008E754D" w:rsidP="008E754D">
      <w:pPr>
        <w:ind w:firstLine="709"/>
        <w:jc w:val="center"/>
        <w:rPr>
          <w:b/>
        </w:rPr>
      </w:pPr>
      <w:r w:rsidRPr="00BB5E48">
        <w:rPr>
          <w:b/>
        </w:rPr>
        <w:t>ЗАДАЧА №1</w:t>
      </w:r>
    </w:p>
    <w:p w:rsidR="008E754D" w:rsidRDefault="008E754D" w:rsidP="008E754D">
      <w:pPr>
        <w:ind w:firstLine="709"/>
        <w:jc w:val="both"/>
      </w:pPr>
    </w:p>
    <w:p w:rsidR="008E754D" w:rsidRPr="00E30A97" w:rsidRDefault="008E754D" w:rsidP="008E754D">
      <w:pPr>
        <w:ind w:firstLine="709"/>
        <w:jc w:val="both"/>
      </w:pPr>
      <w:r w:rsidRPr="00E30A97">
        <w:t xml:space="preserve">В связи с жалобой в Управление Роспотребнадзора по </w:t>
      </w:r>
      <w:r w:rsidRPr="00E30A97">
        <w:rPr>
          <w:lang w:val="en-US"/>
        </w:rPr>
        <w:t>N</w:t>
      </w:r>
      <w:r w:rsidRPr="00E30A97">
        <w:t xml:space="preserve"> области изучались условия труда бетонщиков формовочного цеха завода железобетонных изделий. Бетонщики выполняют следующие операции: подготовка форм, заполнение форм бетонной смесью, формирование изделий на виброплощадках формовочных машин. При формировании изделий рабочие проводят разравнивание бетонной смеси лопатой, стоя на виброплощадке.</w:t>
      </w:r>
    </w:p>
    <w:p w:rsidR="008E754D" w:rsidRPr="00E30A97" w:rsidRDefault="008E754D" w:rsidP="008E754D">
      <w:pPr>
        <w:ind w:firstLine="709"/>
        <w:jc w:val="both"/>
      </w:pPr>
      <w:r w:rsidRPr="00E30A97">
        <w:t>Интенсивность виброскорости (в дБ) на рабочем месте бетонщика (виброплощадка) представлена в таблице:</w:t>
      </w:r>
    </w:p>
    <w:tbl>
      <w:tblPr>
        <w:tblStyle w:val="a3"/>
        <w:tblW w:w="0" w:type="auto"/>
        <w:jc w:val="center"/>
        <w:tblLook w:val="04A0" w:firstRow="1" w:lastRow="0" w:firstColumn="1" w:lastColumn="0" w:noHBand="0" w:noVBand="1"/>
      </w:tblPr>
      <w:tblGrid>
        <w:gridCol w:w="3227"/>
        <w:gridCol w:w="709"/>
        <w:gridCol w:w="708"/>
        <w:gridCol w:w="993"/>
        <w:gridCol w:w="3543"/>
      </w:tblGrid>
      <w:tr w:rsidR="008E754D" w:rsidRPr="00E30A97" w:rsidTr="007A014F">
        <w:trPr>
          <w:jc w:val="center"/>
        </w:trPr>
        <w:tc>
          <w:tcPr>
            <w:tcW w:w="3227" w:type="dxa"/>
            <w:vMerge w:val="restart"/>
          </w:tcPr>
          <w:p w:rsidR="008E754D" w:rsidRPr="00E30A97" w:rsidRDefault="008E754D" w:rsidP="007A014F">
            <w:pPr>
              <w:jc w:val="center"/>
            </w:pPr>
            <w:r w:rsidRPr="00E30A97">
              <w:t>Направление</w:t>
            </w:r>
          </w:p>
          <w:p w:rsidR="008E754D" w:rsidRPr="00E30A97" w:rsidRDefault="008E754D" w:rsidP="007A014F">
            <w:pPr>
              <w:jc w:val="center"/>
            </w:pPr>
            <w:r w:rsidRPr="00E30A97">
              <w:t xml:space="preserve"> вибрации</w:t>
            </w:r>
          </w:p>
        </w:tc>
        <w:tc>
          <w:tcPr>
            <w:tcW w:w="5953" w:type="dxa"/>
            <w:gridSpan w:val="4"/>
          </w:tcPr>
          <w:p w:rsidR="008E754D" w:rsidRPr="00E30A97" w:rsidRDefault="008E754D" w:rsidP="007A014F">
            <w:pPr>
              <w:jc w:val="center"/>
            </w:pPr>
            <w:r w:rsidRPr="00E30A97">
              <w:t>Среднегеометрические частоты октавных полос, Гц</w:t>
            </w:r>
          </w:p>
        </w:tc>
      </w:tr>
      <w:tr w:rsidR="008E754D" w:rsidRPr="00E30A97" w:rsidTr="007A014F">
        <w:trPr>
          <w:trHeight w:val="308"/>
          <w:jc w:val="center"/>
        </w:trPr>
        <w:tc>
          <w:tcPr>
            <w:tcW w:w="3227" w:type="dxa"/>
            <w:vMerge/>
          </w:tcPr>
          <w:p w:rsidR="008E754D" w:rsidRPr="00E30A97" w:rsidRDefault="008E754D" w:rsidP="007A014F">
            <w:pPr>
              <w:jc w:val="center"/>
            </w:pPr>
          </w:p>
        </w:tc>
        <w:tc>
          <w:tcPr>
            <w:tcW w:w="709" w:type="dxa"/>
          </w:tcPr>
          <w:p w:rsidR="008E754D" w:rsidRPr="00E30A97" w:rsidRDefault="008E754D" w:rsidP="007A014F">
            <w:pPr>
              <w:jc w:val="center"/>
            </w:pPr>
            <w:r w:rsidRPr="00E30A97">
              <w:t>16</w:t>
            </w:r>
          </w:p>
        </w:tc>
        <w:tc>
          <w:tcPr>
            <w:tcW w:w="708" w:type="dxa"/>
          </w:tcPr>
          <w:p w:rsidR="008E754D" w:rsidRPr="00E30A97" w:rsidRDefault="008E754D" w:rsidP="007A014F">
            <w:pPr>
              <w:jc w:val="center"/>
            </w:pPr>
            <w:r w:rsidRPr="00E30A97">
              <w:t>32</w:t>
            </w:r>
          </w:p>
        </w:tc>
        <w:tc>
          <w:tcPr>
            <w:tcW w:w="993" w:type="dxa"/>
          </w:tcPr>
          <w:p w:rsidR="008E754D" w:rsidRPr="00E30A97" w:rsidRDefault="008E754D" w:rsidP="007A014F">
            <w:pPr>
              <w:jc w:val="center"/>
            </w:pPr>
            <w:r w:rsidRPr="00E30A97">
              <w:t>63</w:t>
            </w:r>
          </w:p>
        </w:tc>
        <w:tc>
          <w:tcPr>
            <w:tcW w:w="3543" w:type="dxa"/>
          </w:tcPr>
          <w:p w:rsidR="008E754D" w:rsidRPr="00E30A97" w:rsidRDefault="008E754D" w:rsidP="007A014F">
            <w:pPr>
              <w:jc w:val="center"/>
            </w:pPr>
            <w:r w:rsidRPr="00E30A97">
              <w:t>Корректированный уровень</w:t>
            </w:r>
          </w:p>
        </w:tc>
      </w:tr>
      <w:tr w:rsidR="008E754D" w:rsidRPr="00E30A97" w:rsidTr="007A014F">
        <w:trPr>
          <w:jc w:val="center"/>
        </w:trPr>
        <w:tc>
          <w:tcPr>
            <w:tcW w:w="3227" w:type="dxa"/>
          </w:tcPr>
          <w:p w:rsidR="008E754D" w:rsidRPr="00E30A97" w:rsidRDefault="008E754D" w:rsidP="007A014F">
            <w:pPr>
              <w:jc w:val="center"/>
            </w:pPr>
            <w:r w:rsidRPr="00E30A97">
              <w:t xml:space="preserve">По оси </w:t>
            </w:r>
            <w:r w:rsidRPr="00E30A97">
              <w:rPr>
                <w:lang w:val="en-US"/>
              </w:rPr>
              <w:t>X</w:t>
            </w:r>
          </w:p>
          <w:p w:rsidR="008E754D" w:rsidRPr="00E30A97" w:rsidRDefault="008E754D" w:rsidP="007A014F">
            <w:pPr>
              <w:jc w:val="center"/>
            </w:pPr>
            <w:r w:rsidRPr="00E30A97">
              <w:t xml:space="preserve">По оси </w:t>
            </w:r>
            <w:r w:rsidRPr="00E30A97">
              <w:rPr>
                <w:lang w:val="en-US"/>
              </w:rPr>
              <w:t>Y</w:t>
            </w:r>
          </w:p>
          <w:p w:rsidR="008E754D" w:rsidRPr="00E30A97" w:rsidRDefault="008E754D" w:rsidP="007A014F">
            <w:pPr>
              <w:jc w:val="center"/>
            </w:pPr>
            <w:r w:rsidRPr="00E30A97">
              <w:t xml:space="preserve">По оси </w:t>
            </w:r>
            <w:r w:rsidRPr="00E30A97">
              <w:rPr>
                <w:lang w:val="en-US"/>
              </w:rPr>
              <w:t>Z</w:t>
            </w:r>
          </w:p>
        </w:tc>
        <w:tc>
          <w:tcPr>
            <w:tcW w:w="709" w:type="dxa"/>
          </w:tcPr>
          <w:p w:rsidR="008E754D" w:rsidRPr="00E30A97" w:rsidRDefault="008E754D" w:rsidP="007A014F">
            <w:pPr>
              <w:jc w:val="center"/>
            </w:pPr>
            <w:r w:rsidRPr="00E30A97">
              <w:t>87</w:t>
            </w:r>
          </w:p>
          <w:p w:rsidR="008E754D" w:rsidRPr="00E30A97" w:rsidRDefault="008E754D" w:rsidP="007A014F">
            <w:pPr>
              <w:jc w:val="center"/>
            </w:pPr>
            <w:r w:rsidRPr="00E30A97">
              <w:t>65</w:t>
            </w:r>
          </w:p>
          <w:p w:rsidR="008E754D" w:rsidRPr="00E30A97" w:rsidRDefault="008E754D" w:rsidP="007A014F">
            <w:pPr>
              <w:jc w:val="center"/>
            </w:pPr>
            <w:r w:rsidRPr="00E30A97">
              <w:t>99</w:t>
            </w:r>
          </w:p>
        </w:tc>
        <w:tc>
          <w:tcPr>
            <w:tcW w:w="708" w:type="dxa"/>
          </w:tcPr>
          <w:p w:rsidR="008E754D" w:rsidRPr="00E30A97" w:rsidRDefault="008E754D" w:rsidP="007A014F">
            <w:pPr>
              <w:jc w:val="center"/>
            </w:pPr>
            <w:r w:rsidRPr="00E30A97">
              <w:t>90</w:t>
            </w:r>
          </w:p>
          <w:p w:rsidR="008E754D" w:rsidRPr="00E30A97" w:rsidRDefault="008E754D" w:rsidP="007A014F">
            <w:pPr>
              <w:jc w:val="center"/>
            </w:pPr>
            <w:r w:rsidRPr="00E30A97">
              <w:t>70</w:t>
            </w:r>
          </w:p>
          <w:p w:rsidR="008E754D" w:rsidRPr="00E30A97" w:rsidRDefault="008E754D" w:rsidP="007A014F">
            <w:pPr>
              <w:jc w:val="center"/>
            </w:pPr>
            <w:r w:rsidRPr="00E30A97">
              <w:t>110</w:t>
            </w:r>
          </w:p>
        </w:tc>
        <w:tc>
          <w:tcPr>
            <w:tcW w:w="993" w:type="dxa"/>
          </w:tcPr>
          <w:p w:rsidR="008E754D" w:rsidRPr="00E30A97" w:rsidRDefault="008E754D" w:rsidP="007A014F">
            <w:pPr>
              <w:jc w:val="center"/>
            </w:pPr>
            <w:r w:rsidRPr="00E30A97">
              <w:t>90</w:t>
            </w:r>
          </w:p>
          <w:p w:rsidR="008E754D" w:rsidRPr="00E30A97" w:rsidRDefault="008E754D" w:rsidP="007A014F">
            <w:pPr>
              <w:jc w:val="center"/>
            </w:pPr>
            <w:r w:rsidRPr="00E30A97">
              <w:t>75</w:t>
            </w:r>
          </w:p>
          <w:p w:rsidR="008E754D" w:rsidRPr="00E30A97" w:rsidRDefault="008E754D" w:rsidP="007A014F">
            <w:pPr>
              <w:jc w:val="center"/>
            </w:pPr>
            <w:r w:rsidRPr="00E30A97">
              <w:t>115</w:t>
            </w:r>
          </w:p>
        </w:tc>
        <w:tc>
          <w:tcPr>
            <w:tcW w:w="3543" w:type="dxa"/>
          </w:tcPr>
          <w:p w:rsidR="008E754D" w:rsidRPr="00E30A97" w:rsidRDefault="008E754D" w:rsidP="007A014F">
            <w:pPr>
              <w:jc w:val="center"/>
            </w:pPr>
            <w:r w:rsidRPr="00E30A97">
              <w:t>93</w:t>
            </w:r>
          </w:p>
          <w:p w:rsidR="008E754D" w:rsidRPr="00E30A97" w:rsidRDefault="008E754D" w:rsidP="007A014F">
            <w:pPr>
              <w:jc w:val="center"/>
            </w:pPr>
            <w:r w:rsidRPr="00E30A97">
              <w:t>75</w:t>
            </w:r>
          </w:p>
          <w:p w:rsidR="008E754D" w:rsidRPr="00E30A97" w:rsidRDefault="008E754D" w:rsidP="007A014F">
            <w:pPr>
              <w:jc w:val="center"/>
            </w:pPr>
            <w:r w:rsidRPr="00E30A97">
              <w:t>117</w:t>
            </w:r>
          </w:p>
        </w:tc>
      </w:tr>
    </w:tbl>
    <w:p w:rsidR="008E754D" w:rsidRPr="00E30A97" w:rsidRDefault="008E754D" w:rsidP="008E754D">
      <w:pPr>
        <w:ind w:firstLine="709"/>
        <w:jc w:val="both"/>
      </w:pPr>
      <w:r w:rsidRPr="00E30A97">
        <w:t>При медицинском осмотре рабочих, имеющих стаж работы более 5 лет, обнаружено следующее: рабочие предъявляют жалобы на головную боль к концу смены, непродолжительные головокружение, нарушение сна, онемение в дистальных отделах ног и в поясничной области. Выявлены астенический синдром и сосудистая дистония с наклонностью к гипотонии.</w:t>
      </w:r>
    </w:p>
    <w:p w:rsidR="008E754D" w:rsidRPr="00E30A97" w:rsidRDefault="008E754D" w:rsidP="008E754D">
      <w:pPr>
        <w:ind w:firstLine="709"/>
        <w:jc w:val="both"/>
      </w:pPr>
    </w:p>
    <w:p w:rsidR="008E754D" w:rsidRPr="00E30A97" w:rsidRDefault="008E754D" w:rsidP="008E754D">
      <w:pPr>
        <w:ind w:firstLine="709"/>
        <w:jc w:val="both"/>
      </w:pPr>
      <w:r w:rsidRPr="00E30A97">
        <w:t xml:space="preserve">1. Оцените условия труда работников. </w:t>
      </w:r>
    </w:p>
    <w:p w:rsidR="008E754D" w:rsidRPr="00E30A97" w:rsidRDefault="008E754D" w:rsidP="008E754D">
      <w:pPr>
        <w:ind w:firstLine="709"/>
        <w:jc w:val="both"/>
        <w:rPr>
          <w:rFonts w:eastAsiaTheme="minorEastAsia"/>
        </w:rPr>
      </w:pPr>
      <w:r w:rsidRPr="00E30A97">
        <w:t>2. Оцените результаты периодического медицинского осмотра рабочих. Какие заболевания, в том числе профессиональные, могут развиться у работников данной профессии?</w:t>
      </w:r>
      <w:r w:rsidRPr="00E30A97">
        <w:rPr>
          <w:rFonts w:eastAsiaTheme="minorEastAsia"/>
        </w:rPr>
        <w:t xml:space="preserve"> </w:t>
      </w:r>
    </w:p>
    <w:p w:rsidR="008E754D" w:rsidRPr="00E30A97" w:rsidRDefault="008E754D" w:rsidP="008E754D">
      <w:pPr>
        <w:ind w:firstLine="709"/>
        <w:jc w:val="both"/>
      </w:pPr>
      <w:r w:rsidRPr="00E30A97">
        <w:rPr>
          <w:rFonts w:eastAsiaTheme="minorEastAsia"/>
        </w:rPr>
        <w:t>3. Укажите нормативную документацию, регулирующую условия труда и медицинское обслуживание рабочих данного предприятия.</w:t>
      </w:r>
      <w:r w:rsidRPr="00E30A97">
        <w:t xml:space="preserve"> </w:t>
      </w:r>
    </w:p>
    <w:p w:rsidR="008E754D" w:rsidRPr="00E30A97" w:rsidRDefault="008E754D" w:rsidP="008E754D">
      <w:pPr>
        <w:ind w:firstLine="709"/>
        <w:jc w:val="both"/>
      </w:pPr>
      <w:r w:rsidRPr="00E30A97">
        <w:t xml:space="preserve">4. Определите меры административной ответственности и порядок привлечения к юридической ответственности. </w:t>
      </w:r>
    </w:p>
    <w:p w:rsidR="008E754D" w:rsidRPr="00E30A97" w:rsidRDefault="008E754D" w:rsidP="008E754D">
      <w:pPr>
        <w:ind w:firstLine="709"/>
        <w:jc w:val="both"/>
      </w:pPr>
      <w:r w:rsidRPr="00E30A97">
        <w:t>5. Предложите профилактические мероприятия для минимизации воздействия вредных условий труда.</w:t>
      </w:r>
    </w:p>
    <w:p w:rsidR="008E754D" w:rsidRDefault="008E754D" w:rsidP="008E754D"/>
    <w:p w:rsidR="008E754D" w:rsidRDefault="008E754D" w:rsidP="008E754D">
      <w:pPr>
        <w:ind w:firstLine="709"/>
        <w:jc w:val="center"/>
        <w:rPr>
          <w:b/>
        </w:rPr>
      </w:pPr>
      <w:r w:rsidRPr="00BB5E48">
        <w:rPr>
          <w:b/>
        </w:rPr>
        <w:t>ЗАДАЧА №</w:t>
      </w:r>
      <w:r>
        <w:rPr>
          <w:b/>
        </w:rPr>
        <w:t>2</w:t>
      </w:r>
    </w:p>
    <w:p w:rsidR="008E754D" w:rsidRDefault="008E754D" w:rsidP="008E754D">
      <w:pPr>
        <w:ind w:firstLine="709"/>
        <w:jc w:val="center"/>
        <w:rPr>
          <w:b/>
        </w:rPr>
      </w:pPr>
    </w:p>
    <w:p w:rsidR="008E754D" w:rsidRPr="00E30A97" w:rsidRDefault="008E754D" w:rsidP="008E754D">
      <w:pPr>
        <w:ind w:firstLine="709"/>
      </w:pPr>
      <w:r w:rsidRPr="00E30A97">
        <w:t>Проанализируйте выписку из акта проверки загородной стационарной организации отдыха и оздоровления детей перед открытием от 12 мая 2015 года, дайте развернутые ответы на вопросы.</w:t>
      </w:r>
    </w:p>
    <w:p w:rsidR="008E754D" w:rsidRPr="00E30A97" w:rsidRDefault="008E754D" w:rsidP="008E754D">
      <w:pPr>
        <w:ind w:firstLine="709"/>
        <w:jc w:val="both"/>
      </w:pPr>
      <w:r w:rsidRPr="00E30A97">
        <w:t>Администрацией представлены следующие документы:</w:t>
      </w:r>
    </w:p>
    <w:p w:rsidR="008E754D" w:rsidRPr="00E30A97" w:rsidRDefault="008E754D" w:rsidP="008E754D">
      <w:pPr>
        <w:ind w:firstLine="709"/>
        <w:jc w:val="both"/>
      </w:pPr>
      <w:r w:rsidRPr="00E30A97">
        <w:t>Протокол исследования воды из распределительной сети (Приложение 1).</w:t>
      </w:r>
    </w:p>
    <w:p w:rsidR="008E754D" w:rsidRPr="00E30A97" w:rsidRDefault="008E754D" w:rsidP="008E754D">
      <w:pPr>
        <w:ind w:firstLine="709"/>
        <w:jc w:val="both"/>
      </w:pPr>
      <w:r w:rsidRPr="00E30A97">
        <w:t>Штатная ведомость сотрудников.</w:t>
      </w:r>
    </w:p>
    <w:p w:rsidR="008E754D" w:rsidRPr="00E30A97" w:rsidRDefault="008E754D" w:rsidP="008E754D">
      <w:pPr>
        <w:ind w:firstLine="709"/>
        <w:jc w:val="both"/>
      </w:pPr>
      <w:r w:rsidRPr="00E30A97">
        <w:t>Личные медицинские книжки на всех сотрудников учреждения.</w:t>
      </w:r>
    </w:p>
    <w:p w:rsidR="008E754D" w:rsidRPr="00E30A97" w:rsidRDefault="008E754D" w:rsidP="008E754D">
      <w:pPr>
        <w:ind w:firstLine="709"/>
        <w:jc w:val="both"/>
      </w:pPr>
      <w:r w:rsidRPr="00E30A97">
        <w:t>Договор на проведение дезинфекционных, дезинсекционных и дератизационных мероприятий.</w:t>
      </w:r>
    </w:p>
    <w:p w:rsidR="008E754D" w:rsidRPr="00E30A97" w:rsidRDefault="008E754D" w:rsidP="008E754D">
      <w:pPr>
        <w:shd w:val="clear" w:color="auto" w:fill="FFFFFF"/>
        <w:ind w:firstLine="709"/>
        <w:jc w:val="both"/>
      </w:pPr>
      <w:r w:rsidRPr="00E30A97">
        <w:t xml:space="preserve">Установлено: учреждение расположено на берегу реки Урал в 5 км от г. Оренбурга и связано с ним бетонированной дорогой. </w:t>
      </w:r>
      <w:r w:rsidRPr="00E30A97">
        <w:rPr>
          <w:spacing w:val="-1"/>
        </w:rPr>
        <w:t>Функционирует лагерь только летом, эксплуатируется с 1975 года.</w:t>
      </w:r>
    </w:p>
    <w:p w:rsidR="008E754D" w:rsidRPr="00E30A97" w:rsidRDefault="008E754D" w:rsidP="008E754D">
      <w:pPr>
        <w:ind w:firstLine="709"/>
        <w:jc w:val="both"/>
      </w:pPr>
      <w:r w:rsidRPr="00E30A97">
        <w:t>Территория лагеря благоустроена, зонирована в соответствии с требованиями санитарного законодательства. На территории лагеря находятся спальные корпуса, клуб-столовая, медицинский пункт. Состав, площади помещений, оборудование спальных корпусов, клуба-столовой с пищеблоком, медицинского пункта полностью отвечают требованиям санитарного законодательства.</w:t>
      </w:r>
    </w:p>
    <w:p w:rsidR="008E754D" w:rsidRPr="00E30A97" w:rsidRDefault="008E754D" w:rsidP="008E754D">
      <w:pPr>
        <w:ind w:firstLine="709"/>
        <w:jc w:val="both"/>
      </w:pPr>
      <w:r w:rsidRPr="00E30A97">
        <w:t>Для организации купания планируется использовать пляж на реке (на расстоянии 1 километра от лагеря). Пляж оборудован 2 кабинками для переодевания, навесами от солнца, деревянными топчанами. Кабины и навесы нуждаются в ремонте и покраске.</w:t>
      </w:r>
    </w:p>
    <w:p w:rsidR="008E754D" w:rsidRPr="00E30A97" w:rsidRDefault="008E754D" w:rsidP="008E754D">
      <w:pPr>
        <w:ind w:firstLine="709"/>
        <w:jc w:val="both"/>
      </w:pPr>
      <w:r w:rsidRPr="00E30A97">
        <w:t>План-задание по подготовке учреждения к приему детей выполнен не полностью - не проведен ремонт распределительной системы водоснабжения.</w:t>
      </w:r>
    </w:p>
    <w:p w:rsidR="008E754D" w:rsidRPr="00E30A97" w:rsidRDefault="008E754D" w:rsidP="008E754D">
      <w:pPr>
        <w:ind w:firstLine="709"/>
        <w:jc w:val="both"/>
      </w:pPr>
      <w:r w:rsidRPr="00E30A97">
        <w:lastRenderedPageBreak/>
        <w:t>Личные медицинские книжки на всех сотрудников оформлены в соответствии с требованиями санитарного законодательства за исключением Савиной Н.С. - педагога-руководителя театрального кружка, у которой отсутствует отметки о прохождении флюорографии, гигиенического обучения и аттестации.</w:t>
      </w:r>
    </w:p>
    <w:p w:rsidR="008E754D" w:rsidRPr="00E30A97" w:rsidRDefault="008E754D" w:rsidP="008E754D">
      <w:pPr>
        <w:ind w:firstLine="709"/>
      </w:pPr>
    </w:p>
    <w:p w:rsidR="008E754D" w:rsidRPr="00E30A97" w:rsidRDefault="008E754D" w:rsidP="008E754D">
      <w:pPr>
        <w:numPr>
          <w:ilvl w:val="0"/>
          <w:numId w:val="5"/>
        </w:numPr>
        <w:shd w:val="clear" w:color="auto" w:fill="FFFFFF"/>
        <w:tabs>
          <w:tab w:val="left" w:pos="851"/>
          <w:tab w:val="left" w:pos="993"/>
        </w:tabs>
        <w:ind w:left="0" w:firstLine="709"/>
        <w:contextualSpacing/>
        <w:jc w:val="both"/>
      </w:pPr>
      <w:r w:rsidRPr="00E30A97">
        <w:rPr>
          <w:color w:val="000000"/>
        </w:rPr>
        <w:t>Укажите законодательные и нормативные документы необходимые для анализа и оценки представленных материалов.</w:t>
      </w:r>
    </w:p>
    <w:p w:rsidR="008E754D" w:rsidRPr="00E30A97" w:rsidRDefault="008E754D" w:rsidP="008E754D">
      <w:pPr>
        <w:numPr>
          <w:ilvl w:val="0"/>
          <w:numId w:val="5"/>
        </w:numPr>
        <w:tabs>
          <w:tab w:val="left" w:pos="851"/>
          <w:tab w:val="left" w:pos="993"/>
        </w:tabs>
        <w:ind w:left="0" w:firstLine="709"/>
        <w:contextualSpacing/>
        <w:jc w:val="both"/>
      </w:pPr>
      <w:r w:rsidRPr="00E30A97">
        <w:t>Оцените устройство и содержание</w:t>
      </w:r>
      <w:r w:rsidRPr="00E30A97">
        <w:rPr>
          <w:color w:val="FF0000"/>
        </w:rPr>
        <w:t xml:space="preserve"> </w:t>
      </w:r>
      <w:r w:rsidRPr="00E30A97">
        <w:t xml:space="preserve"> загородной стационарной организации отдыха и оздоровления детей.</w:t>
      </w:r>
    </w:p>
    <w:p w:rsidR="008E754D" w:rsidRPr="00E30A97" w:rsidRDefault="008E754D" w:rsidP="008E754D">
      <w:pPr>
        <w:numPr>
          <w:ilvl w:val="0"/>
          <w:numId w:val="5"/>
        </w:numPr>
        <w:shd w:val="clear" w:color="auto" w:fill="FFFFFF"/>
        <w:tabs>
          <w:tab w:val="left" w:pos="851"/>
          <w:tab w:val="left" w:pos="993"/>
        </w:tabs>
        <w:ind w:left="0" w:firstLine="709"/>
        <w:contextualSpacing/>
        <w:jc w:val="both"/>
        <w:rPr>
          <w:color w:val="000000"/>
        </w:rPr>
      </w:pPr>
      <w:r w:rsidRPr="00E30A97">
        <w:rPr>
          <w:color w:val="000000"/>
        </w:rPr>
        <w:t xml:space="preserve">Установите нарушения санитарного законодательства в </w:t>
      </w:r>
      <w:r w:rsidRPr="00E30A97">
        <w:t>загородной стационарной организации отдыха и оздоровления детей</w:t>
      </w:r>
      <w:r w:rsidRPr="00E30A97">
        <w:rPr>
          <w:color w:val="000000"/>
        </w:rPr>
        <w:t>.</w:t>
      </w:r>
    </w:p>
    <w:p w:rsidR="008E754D" w:rsidRPr="00E30A97" w:rsidRDefault="008E754D" w:rsidP="008E754D">
      <w:pPr>
        <w:numPr>
          <w:ilvl w:val="0"/>
          <w:numId w:val="5"/>
        </w:numPr>
        <w:shd w:val="clear" w:color="auto" w:fill="FFFFFF"/>
        <w:tabs>
          <w:tab w:val="left" w:pos="851"/>
          <w:tab w:val="left" w:pos="993"/>
        </w:tabs>
        <w:ind w:left="0" w:firstLine="709"/>
        <w:contextualSpacing/>
        <w:jc w:val="both"/>
        <w:rPr>
          <w:color w:val="000000"/>
        </w:rPr>
      </w:pPr>
      <w:r w:rsidRPr="00E30A97">
        <w:rPr>
          <w:color w:val="000000"/>
        </w:rPr>
        <w:t xml:space="preserve">Укажите, какие лабораторно-инструментальные исследования дополнительно должны быть проведены при обследовании </w:t>
      </w:r>
      <w:r w:rsidRPr="00E30A97">
        <w:t>устройства и содержания</w:t>
      </w:r>
      <w:r w:rsidRPr="00E30A97">
        <w:rPr>
          <w:color w:val="FF0000"/>
        </w:rPr>
        <w:t xml:space="preserve"> </w:t>
      </w:r>
      <w:r w:rsidRPr="00E30A97">
        <w:t xml:space="preserve"> загородной стационарной организации отдыха и оздоровления детей.</w:t>
      </w:r>
      <w:r w:rsidRPr="00E30A97">
        <w:rPr>
          <w:color w:val="000000"/>
        </w:rPr>
        <w:t xml:space="preserve"> </w:t>
      </w:r>
    </w:p>
    <w:p w:rsidR="008E754D" w:rsidRPr="00E30A97" w:rsidRDefault="008E754D" w:rsidP="008E754D">
      <w:pPr>
        <w:numPr>
          <w:ilvl w:val="0"/>
          <w:numId w:val="5"/>
        </w:numPr>
        <w:shd w:val="clear" w:color="auto" w:fill="FFFFFF"/>
        <w:tabs>
          <w:tab w:val="left" w:pos="851"/>
          <w:tab w:val="left" w:pos="993"/>
        </w:tabs>
        <w:ind w:left="0" w:firstLine="709"/>
        <w:contextualSpacing/>
        <w:jc w:val="both"/>
        <w:rPr>
          <w:color w:val="000000"/>
        </w:rPr>
      </w:pPr>
      <w:r w:rsidRPr="00E30A97">
        <w:rPr>
          <w:color w:val="000000"/>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8E754D" w:rsidRPr="00BB5E48"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3</w:t>
      </w:r>
    </w:p>
    <w:p w:rsidR="008E754D" w:rsidRDefault="008E754D" w:rsidP="008E754D">
      <w:pPr>
        <w:ind w:firstLine="709"/>
        <w:jc w:val="center"/>
        <w:rPr>
          <w:b/>
        </w:rPr>
      </w:pPr>
    </w:p>
    <w:p w:rsidR="008E754D" w:rsidRPr="00E30A97" w:rsidRDefault="008E754D" w:rsidP="008E754D">
      <w:pPr>
        <w:ind w:firstLine="709"/>
        <w:jc w:val="both"/>
      </w:pPr>
      <w:r w:rsidRPr="00E30A97">
        <w:t xml:space="preserve">В крутильном цехе электромоторного завода, где производится скрутка различного числа проволок в токопроводящую жилу, размещено 49 крутильных машин различных марок. Стены цеха цементные, потолок железобетонный, пол из металлических плит. </w:t>
      </w:r>
    </w:p>
    <w:p w:rsidR="008E754D" w:rsidRPr="00E30A97" w:rsidRDefault="008E754D" w:rsidP="008E754D">
      <w:pPr>
        <w:ind w:firstLine="709"/>
        <w:jc w:val="both"/>
      </w:pPr>
      <w:r w:rsidRPr="00E30A97">
        <w:t>Основные источники шума: вращение люлек с металлическими катушками, роторов машин, сбрасывание катушек с проводом на пол. Работающее оборудование создает непостоянный шум. Длительность воздействия шума на рабочих составляет в смену 5 ч. Труд скрутчика по тяжести трудового процесса относится к средней физической нагрузке, по напряжённости трудового процесса  к напряжённости средней степени.</w:t>
      </w:r>
    </w:p>
    <w:p w:rsidR="008E754D" w:rsidRPr="00E30A97" w:rsidRDefault="008E754D" w:rsidP="008E754D">
      <w:pPr>
        <w:ind w:firstLine="709"/>
        <w:jc w:val="both"/>
      </w:pPr>
      <w:r w:rsidRPr="00E30A97">
        <w:t>В таблице представлены данные измерения шума на рабочем месте скрутчика проволоки (уровни звукового давления, среднее из трёх измерений (дБ) и эквивалентный уровень звука, дБА).</w:t>
      </w:r>
    </w:p>
    <w:tbl>
      <w:tblPr>
        <w:tblStyle w:val="a3"/>
        <w:tblW w:w="0" w:type="auto"/>
        <w:tblLook w:val="04A0" w:firstRow="1" w:lastRow="0" w:firstColumn="1" w:lastColumn="0" w:noHBand="0" w:noVBand="1"/>
      </w:tblPr>
      <w:tblGrid>
        <w:gridCol w:w="675"/>
        <w:gridCol w:w="709"/>
        <w:gridCol w:w="576"/>
        <w:gridCol w:w="576"/>
        <w:gridCol w:w="691"/>
        <w:gridCol w:w="709"/>
        <w:gridCol w:w="708"/>
        <w:gridCol w:w="709"/>
        <w:gridCol w:w="851"/>
        <w:gridCol w:w="3367"/>
      </w:tblGrid>
      <w:tr w:rsidR="008E754D" w:rsidRPr="00E30A97" w:rsidTr="007A014F">
        <w:tc>
          <w:tcPr>
            <w:tcW w:w="6204" w:type="dxa"/>
            <w:gridSpan w:val="9"/>
          </w:tcPr>
          <w:p w:rsidR="008E754D" w:rsidRPr="00E30A97" w:rsidRDefault="008E754D" w:rsidP="007A014F">
            <w:pPr>
              <w:jc w:val="center"/>
            </w:pPr>
            <w:r w:rsidRPr="00E30A97">
              <w:t>Октавные полосы со среднегеометрическими частотами</w:t>
            </w:r>
          </w:p>
        </w:tc>
        <w:tc>
          <w:tcPr>
            <w:tcW w:w="3367" w:type="dxa"/>
            <w:vMerge w:val="restart"/>
          </w:tcPr>
          <w:p w:rsidR="008E754D" w:rsidRPr="00E30A97" w:rsidRDefault="008E754D" w:rsidP="007A014F">
            <w:pPr>
              <w:jc w:val="center"/>
            </w:pPr>
            <w:r w:rsidRPr="00E30A97">
              <w:t>Эквивалентный уровень звука, дБА</w:t>
            </w:r>
          </w:p>
        </w:tc>
      </w:tr>
      <w:tr w:rsidR="008E754D" w:rsidRPr="00E30A97" w:rsidTr="007A014F">
        <w:tc>
          <w:tcPr>
            <w:tcW w:w="675" w:type="dxa"/>
          </w:tcPr>
          <w:p w:rsidR="008E754D" w:rsidRPr="00E30A97" w:rsidRDefault="008E754D" w:rsidP="007A014F">
            <w:pPr>
              <w:jc w:val="center"/>
            </w:pPr>
            <w:r w:rsidRPr="00E30A97">
              <w:t>31,5</w:t>
            </w:r>
          </w:p>
        </w:tc>
        <w:tc>
          <w:tcPr>
            <w:tcW w:w="709" w:type="dxa"/>
          </w:tcPr>
          <w:p w:rsidR="008E754D" w:rsidRPr="00E30A97" w:rsidRDefault="008E754D" w:rsidP="007A014F">
            <w:pPr>
              <w:jc w:val="center"/>
            </w:pPr>
            <w:r w:rsidRPr="00E30A97">
              <w:t>62</w:t>
            </w:r>
          </w:p>
        </w:tc>
        <w:tc>
          <w:tcPr>
            <w:tcW w:w="576" w:type="dxa"/>
          </w:tcPr>
          <w:p w:rsidR="008E754D" w:rsidRPr="00E30A97" w:rsidRDefault="008E754D" w:rsidP="007A014F">
            <w:pPr>
              <w:jc w:val="center"/>
            </w:pPr>
            <w:r w:rsidRPr="00E30A97">
              <w:t>125</w:t>
            </w:r>
          </w:p>
        </w:tc>
        <w:tc>
          <w:tcPr>
            <w:tcW w:w="576" w:type="dxa"/>
          </w:tcPr>
          <w:p w:rsidR="008E754D" w:rsidRPr="00E30A97" w:rsidRDefault="008E754D" w:rsidP="007A014F">
            <w:pPr>
              <w:jc w:val="center"/>
            </w:pPr>
            <w:r w:rsidRPr="00E30A97">
              <w:t>250</w:t>
            </w:r>
          </w:p>
        </w:tc>
        <w:tc>
          <w:tcPr>
            <w:tcW w:w="691" w:type="dxa"/>
          </w:tcPr>
          <w:p w:rsidR="008E754D" w:rsidRPr="00E30A97" w:rsidRDefault="008E754D" w:rsidP="007A014F">
            <w:pPr>
              <w:jc w:val="center"/>
            </w:pPr>
            <w:r w:rsidRPr="00E30A97">
              <w:t>500</w:t>
            </w:r>
          </w:p>
        </w:tc>
        <w:tc>
          <w:tcPr>
            <w:tcW w:w="709" w:type="dxa"/>
          </w:tcPr>
          <w:p w:rsidR="008E754D" w:rsidRPr="00E30A97" w:rsidRDefault="008E754D" w:rsidP="007A014F">
            <w:pPr>
              <w:jc w:val="center"/>
            </w:pPr>
            <w:r w:rsidRPr="00E30A97">
              <w:t>1000</w:t>
            </w:r>
          </w:p>
        </w:tc>
        <w:tc>
          <w:tcPr>
            <w:tcW w:w="708" w:type="dxa"/>
          </w:tcPr>
          <w:p w:rsidR="008E754D" w:rsidRPr="00E30A97" w:rsidRDefault="008E754D" w:rsidP="007A014F">
            <w:pPr>
              <w:jc w:val="center"/>
            </w:pPr>
            <w:r w:rsidRPr="00E30A97">
              <w:t>2000</w:t>
            </w:r>
          </w:p>
        </w:tc>
        <w:tc>
          <w:tcPr>
            <w:tcW w:w="709" w:type="dxa"/>
          </w:tcPr>
          <w:p w:rsidR="008E754D" w:rsidRPr="00E30A97" w:rsidRDefault="008E754D" w:rsidP="007A014F">
            <w:pPr>
              <w:jc w:val="center"/>
            </w:pPr>
            <w:r w:rsidRPr="00E30A97">
              <w:t>4000</w:t>
            </w:r>
          </w:p>
        </w:tc>
        <w:tc>
          <w:tcPr>
            <w:tcW w:w="851" w:type="dxa"/>
          </w:tcPr>
          <w:p w:rsidR="008E754D" w:rsidRPr="00E30A97" w:rsidRDefault="008E754D" w:rsidP="007A014F">
            <w:pPr>
              <w:jc w:val="center"/>
            </w:pPr>
            <w:r w:rsidRPr="00E30A97">
              <w:t>8000</w:t>
            </w:r>
          </w:p>
        </w:tc>
        <w:tc>
          <w:tcPr>
            <w:tcW w:w="3367" w:type="dxa"/>
            <w:vMerge/>
          </w:tcPr>
          <w:p w:rsidR="008E754D" w:rsidRPr="00E30A97" w:rsidRDefault="008E754D" w:rsidP="007A014F">
            <w:pPr>
              <w:jc w:val="center"/>
            </w:pPr>
          </w:p>
        </w:tc>
      </w:tr>
      <w:tr w:rsidR="008E754D" w:rsidRPr="00E30A97" w:rsidTr="007A014F">
        <w:tc>
          <w:tcPr>
            <w:tcW w:w="675" w:type="dxa"/>
          </w:tcPr>
          <w:p w:rsidR="008E754D" w:rsidRPr="00E30A97" w:rsidRDefault="008E754D" w:rsidP="007A014F">
            <w:pPr>
              <w:jc w:val="center"/>
            </w:pPr>
            <w:r w:rsidRPr="00E30A97">
              <w:t>99</w:t>
            </w:r>
          </w:p>
        </w:tc>
        <w:tc>
          <w:tcPr>
            <w:tcW w:w="709" w:type="dxa"/>
          </w:tcPr>
          <w:p w:rsidR="008E754D" w:rsidRPr="00E30A97" w:rsidRDefault="008E754D" w:rsidP="007A014F">
            <w:pPr>
              <w:jc w:val="center"/>
            </w:pPr>
            <w:r w:rsidRPr="00E30A97">
              <w:t>88</w:t>
            </w:r>
          </w:p>
        </w:tc>
        <w:tc>
          <w:tcPr>
            <w:tcW w:w="576" w:type="dxa"/>
          </w:tcPr>
          <w:p w:rsidR="008E754D" w:rsidRPr="00E30A97" w:rsidRDefault="008E754D" w:rsidP="007A014F">
            <w:pPr>
              <w:jc w:val="center"/>
            </w:pPr>
            <w:r w:rsidRPr="00E30A97">
              <w:t>90</w:t>
            </w:r>
          </w:p>
        </w:tc>
        <w:tc>
          <w:tcPr>
            <w:tcW w:w="576" w:type="dxa"/>
          </w:tcPr>
          <w:p w:rsidR="008E754D" w:rsidRPr="00E30A97" w:rsidRDefault="008E754D" w:rsidP="007A014F">
            <w:pPr>
              <w:jc w:val="center"/>
            </w:pPr>
            <w:r w:rsidRPr="00E30A97">
              <w:t>86</w:t>
            </w:r>
          </w:p>
        </w:tc>
        <w:tc>
          <w:tcPr>
            <w:tcW w:w="691" w:type="dxa"/>
          </w:tcPr>
          <w:p w:rsidR="008E754D" w:rsidRPr="00E30A97" w:rsidRDefault="008E754D" w:rsidP="007A014F">
            <w:pPr>
              <w:jc w:val="center"/>
            </w:pPr>
            <w:r w:rsidRPr="00E30A97">
              <w:t>94</w:t>
            </w:r>
          </w:p>
        </w:tc>
        <w:tc>
          <w:tcPr>
            <w:tcW w:w="709" w:type="dxa"/>
          </w:tcPr>
          <w:p w:rsidR="008E754D" w:rsidRPr="00E30A97" w:rsidRDefault="008E754D" w:rsidP="007A014F">
            <w:pPr>
              <w:jc w:val="center"/>
            </w:pPr>
            <w:r w:rsidRPr="00E30A97">
              <w:t>89</w:t>
            </w:r>
          </w:p>
        </w:tc>
        <w:tc>
          <w:tcPr>
            <w:tcW w:w="708" w:type="dxa"/>
          </w:tcPr>
          <w:p w:rsidR="008E754D" w:rsidRPr="00E30A97" w:rsidRDefault="008E754D" w:rsidP="007A014F">
            <w:pPr>
              <w:jc w:val="center"/>
            </w:pPr>
            <w:r w:rsidRPr="00E30A97">
              <w:t>95</w:t>
            </w:r>
          </w:p>
        </w:tc>
        <w:tc>
          <w:tcPr>
            <w:tcW w:w="709" w:type="dxa"/>
          </w:tcPr>
          <w:p w:rsidR="008E754D" w:rsidRPr="00E30A97" w:rsidRDefault="008E754D" w:rsidP="007A014F">
            <w:pPr>
              <w:jc w:val="center"/>
            </w:pPr>
            <w:r w:rsidRPr="00E30A97">
              <w:t>85</w:t>
            </w:r>
          </w:p>
        </w:tc>
        <w:tc>
          <w:tcPr>
            <w:tcW w:w="851" w:type="dxa"/>
          </w:tcPr>
          <w:p w:rsidR="008E754D" w:rsidRPr="00E30A97" w:rsidRDefault="008E754D" w:rsidP="007A014F">
            <w:pPr>
              <w:jc w:val="center"/>
            </w:pPr>
            <w:r w:rsidRPr="00E30A97">
              <w:t>80</w:t>
            </w:r>
          </w:p>
        </w:tc>
        <w:tc>
          <w:tcPr>
            <w:tcW w:w="3367" w:type="dxa"/>
          </w:tcPr>
          <w:p w:rsidR="008E754D" w:rsidRPr="00E30A97" w:rsidRDefault="008E754D" w:rsidP="007A014F">
            <w:pPr>
              <w:jc w:val="center"/>
            </w:pPr>
            <w:r w:rsidRPr="00E30A97">
              <w:t>87</w:t>
            </w:r>
          </w:p>
        </w:tc>
      </w:tr>
    </w:tbl>
    <w:p w:rsidR="008E754D" w:rsidRPr="00E30A97" w:rsidRDefault="008E754D" w:rsidP="008E754D">
      <w:pPr>
        <w:ind w:firstLine="709"/>
        <w:jc w:val="both"/>
      </w:pPr>
      <w:r w:rsidRPr="00E30A97">
        <w:t xml:space="preserve">При медицинском осмотре 45 рабочих, имеющих стаж работы более 10 лет, обнаружено следующее: рабочие предъявляют жалобы на головную боль, головокружение, утомляемость и слабость, раздражительность. При объективном обследовании у 69% рабочих была установлена вегето-сосудистая дисфункция на фоне астенических реакций (тремор век и мелкий тремор пальцев вытянутых рук, легкая гипалгезия, розовый стойкий дермографизм). При аудиометрическом исследовании у двух рабочих со стажем работы 15 лет обнаружен кохлеарный неврит. </w:t>
      </w:r>
    </w:p>
    <w:p w:rsidR="008E754D" w:rsidRPr="00E30A97" w:rsidRDefault="008E754D" w:rsidP="008E754D">
      <w:pPr>
        <w:tabs>
          <w:tab w:val="left" w:pos="284"/>
        </w:tabs>
        <w:ind w:firstLine="709"/>
        <w:jc w:val="both"/>
      </w:pPr>
      <w:r w:rsidRPr="00E30A97">
        <w:t xml:space="preserve">1. Оцените условия труда работников.  </w:t>
      </w:r>
    </w:p>
    <w:p w:rsidR="008E754D" w:rsidRPr="00E30A97" w:rsidRDefault="008E754D" w:rsidP="008E754D">
      <w:pPr>
        <w:tabs>
          <w:tab w:val="left" w:pos="284"/>
        </w:tabs>
        <w:ind w:firstLine="709"/>
        <w:jc w:val="both"/>
      </w:pPr>
      <w:r w:rsidRPr="00E30A97">
        <w:t>2. Оцените результаты периодического медицинского осмотра рабочих. Какие заболевания, в том числе профессиональные, могут развиться у работников данной профессии?</w:t>
      </w:r>
    </w:p>
    <w:p w:rsidR="008E754D" w:rsidRPr="00E30A97" w:rsidRDefault="008E754D" w:rsidP="008E754D">
      <w:pPr>
        <w:tabs>
          <w:tab w:val="left" w:pos="284"/>
        </w:tabs>
        <w:ind w:firstLine="709"/>
        <w:jc w:val="both"/>
      </w:pPr>
      <w:r w:rsidRPr="00E30A97">
        <w:rPr>
          <w:rFonts w:eastAsiaTheme="minorEastAsia"/>
        </w:rPr>
        <w:t>3. Укажите нормативную документацию, регулирующую условия труда и медицинское обслуживание рабочих данного предприятия.</w:t>
      </w:r>
    </w:p>
    <w:p w:rsidR="008E754D" w:rsidRPr="00E30A97" w:rsidRDefault="008E754D" w:rsidP="008E754D">
      <w:pPr>
        <w:tabs>
          <w:tab w:val="left" w:pos="284"/>
        </w:tabs>
        <w:ind w:firstLine="709"/>
        <w:jc w:val="both"/>
      </w:pPr>
      <w:r w:rsidRPr="00E30A97">
        <w:t>4. Определите меры административной ответственности и порядок привлечения к юридической ответственности.</w:t>
      </w:r>
    </w:p>
    <w:p w:rsidR="008E754D" w:rsidRPr="00E30A97" w:rsidRDefault="008E754D" w:rsidP="008E754D">
      <w:pPr>
        <w:tabs>
          <w:tab w:val="left" w:pos="284"/>
        </w:tabs>
        <w:ind w:firstLine="709"/>
        <w:jc w:val="both"/>
      </w:pPr>
      <w:r w:rsidRPr="00E30A97">
        <w:t>5. Предложите профилактические мероприятия для минимизации воздействия вредных условий труда.</w:t>
      </w:r>
    </w:p>
    <w:p w:rsidR="008E754D" w:rsidRPr="00BB5E48"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4</w:t>
      </w:r>
    </w:p>
    <w:p w:rsidR="008E754D" w:rsidRDefault="008E754D" w:rsidP="008E754D">
      <w:pPr>
        <w:ind w:firstLine="709"/>
        <w:jc w:val="center"/>
        <w:rPr>
          <w:b/>
        </w:rPr>
      </w:pPr>
    </w:p>
    <w:p w:rsidR="008E754D" w:rsidRPr="00E30A97" w:rsidRDefault="008E754D" w:rsidP="008E754D">
      <w:pPr>
        <w:ind w:firstLine="709"/>
        <w:jc w:val="both"/>
      </w:pPr>
      <w:r w:rsidRPr="00E30A97">
        <w:lastRenderedPageBreak/>
        <w:t>Проанализируйте выписку из акта проверки по организации и условиям обучения в кабинете информатики профессионального лицея от 15 марта 2016 года, дайте развернутые ответы на вопросы.</w:t>
      </w:r>
    </w:p>
    <w:p w:rsidR="008E754D" w:rsidRPr="00E30A97" w:rsidRDefault="008E754D" w:rsidP="008E754D">
      <w:pPr>
        <w:ind w:firstLine="709"/>
        <w:jc w:val="both"/>
      </w:pPr>
      <w:r w:rsidRPr="00E30A97">
        <w:t xml:space="preserve">Лицей расположен  на  базе компьютерного вычислительного центра. Под учреждение был выделен учебный корпус для теоретических занятий и жилой корпус. Земельный участок лицея по всему периметру огражден забором высотой 1,0м и зонирован: спортивная зона (баскетбольная спортивная площадка, беговая дорожка), хозяйственная, жилая зоны и зона отдыха. </w:t>
      </w:r>
    </w:p>
    <w:p w:rsidR="008E754D" w:rsidRPr="00E30A97" w:rsidRDefault="008E754D" w:rsidP="008E754D">
      <w:pPr>
        <w:ind w:firstLine="709"/>
        <w:jc w:val="both"/>
      </w:pPr>
      <w:r w:rsidRPr="00E30A97">
        <w:t xml:space="preserve">Учебный корпус 3-этажный с централизованным отоплением, водоснабжением и канализацией. Учебные помещения размещены по одной стороне коридора с ориентацией учебных помещений на северо-восток. Учебный  корпус также содержит административные помещения, медицинский пункт,  актовый зал, санитарные узлы,  рекреации, вестибюль, гардероб и столовую. </w:t>
      </w:r>
    </w:p>
    <w:p w:rsidR="008E754D" w:rsidRPr="00E30A97" w:rsidRDefault="008E754D" w:rsidP="008E754D">
      <w:pPr>
        <w:ind w:firstLine="709"/>
        <w:jc w:val="both"/>
      </w:pPr>
      <w:r w:rsidRPr="00E30A97">
        <w:t>В ходе проверки установлено, что занятия по информатике проводятся в кабинете площадью 68,5 м2, оборудованном 17 компьютерами с ВДТ (видеодисплейным терминалом) на базе жидкокристаллических экранов, расставленными по периметру помещения.</w:t>
      </w:r>
    </w:p>
    <w:p w:rsidR="008E754D" w:rsidRPr="00E30A97" w:rsidRDefault="008E754D" w:rsidP="008E754D">
      <w:pPr>
        <w:ind w:firstLine="709"/>
        <w:jc w:val="both"/>
      </w:pPr>
      <w:r w:rsidRPr="00E30A97">
        <w:t>Естественное освещение осуществляется через световые проемы, ориентированные на северо-восток, оборудованные подъемно-поворотными жалюзи. Окна имеют фрамуги, исправна одна из трех фрамуг. Показатели естественного освещения в учебном кабинете КЕО и СК составили 1,1% и 1:9 соответственно. Искусственное освещение общее, минимальный уровень на клавиатуре и поверхности экрана составляет 300 лк.</w:t>
      </w:r>
    </w:p>
    <w:p w:rsidR="008E754D" w:rsidRPr="00E30A97" w:rsidRDefault="008E754D" w:rsidP="008E754D">
      <w:pPr>
        <w:ind w:firstLine="709"/>
        <w:jc w:val="both"/>
      </w:pPr>
      <w:r w:rsidRPr="00E30A97">
        <w:t xml:space="preserve">При оценке параметров микроклимата учебных кабинетов по работе с ПЭВМ были выявлены следующие параметры микроклимата: температура воздуха 25°С, относительная влажность 70%, скорость движения воздуха 0,05 м/с. Уровень ионизации  воздуха помещений при работе на ПЭВМ составил 60 тыс. положительно заряженных и 80 тыс. отрицательно заряженных ионов. Уровень звука составил  60 дБА, напряженность электромагнитного  поля по электрической составляющей на расстоянии </w:t>
      </w:r>
      <w:smartTag w:uri="urn:schemas-microsoft-com:office:smarttags" w:element="metricconverter">
        <w:smartTagPr>
          <w:attr w:name="ProductID" w:val="50 см"/>
        </w:smartTagPr>
        <w:r w:rsidRPr="00E30A97">
          <w:t>50 см</w:t>
        </w:r>
      </w:smartTag>
      <w:r w:rsidRPr="00E30A97">
        <w:t xml:space="preserve"> от монитора составила 12 В/м, напряженность электромагнитного поля по магнитной составляющей на расстоянии </w:t>
      </w:r>
      <w:smartTag w:uri="urn:schemas-microsoft-com:office:smarttags" w:element="metricconverter">
        <w:smartTagPr>
          <w:attr w:name="ProductID" w:val="50 см"/>
        </w:smartTagPr>
        <w:r w:rsidRPr="00E30A97">
          <w:t>50 см</w:t>
        </w:r>
      </w:smartTag>
      <w:r w:rsidRPr="00E30A97">
        <w:t xml:space="preserve"> от монитора составила 0,35  А/м,  напряженность электростатического  поля 16 кВ/м.</w:t>
      </w:r>
    </w:p>
    <w:p w:rsidR="008E754D" w:rsidRPr="00E30A97" w:rsidRDefault="008E754D" w:rsidP="008E754D">
      <w:pPr>
        <w:ind w:firstLine="709"/>
        <w:jc w:val="both"/>
      </w:pPr>
      <w:r w:rsidRPr="00E30A97">
        <w:t xml:space="preserve">Кабинет укомплектован мебелью: высота одноместных рабочих столов - </w:t>
      </w:r>
      <w:smartTag w:uri="urn:schemas-microsoft-com:office:smarttags" w:element="metricconverter">
        <w:smartTagPr>
          <w:attr w:name="ProductID" w:val="780 мм"/>
        </w:smartTagPr>
        <w:r w:rsidRPr="00E30A97">
          <w:t>780 мм</w:t>
        </w:r>
      </w:smartTag>
      <w:r w:rsidRPr="00E30A97">
        <w:t>, ширина столов - 700мм, высота сиденья стула над полом 350мм,  клавиатура располагается на расстоянии 50-</w:t>
      </w:r>
      <w:smartTag w:uri="urn:schemas-microsoft-com:office:smarttags" w:element="metricconverter">
        <w:smartTagPr>
          <w:attr w:name="ProductID" w:val="70 мм"/>
        </w:smartTagPr>
        <w:r w:rsidRPr="00E30A97">
          <w:t>70 мм</w:t>
        </w:r>
      </w:smartTag>
      <w:r w:rsidRPr="00E30A97">
        <w:t xml:space="preserve"> от края стола. Экран видеомонитора располагается на расстоянии </w:t>
      </w:r>
      <w:smartTag w:uri="urn:schemas-microsoft-com:office:smarttags" w:element="metricconverter">
        <w:smartTagPr>
          <w:attr w:name="ProductID" w:val="400 мм"/>
        </w:smartTagPr>
        <w:r w:rsidRPr="00E30A97">
          <w:t>400 мм</w:t>
        </w:r>
      </w:smartTag>
      <w:r w:rsidRPr="00E30A97">
        <w:t xml:space="preserve"> от глаз пользователя. Визуальные параметры ВДТ соответствуют установленным гигиеническим требованиям, регулировка яркости и контрастности осуществляется каждым учащимся самостоятельно. Расстояние между боковыми поверхностями мониторов составляет от 0,8 до 1 м.  </w:t>
      </w:r>
    </w:p>
    <w:p w:rsidR="008E754D" w:rsidRPr="00E30A97" w:rsidRDefault="008E754D" w:rsidP="008E754D">
      <w:pPr>
        <w:ind w:firstLine="709"/>
        <w:jc w:val="both"/>
      </w:pPr>
      <w:r w:rsidRPr="00E30A97">
        <w:t xml:space="preserve">Практические занятия проводятся на базе вычислительного центра ежедневно по 4 часа.  После каждого академического часа занятий с ПЭВМ  устраиваются  перемены  длительностью 10 мин. По данным хронометражных исследований уроков информатики длительность непрерывной работы за компьютером составляет 30 минут, плотность урока - 85%. Физкультурные минутки в течение уроков не проводятся. </w:t>
      </w:r>
    </w:p>
    <w:p w:rsidR="008E754D" w:rsidRPr="00E30A97" w:rsidRDefault="008E754D" w:rsidP="008E754D">
      <w:pPr>
        <w:ind w:firstLine="709"/>
        <w:jc w:val="both"/>
      </w:pPr>
      <w:r w:rsidRPr="00E30A97">
        <w:t>Занятия на 3-ем курсе профессионального лицея проходят в 1 смену.  Общая недельная учебная нагрузка составляет - 42 часа; из них 18 часов - теоретические занятия, 24 ч. - практика.  В середине учебного дня организуется перерыв длительностью 60 мин. </w:t>
      </w:r>
    </w:p>
    <w:p w:rsidR="008E754D" w:rsidRPr="00E30A97" w:rsidRDefault="008E754D" w:rsidP="008E754D">
      <w:pPr>
        <w:ind w:firstLine="709"/>
        <w:jc w:val="both"/>
      </w:pPr>
      <w:r w:rsidRPr="00E30A97">
        <w:t>Кроме того, 35% учащихся 3-го курса совмещают обучение в лицее с работой. При этом продолжительность работы в среднем составляет 4 часа.  20%  из них работают  в  выходные  и праздничные дни в среднем по 3 часа.</w:t>
      </w:r>
    </w:p>
    <w:p w:rsidR="008E754D" w:rsidRPr="00E30A97" w:rsidRDefault="008E754D" w:rsidP="008E754D">
      <w:pPr>
        <w:ind w:firstLine="709"/>
        <w:jc w:val="both"/>
      </w:pPr>
    </w:p>
    <w:p w:rsidR="008E754D" w:rsidRPr="00E30A97" w:rsidRDefault="008E754D" w:rsidP="008E754D">
      <w:pPr>
        <w:pStyle w:val="a5"/>
        <w:widowControl/>
        <w:numPr>
          <w:ilvl w:val="0"/>
          <w:numId w:val="6"/>
        </w:numPr>
        <w:shd w:val="clear" w:color="auto" w:fill="FFFFFF"/>
        <w:tabs>
          <w:tab w:val="left" w:pos="851"/>
          <w:tab w:val="left" w:pos="993"/>
        </w:tabs>
        <w:autoSpaceDE/>
        <w:autoSpaceDN/>
        <w:adjustRightInd/>
        <w:ind w:left="0" w:firstLine="709"/>
        <w:rPr>
          <w:rFonts w:ascii="Times New Roman" w:hAnsi="Times New Roman"/>
        </w:rPr>
      </w:pPr>
      <w:r w:rsidRPr="00E30A97">
        <w:rPr>
          <w:rFonts w:ascii="Times New Roman" w:hAnsi="Times New Roman"/>
          <w:color w:val="000000"/>
        </w:rPr>
        <w:t>Укажите законодательные и нормативные документы необходимые для анализа и оценки представленных материалов.</w:t>
      </w:r>
    </w:p>
    <w:p w:rsidR="008E754D" w:rsidRPr="00E30A97" w:rsidRDefault="008E754D" w:rsidP="008E754D">
      <w:pPr>
        <w:pStyle w:val="a5"/>
        <w:widowControl/>
        <w:numPr>
          <w:ilvl w:val="0"/>
          <w:numId w:val="6"/>
        </w:numPr>
        <w:tabs>
          <w:tab w:val="left" w:pos="851"/>
          <w:tab w:val="left" w:pos="993"/>
        </w:tabs>
        <w:autoSpaceDE/>
        <w:autoSpaceDN/>
        <w:adjustRightInd/>
        <w:ind w:left="0" w:firstLine="709"/>
        <w:rPr>
          <w:rFonts w:ascii="Times New Roman" w:hAnsi="Times New Roman"/>
        </w:rPr>
      </w:pPr>
      <w:r w:rsidRPr="00E30A97">
        <w:rPr>
          <w:rFonts w:ascii="Times New Roman" w:hAnsi="Times New Roman"/>
        </w:rPr>
        <w:t>Оцените организацию и условия обучения в кабинете информатики профессионального лицея</w:t>
      </w:r>
    </w:p>
    <w:p w:rsidR="008E754D" w:rsidRPr="00E30A97" w:rsidRDefault="008E754D" w:rsidP="008E754D">
      <w:pPr>
        <w:pStyle w:val="a5"/>
        <w:widowControl/>
        <w:numPr>
          <w:ilvl w:val="0"/>
          <w:numId w:val="6"/>
        </w:numPr>
        <w:shd w:val="clear" w:color="auto" w:fill="FFFFFF"/>
        <w:tabs>
          <w:tab w:val="left" w:pos="851"/>
          <w:tab w:val="left" w:pos="993"/>
        </w:tabs>
        <w:autoSpaceDE/>
        <w:autoSpaceDN/>
        <w:adjustRightInd/>
        <w:ind w:left="0" w:firstLine="709"/>
        <w:rPr>
          <w:rFonts w:ascii="Times New Roman" w:hAnsi="Times New Roman"/>
        </w:rPr>
      </w:pPr>
      <w:r w:rsidRPr="00E30A97">
        <w:rPr>
          <w:rFonts w:ascii="Times New Roman" w:hAnsi="Times New Roman"/>
          <w:color w:val="000000"/>
        </w:rPr>
        <w:t xml:space="preserve">Установите нарушения санитарного законодательства в </w:t>
      </w:r>
      <w:r w:rsidRPr="00E30A97">
        <w:rPr>
          <w:rFonts w:ascii="Times New Roman" w:hAnsi="Times New Roman"/>
        </w:rPr>
        <w:t>профессиональном лицее, а также порядок привлечения ответственных лиц к административной ответственности.</w:t>
      </w:r>
    </w:p>
    <w:p w:rsidR="008E754D" w:rsidRPr="00E30A97" w:rsidRDefault="008E754D" w:rsidP="008E754D">
      <w:pPr>
        <w:pStyle w:val="a5"/>
        <w:widowControl/>
        <w:numPr>
          <w:ilvl w:val="0"/>
          <w:numId w:val="6"/>
        </w:numPr>
        <w:tabs>
          <w:tab w:val="left" w:pos="851"/>
          <w:tab w:val="left" w:pos="993"/>
        </w:tabs>
        <w:autoSpaceDE/>
        <w:autoSpaceDN/>
        <w:adjustRightInd/>
        <w:ind w:left="0" w:firstLine="709"/>
        <w:rPr>
          <w:rFonts w:ascii="Times New Roman" w:hAnsi="Times New Roman"/>
        </w:rPr>
      </w:pPr>
      <w:r w:rsidRPr="00E30A97">
        <w:rPr>
          <w:rFonts w:ascii="Times New Roman" w:hAnsi="Times New Roman"/>
          <w:color w:val="000000"/>
        </w:rPr>
        <w:t>Укажите, какие лабораторно-инструментальные исследования дополнительно должны быть проведены при обследовании кабинета информатики.</w:t>
      </w:r>
    </w:p>
    <w:p w:rsidR="008E754D" w:rsidRPr="00E30A97" w:rsidRDefault="008E754D" w:rsidP="008E754D">
      <w:pPr>
        <w:pStyle w:val="a5"/>
        <w:widowControl/>
        <w:numPr>
          <w:ilvl w:val="0"/>
          <w:numId w:val="6"/>
        </w:numPr>
        <w:shd w:val="clear" w:color="auto" w:fill="FFFFFF"/>
        <w:tabs>
          <w:tab w:val="left" w:pos="851"/>
          <w:tab w:val="left" w:pos="993"/>
        </w:tabs>
        <w:autoSpaceDE/>
        <w:autoSpaceDN/>
        <w:adjustRightInd/>
        <w:ind w:left="0" w:firstLine="709"/>
        <w:rPr>
          <w:rFonts w:ascii="Times New Roman" w:hAnsi="Times New Roman"/>
          <w:color w:val="000000"/>
        </w:rPr>
      </w:pPr>
      <w:r w:rsidRPr="00E30A97">
        <w:rPr>
          <w:rFonts w:ascii="Times New Roman" w:hAnsi="Times New Roman"/>
          <w:color w:val="000000"/>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обучающихся.</w:t>
      </w:r>
    </w:p>
    <w:p w:rsidR="008E754D" w:rsidRPr="00BB5E48"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5</w:t>
      </w:r>
    </w:p>
    <w:p w:rsidR="008E754D" w:rsidRDefault="008E754D" w:rsidP="008E754D">
      <w:pPr>
        <w:ind w:firstLine="709"/>
        <w:jc w:val="center"/>
        <w:rPr>
          <w:b/>
        </w:rPr>
      </w:pPr>
    </w:p>
    <w:p w:rsidR="008E754D" w:rsidRDefault="008E754D" w:rsidP="008E754D">
      <w:pPr>
        <w:ind w:firstLine="709"/>
        <w:jc w:val="both"/>
      </w:pPr>
      <w:r>
        <w:t>При плановой проверке ООО «</w:t>
      </w:r>
      <w:r>
        <w:rPr>
          <w:lang w:val="en-US"/>
        </w:rPr>
        <w:t>N</w:t>
      </w:r>
      <w:r>
        <w:t>»</w:t>
      </w:r>
      <w:r w:rsidRPr="00284B47">
        <w:t xml:space="preserve"> </w:t>
      </w:r>
      <w:r>
        <w:t xml:space="preserve">изучались условия труда  штукатуров при использовании ручных электрозатирочных машин марок СО-55М и ПЗМ-У. В процессе работы штукатуры перемещают по поверхности стены затирочную машину СО-55М круговыми движениями вытянутыми руками или согнув их в локтях на уровне головы, плечевого пояса, живота – стоя, на корточках или вытянувшись на носах. </w:t>
      </w:r>
    </w:p>
    <w:p w:rsidR="008E754D" w:rsidRDefault="008E754D" w:rsidP="008E754D">
      <w:pPr>
        <w:ind w:firstLine="709"/>
        <w:jc w:val="both"/>
      </w:pPr>
      <w:r>
        <w:t xml:space="preserve">Машины ПЗМ-У отличается по конструкции от СО-55М тем, что затирочный аппарат удерживается одной рукой. Мотор крепится на поясе ремнём, вращение диска передаётся по гибкому валу. Между поясничной областью штукатура и коробкой мотора установлена специальная вибропоглощающая резиновая пластина. </w:t>
      </w:r>
    </w:p>
    <w:p w:rsidR="008E754D" w:rsidRDefault="008E754D" w:rsidP="008E754D">
      <w:pPr>
        <w:ind w:firstLine="709"/>
        <w:jc w:val="both"/>
      </w:pPr>
      <w:r>
        <w:t>В связи со специализацией труда рабочие заняты с затирочными машинами 50% времени в смену.</w:t>
      </w:r>
    </w:p>
    <w:p w:rsidR="008E754D" w:rsidRPr="004D514A" w:rsidRDefault="008E754D" w:rsidP="008E754D">
      <w:pPr>
        <w:ind w:firstLine="709"/>
        <w:jc w:val="both"/>
      </w:pPr>
      <w:r>
        <w:t>Уровни вибрации на рукоятках машин, передаваемой на руки, представлена в таблице:</w:t>
      </w:r>
    </w:p>
    <w:tbl>
      <w:tblPr>
        <w:tblStyle w:val="a3"/>
        <w:tblW w:w="0" w:type="auto"/>
        <w:jc w:val="center"/>
        <w:tblLook w:val="04A0" w:firstRow="1" w:lastRow="0" w:firstColumn="1" w:lastColumn="0" w:noHBand="0" w:noVBand="1"/>
      </w:tblPr>
      <w:tblGrid>
        <w:gridCol w:w="3147"/>
        <w:gridCol w:w="5664"/>
      </w:tblGrid>
      <w:tr w:rsidR="008E754D" w:rsidTr="007A014F">
        <w:trPr>
          <w:jc w:val="center"/>
        </w:trPr>
        <w:tc>
          <w:tcPr>
            <w:tcW w:w="3147" w:type="dxa"/>
            <w:vMerge w:val="restart"/>
            <w:vAlign w:val="center"/>
          </w:tcPr>
          <w:p w:rsidR="008E754D" w:rsidRPr="002B347B" w:rsidRDefault="008E754D" w:rsidP="007A014F">
            <w:pPr>
              <w:jc w:val="center"/>
            </w:pPr>
            <w:r w:rsidRPr="002B347B">
              <w:t>Марка машин</w:t>
            </w:r>
          </w:p>
        </w:tc>
        <w:tc>
          <w:tcPr>
            <w:tcW w:w="5664" w:type="dxa"/>
          </w:tcPr>
          <w:p w:rsidR="008E754D" w:rsidRPr="002B347B" w:rsidRDefault="008E754D" w:rsidP="007A014F">
            <w:pPr>
              <w:jc w:val="center"/>
            </w:pPr>
            <w:r w:rsidRPr="002B347B">
              <w:t>Среднегеометрические частоты октавных полос, Гц</w:t>
            </w:r>
          </w:p>
        </w:tc>
      </w:tr>
      <w:tr w:rsidR="008E754D" w:rsidTr="007A014F">
        <w:trPr>
          <w:trHeight w:val="308"/>
          <w:jc w:val="center"/>
        </w:trPr>
        <w:tc>
          <w:tcPr>
            <w:tcW w:w="3147" w:type="dxa"/>
            <w:vMerge/>
            <w:vAlign w:val="center"/>
          </w:tcPr>
          <w:p w:rsidR="008E754D" w:rsidRPr="002B347B" w:rsidRDefault="008E754D" w:rsidP="007A014F">
            <w:pPr>
              <w:jc w:val="center"/>
            </w:pPr>
          </w:p>
        </w:tc>
        <w:tc>
          <w:tcPr>
            <w:tcW w:w="5664" w:type="dxa"/>
          </w:tcPr>
          <w:p w:rsidR="008E754D" w:rsidRPr="002B347B" w:rsidRDefault="008E754D" w:rsidP="007A014F">
            <w:pPr>
              <w:jc w:val="center"/>
            </w:pPr>
            <w:r w:rsidRPr="002B347B">
              <w:t>Корректированный уровень виброускорения, дБ</w:t>
            </w:r>
          </w:p>
        </w:tc>
      </w:tr>
      <w:tr w:rsidR="008E754D" w:rsidTr="007A014F">
        <w:trPr>
          <w:jc w:val="center"/>
        </w:trPr>
        <w:tc>
          <w:tcPr>
            <w:tcW w:w="3147" w:type="dxa"/>
            <w:vAlign w:val="center"/>
          </w:tcPr>
          <w:p w:rsidR="008E754D" w:rsidRPr="009218C6" w:rsidRDefault="008E754D" w:rsidP="007A014F">
            <w:pPr>
              <w:jc w:val="center"/>
            </w:pPr>
            <w:r>
              <w:t>СО-55М</w:t>
            </w:r>
          </w:p>
        </w:tc>
        <w:tc>
          <w:tcPr>
            <w:tcW w:w="5664" w:type="dxa"/>
            <w:vAlign w:val="center"/>
          </w:tcPr>
          <w:p w:rsidR="008E754D" w:rsidRPr="00B905CB" w:rsidRDefault="008E754D" w:rsidP="007A014F">
            <w:pPr>
              <w:jc w:val="center"/>
            </w:pPr>
            <w:r>
              <w:t>134</w:t>
            </w:r>
          </w:p>
        </w:tc>
      </w:tr>
      <w:tr w:rsidR="008E754D" w:rsidTr="007A014F">
        <w:trPr>
          <w:jc w:val="center"/>
        </w:trPr>
        <w:tc>
          <w:tcPr>
            <w:tcW w:w="3147" w:type="dxa"/>
            <w:vAlign w:val="center"/>
          </w:tcPr>
          <w:p w:rsidR="008E754D" w:rsidRPr="009218C6" w:rsidRDefault="008E754D" w:rsidP="007A014F">
            <w:pPr>
              <w:jc w:val="center"/>
            </w:pPr>
            <w:r>
              <w:t>ПЗМ-У</w:t>
            </w:r>
          </w:p>
        </w:tc>
        <w:tc>
          <w:tcPr>
            <w:tcW w:w="5664" w:type="dxa"/>
            <w:vAlign w:val="center"/>
          </w:tcPr>
          <w:p w:rsidR="008E754D" w:rsidRPr="00B905CB" w:rsidRDefault="008E754D" w:rsidP="007A014F">
            <w:pPr>
              <w:jc w:val="center"/>
            </w:pPr>
            <w:r>
              <w:t>122</w:t>
            </w:r>
          </w:p>
        </w:tc>
      </w:tr>
      <w:tr w:rsidR="008E754D" w:rsidTr="007A014F">
        <w:trPr>
          <w:jc w:val="center"/>
        </w:trPr>
        <w:tc>
          <w:tcPr>
            <w:tcW w:w="3147" w:type="dxa"/>
            <w:vAlign w:val="center"/>
          </w:tcPr>
          <w:p w:rsidR="008E754D" w:rsidRDefault="008E754D" w:rsidP="007A014F">
            <w:pPr>
              <w:jc w:val="center"/>
            </w:pPr>
            <w:r>
              <w:t>ПЗМ-У</w:t>
            </w:r>
          </w:p>
          <w:p w:rsidR="008E754D" w:rsidRPr="009218C6" w:rsidRDefault="008E754D" w:rsidP="007A014F">
            <w:pPr>
              <w:jc w:val="center"/>
            </w:pPr>
            <w:r>
              <w:t>(на вибропоглощающей пластине)</w:t>
            </w:r>
          </w:p>
        </w:tc>
        <w:tc>
          <w:tcPr>
            <w:tcW w:w="5664" w:type="dxa"/>
            <w:vAlign w:val="center"/>
          </w:tcPr>
          <w:p w:rsidR="008E754D" w:rsidRPr="00B905CB" w:rsidRDefault="008E754D" w:rsidP="007A014F">
            <w:pPr>
              <w:jc w:val="center"/>
            </w:pPr>
            <w:r>
              <w:t>129</w:t>
            </w:r>
          </w:p>
        </w:tc>
      </w:tr>
    </w:tbl>
    <w:p w:rsidR="008E754D" w:rsidRDefault="008E754D" w:rsidP="008E754D">
      <w:pPr>
        <w:ind w:firstLine="708"/>
        <w:jc w:val="both"/>
        <w:rPr>
          <w:lang w:val="en-US"/>
        </w:rPr>
      </w:pPr>
    </w:p>
    <w:p w:rsidR="008E754D" w:rsidRDefault="008E754D" w:rsidP="008E754D">
      <w:pPr>
        <w:ind w:firstLine="708"/>
        <w:jc w:val="both"/>
      </w:pPr>
      <w:r>
        <w:t>При медицинском осмотре рабочих, использующих ручные электрозатирочные машины марки СО-55М, имеющих стаж работы более 10 лет, обнаружено следующее: рабочие предъявляют жалобы на диффузные, ноющего характера боли в руках, чувство онемения в пальцах, побеление кончиков пальцев.. Выявлены изменения в мышцах плечевого пояса, болезненные уплотнения, повышение порога болевой чувствительности, особенно на кистях рук, повышение порога вибрационной чувствительности, при капилляроскопии ногтевого ложа обнаружены явления спазма, явления спастико-атонии.</w:t>
      </w:r>
    </w:p>
    <w:p w:rsidR="008E754D" w:rsidRDefault="008E754D" w:rsidP="008E754D">
      <w:pPr>
        <w:tabs>
          <w:tab w:val="left" w:pos="284"/>
        </w:tabs>
        <w:jc w:val="both"/>
      </w:pPr>
    </w:p>
    <w:p w:rsidR="008E754D" w:rsidRDefault="008E754D" w:rsidP="008E754D">
      <w:pPr>
        <w:tabs>
          <w:tab w:val="left" w:pos="284"/>
        </w:tabs>
        <w:ind w:firstLine="709"/>
        <w:jc w:val="both"/>
      </w:pPr>
      <w:r>
        <w:t xml:space="preserve">1. </w:t>
      </w:r>
      <w:r w:rsidRPr="00E5539D">
        <w:t>Оцените условия труда работников</w:t>
      </w:r>
      <w:r>
        <w:t xml:space="preserve">. </w:t>
      </w:r>
      <w:r w:rsidRPr="00E5539D">
        <w:t xml:space="preserve"> </w:t>
      </w:r>
    </w:p>
    <w:p w:rsidR="008E754D" w:rsidRDefault="008E754D" w:rsidP="008E754D">
      <w:pPr>
        <w:tabs>
          <w:tab w:val="left" w:pos="284"/>
        </w:tabs>
        <w:ind w:firstLine="709"/>
        <w:jc w:val="both"/>
      </w:pPr>
      <w:r>
        <w:t xml:space="preserve">2. Оцените результаты периодического медицинского осмотра рабочих. </w:t>
      </w:r>
      <w:r w:rsidRPr="00E5539D">
        <w:t>Какие заболевания, в том числе профессиональные, могут развиться у работников данной профессии?</w:t>
      </w:r>
    </w:p>
    <w:p w:rsidR="008E754D" w:rsidRDefault="008E754D" w:rsidP="008E754D">
      <w:pPr>
        <w:tabs>
          <w:tab w:val="left" w:pos="284"/>
        </w:tabs>
        <w:ind w:firstLine="709"/>
        <w:jc w:val="both"/>
      </w:pPr>
      <w:r>
        <w:t xml:space="preserve">3. </w:t>
      </w:r>
      <w:r>
        <w:rPr>
          <w:rFonts w:eastAsiaTheme="minorEastAsia"/>
        </w:rPr>
        <w:t>Укажите нормативную документацию, регулирующую условия труда и медицинское обслуживание рабочих данного предприятия.</w:t>
      </w:r>
    </w:p>
    <w:p w:rsidR="008E754D" w:rsidRDefault="008E754D" w:rsidP="008E754D">
      <w:pPr>
        <w:tabs>
          <w:tab w:val="left" w:pos="284"/>
        </w:tabs>
        <w:ind w:firstLine="709"/>
        <w:jc w:val="both"/>
      </w:pPr>
      <w:r>
        <w:t xml:space="preserve">4. </w:t>
      </w:r>
      <w:r w:rsidRPr="00CF46D1">
        <w:t>Определите меры административной ответственности и поряд</w:t>
      </w:r>
      <w:r>
        <w:t>ок</w:t>
      </w:r>
      <w:r w:rsidRPr="00CF46D1">
        <w:t xml:space="preserve"> привлечения к юридической ответственности</w:t>
      </w:r>
      <w:r>
        <w:t>.</w:t>
      </w:r>
    </w:p>
    <w:p w:rsidR="008E754D" w:rsidRDefault="008E754D" w:rsidP="008E754D">
      <w:pPr>
        <w:tabs>
          <w:tab w:val="left" w:pos="284"/>
        </w:tabs>
        <w:ind w:firstLine="709"/>
        <w:jc w:val="both"/>
      </w:pPr>
      <w:r>
        <w:t xml:space="preserve">5. </w:t>
      </w:r>
      <w:r w:rsidRPr="00E5539D">
        <w:t>Предложите профилактические мероприятия для минимизации воздействия вредных условий труда.</w:t>
      </w:r>
    </w:p>
    <w:p w:rsidR="008E754D" w:rsidRDefault="008E754D" w:rsidP="008E754D">
      <w:pPr>
        <w:tabs>
          <w:tab w:val="left" w:pos="284"/>
        </w:tabs>
        <w:jc w:val="both"/>
      </w:pPr>
    </w:p>
    <w:p w:rsidR="008E754D" w:rsidRDefault="008E754D" w:rsidP="008E754D">
      <w:pPr>
        <w:ind w:firstLine="709"/>
        <w:jc w:val="center"/>
        <w:rPr>
          <w:b/>
        </w:rPr>
      </w:pPr>
      <w:r w:rsidRPr="00BB5E48">
        <w:rPr>
          <w:b/>
        </w:rPr>
        <w:t>ЗАДАЧА №</w:t>
      </w:r>
      <w:r>
        <w:rPr>
          <w:b/>
        </w:rPr>
        <w:t>6</w:t>
      </w:r>
    </w:p>
    <w:p w:rsidR="008E754D" w:rsidRDefault="008E754D" w:rsidP="008E754D">
      <w:pPr>
        <w:ind w:firstLine="709"/>
        <w:jc w:val="center"/>
        <w:rPr>
          <w:b/>
        </w:rPr>
      </w:pPr>
    </w:p>
    <w:p w:rsidR="008E754D" w:rsidRPr="001F1BD6" w:rsidRDefault="008E754D" w:rsidP="008E754D">
      <w:pPr>
        <w:ind w:firstLine="709"/>
        <w:jc w:val="both"/>
      </w:pPr>
      <w:r w:rsidRPr="001F1BD6">
        <w:t>Проанализируйте выписку из акта проверки дошкольной образовательной организации по соблюдению гигиенических требований к оборудованию и содержанию территории от 1 ноября 2016 г, дайте развернутые ответы на вопросы.</w:t>
      </w:r>
    </w:p>
    <w:p w:rsidR="008E754D" w:rsidRPr="001F1BD6" w:rsidRDefault="008E754D" w:rsidP="008E754D">
      <w:pPr>
        <w:shd w:val="clear" w:color="auto" w:fill="FFFFFF"/>
        <w:ind w:firstLine="709"/>
        <w:jc w:val="both"/>
        <w:rPr>
          <w:spacing w:val="-2"/>
        </w:rPr>
      </w:pPr>
      <w:r w:rsidRPr="001F1BD6">
        <w:t xml:space="preserve">Дошкольная образовательная организация - ясли/сад № 133 Южного округа находится на границе микрорайона и расположена в 500 м от границ санитарно-защитной зоны полигона захоронения ТБО. При санитарно-эпидемиологических обследованиях ДОО и </w:t>
      </w:r>
      <w:r w:rsidRPr="001F1BD6">
        <w:rPr>
          <w:spacing w:val="7"/>
        </w:rPr>
        <w:t xml:space="preserve">полигона захоронения ТБО в плановом порядке были отобраны пробы почвы на </w:t>
      </w:r>
      <w:r w:rsidRPr="001F1BD6">
        <w:t xml:space="preserve">территории игровой площадки детского сада и в санитарно-защитной зоне полигона </w:t>
      </w:r>
      <w:r w:rsidRPr="001F1BD6">
        <w:rPr>
          <w:spacing w:val="-2"/>
        </w:rPr>
        <w:t>(Приложения 1 и 2).</w:t>
      </w:r>
    </w:p>
    <w:p w:rsidR="008E754D" w:rsidRPr="001F1BD6" w:rsidRDefault="008E754D" w:rsidP="008E754D">
      <w:pPr>
        <w:ind w:firstLine="709"/>
        <w:jc w:val="both"/>
      </w:pPr>
      <w:r w:rsidRPr="001F1BD6">
        <w:t xml:space="preserve">Земельный участок дошкольной образовательной организации имеет угловое расположение в микрорайоне. Непосредственно в ближайшем окружении находятся жилые дома. На территорию </w:t>
      </w:r>
      <w:r w:rsidRPr="001F1BD6">
        <w:lastRenderedPageBreak/>
        <w:t>участка имеется два входа: один вход для детей с родителями и обслуживающего персонала; второй - въезд к пищеблоку.</w:t>
      </w:r>
    </w:p>
    <w:p w:rsidR="008E754D" w:rsidRPr="001F1BD6" w:rsidRDefault="008E754D" w:rsidP="008E754D">
      <w:pPr>
        <w:ind w:firstLine="709"/>
        <w:jc w:val="both"/>
      </w:pPr>
      <w:r w:rsidRPr="001F1BD6">
        <w:t>На территории участка яслей-сада, рассчитанного на 240 детей (10 групп) выделены: групповые-игровые площадки, числом 10, оборудованные навесами и песочницами; общая физкультурная площадка; хозяйственная площадка. Групповые-игровые площадки разделены зелёными насаждениями (кустарником). Площадь зелёных насаждений составляет 30%.</w:t>
      </w:r>
    </w:p>
    <w:p w:rsidR="008E754D" w:rsidRPr="001F1BD6" w:rsidRDefault="008E754D" w:rsidP="008E754D">
      <w:pPr>
        <w:ind w:firstLine="709"/>
        <w:jc w:val="both"/>
      </w:pPr>
      <w:r w:rsidRPr="001F1BD6">
        <w:t>Ясли-сад располагается в типовом здании, главный фасад обращён на юг. Здание 2-х этажное состоит из помещений для детей преддошкольного возраста, для детей дошкольного возраста и административно-хозяйственных помещений. Помещения для детей преддошкольного возраста (ясельные) и административно-хозяйственные располагаются на 1-ом этаже, а помещения для детей дошкольного возраста на 2-ом этаже. Дети разделены на 10 групп соответственно возрасту (ясельные и дошкольные). Помещения для детей ясельного возраста имеют наружный общий вход в здании для 2-х групп, а для детей дошкольного возраста для 4-х групп.</w:t>
      </w:r>
    </w:p>
    <w:p w:rsidR="008E754D" w:rsidRPr="001F1BD6" w:rsidRDefault="008E754D" w:rsidP="008E754D">
      <w:pPr>
        <w:ind w:firstLine="709"/>
        <w:jc w:val="both"/>
      </w:pPr>
      <w:r w:rsidRPr="001F1BD6">
        <w:t>В состав помещений для детей ясельного возраста входят: приемная, игральная, спальня, буфетная, туалет. В состав помещений для детей дошкольного возраста входят: раздевальня, групповая, спальня, буфетная, туалет. Окна игральных и групповых комнат имеют южную ориентацию. Световой коэффициент в игральных и групповых комнатах равен 1:5, коэффициент заглубления 1:2,5.</w:t>
      </w:r>
    </w:p>
    <w:p w:rsidR="008E754D" w:rsidRPr="001F1BD6" w:rsidRDefault="008E754D" w:rsidP="008E754D">
      <w:pPr>
        <w:ind w:firstLine="709"/>
        <w:jc w:val="both"/>
      </w:pPr>
      <w:r w:rsidRPr="001F1BD6">
        <w:t>На 1-ом этаже здания располагается музыкальный зал площадью - 100 м</w:t>
      </w:r>
      <w:r w:rsidRPr="001F1BD6">
        <w:rPr>
          <w:vertAlign w:val="superscript"/>
        </w:rPr>
        <w:t>2</w:t>
      </w:r>
      <w:r w:rsidRPr="001F1BD6">
        <w:t>; комнаты для занятий по развитию речи и ручного труда; медицинский пункт, состоящий из медицинской комнаты, процедурного кабинета и изолятора. Пищеблок и служебно-бытовые помещения расположены на 1-ом этаже изолированно от детских групп.</w:t>
      </w:r>
    </w:p>
    <w:p w:rsidR="008E754D" w:rsidRPr="001F1BD6" w:rsidRDefault="008E754D" w:rsidP="008E754D">
      <w:pPr>
        <w:shd w:val="clear" w:color="auto" w:fill="FFFFFF"/>
        <w:ind w:firstLine="709"/>
        <w:jc w:val="both"/>
        <w:rPr>
          <w:spacing w:val="1"/>
        </w:rPr>
      </w:pPr>
    </w:p>
    <w:p w:rsidR="008E754D" w:rsidRPr="001F1BD6" w:rsidRDefault="008E754D" w:rsidP="008E754D">
      <w:pPr>
        <w:numPr>
          <w:ilvl w:val="0"/>
          <w:numId w:val="7"/>
        </w:numPr>
        <w:shd w:val="clear" w:color="auto" w:fill="FFFFFF"/>
        <w:tabs>
          <w:tab w:val="left" w:pos="851"/>
          <w:tab w:val="left" w:pos="993"/>
        </w:tabs>
        <w:ind w:left="0" w:firstLine="709"/>
        <w:contextualSpacing/>
        <w:jc w:val="both"/>
      </w:pPr>
      <w:r w:rsidRPr="001F1BD6">
        <w:rPr>
          <w:color w:val="000000"/>
        </w:rPr>
        <w:t>Укажите законодательные и нормативные документы необходимые для анализа и оценки представленных материалов.</w:t>
      </w:r>
    </w:p>
    <w:p w:rsidR="008E754D" w:rsidRPr="001F1BD6" w:rsidRDefault="008E754D" w:rsidP="008E754D">
      <w:pPr>
        <w:numPr>
          <w:ilvl w:val="0"/>
          <w:numId w:val="7"/>
        </w:numPr>
        <w:tabs>
          <w:tab w:val="left" w:pos="851"/>
          <w:tab w:val="left" w:pos="993"/>
        </w:tabs>
        <w:ind w:left="0" w:firstLine="709"/>
        <w:contextualSpacing/>
        <w:jc w:val="both"/>
        <w:rPr>
          <w:bCs/>
        </w:rPr>
      </w:pPr>
      <w:r w:rsidRPr="001F1BD6">
        <w:rPr>
          <w:bCs/>
        </w:rPr>
        <w:t>Проведите сравнительную оценку показателей чистоты почвы игровой площадки ДОО и полигона захоронения ТБО</w:t>
      </w:r>
      <w:r w:rsidRPr="001F1BD6">
        <w:rPr>
          <w:spacing w:val="-12"/>
        </w:rPr>
        <w:t>,</w:t>
      </w:r>
      <w:r w:rsidRPr="001F1BD6">
        <w:rPr>
          <w:spacing w:val="2"/>
        </w:rPr>
        <w:t xml:space="preserve"> определите возможное влияние </w:t>
      </w:r>
      <w:r w:rsidRPr="001F1BD6">
        <w:rPr>
          <w:spacing w:val="13"/>
        </w:rPr>
        <w:t>полигона захоронения ТБО на качество почвы на территории ДОО.</w:t>
      </w:r>
    </w:p>
    <w:p w:rsidR="008E754D" w:rsidRPr="001F1BD6" w:rsidRDefault="008E754D" w:rsidP="008E754D">
      <w:pPr>
        <w:numPr>
          <w:ilvl w:val="0"/>
          <w:numId w:val="7"/>
        </w:numPr>
        <w:shd w:val="clear" w:color="auto" w:fill="FFFFFF"/>
        <w:tabs>
          <w:tab w:val="left" w:pos="851"/>
          <w:tab w:val="left" w:pos="993"/>
        </w:tabs>
        <w:ind w:left="0" w:firstLine="709"/>
        <w:contextualSpacing/>
        <w:jc w:val="both"/>
        <w:rPr>
          <w:color w:val="000000"/>
        </w:rPr>
      </w:pPr>
      <w:r w:rsidRPr="001F1BD6">
        <w:rPr>
          <w:color w:val="000000"/>
        </w:rPr>
        <w:t>Установите нарушения санитарного законодательства в дошкольной образовательной организации.</w:t>
      </w:r>
    </w:p>
    <w:p w:rsidR="008E754D" w:rsidRPr="001F1BD6" w:rsidRDefault="008E754D" w:rsidP="008E754D">
      <w:pPr>
        <w:numPr>
          <w:ilvl w:val="0"/>
          <w:numId w:val="7"/>
        </w:numPr>
        <w:shd w:val="clear" w:color="auto" w:fill="FFFFFF"/>
        <w:tabs>
          <w:tab w:val="left" w:pos="851"/>
          <w:tab w:val="left" w:pos="993"/>
        </w:tabs>
        <w:ind w:left="0" w:firstLine="709"/>
        <w:contextualSpacing/>
        <w:jc w:val="both"/>
        <w:rPr>
          <w:color w:val="000000"/>
        </w:rPr>
      </w:pPr>
      <w:r w:rsidRPr="001F1BD6">
        <w:rPr>
          <w:color w:val="000000"/>
        </w:rPr>
        <w:t xml:space="preserve">Укажите, какие лабораторно-инструментальные исследования дополнительно должны быть проведены при обследовании </w:t>
      </w:r>
      <w:r w:rsidRPr="001F1BD6">
        <w:rPr>
          <w:spacing w:val="7"/>
        </w:rPr>
        <w:t xml:space="preserve">почвы на </w:t>
      </w:r>
      <w:r w:rsidRPr="001F1BD6">
        <w:t xml:space="preserve">территории детского сада. </w:t>
      </w:r>
    </w:p>
    <w:p w:rsidR="008E754D" w:rsidRPr="001F1BD6" w:rsidRDefault="008E754D" w:rsidP="008E754D">
      <w:pPr>
        <w:numPr>
          <w:ilvl w:val="0"/>
          <w:numId w:val="7"/>
        </w:numPr>
        <w:shd w:val="clear" w:color="auto" w:fill="FFFFFF"/>
        <w:tabs>
          <w:tab w:val="left" w:pos="851"/>
          <w:tab w:val="left" w:pos="993"/>
        </w:tabs>
        <w:ind w:left="0" w:firstLine="709"/>
        <w:contextualSpacing/>
        <w:jc w:val="both"/>
        <w:rPr>
          <w:color w:val="000000"/>
        </w:rPr>
      </w:pPr>
      <w:r w:rsidRPr="001F1BD6">
        <w:rPr>
          <w:color w:val="000000"/>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8E754D" w:rsidRPr="00BB5E48"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7</w:t>
      </w:r>
    </w:p>
    <w:p w:rsidR="008E754D" w:rsidRDefault="008E754D" w:rsidP="008E754D">
      <w:pPr>
        <w:ind w:firstLine="709"/>
        <w:jc w:val="center"/>
        <w:rPr>
          <w:b/>
        </w:rPr>
      </w:pPr>
    </w:p>
    <w:p w:rsidR="008E754D" w:rsidRDefault="008E754D" w:rsidP="008E754D">
      <w:pPr>
        <w:ind w:firstLine="709"/>
        <w:jc w:val="both"/>
      </w:pPr>
      <w:r>
        <w:t>В Управление Роспотребнадзора поступило извещение об установлении предварительного диагноза хронического профессионального заболевания – профессиональная катаракта обоих глаз у Д., регулировщика завода ремонта радиолокационного оборудования. При изучении трудовой деятельности заболевшего было установлено, что при работе аппаратуры в мастерских завода создаются неблагоприятные условия, характеризующиеся высокой интенсивностью облучения за счёт одновременно функционирования нескольких радиолокационных станций (РЛС) в диапазоне 300 МГц-300ГГц.</w:t>
      </w:r>
    </w:p>
    <w:p w:rsidR="008E754D" w:rsidRPr="00572A82" w:rsidRDefault="008E754D" w:rsidP="008E754D">
      <w:pPr>
        <w:ind w:firstLine="709"/>
        <w:jc w:val="both"/>
      </w:pPr>
      <w:r>
        <w:t>Результаты измерения напряжённости ЭМП на участке регулировки РЛС (средние величины замеров на уровнях 0,5, 1 и 1,7 м от пола соответственно) представлены в таблице.</w:t>
      </w:r>
    </w:p>
    <w:tbl>
      <w:tblPr>
        <w:tblStyle w:val="a3"/>
        <w:tblW w:w="0" w:type="auto"/>
        <w:jc w:val="center"/>
        <w:tblLook w:val="04A0" w:firstRow="1" w:lastRow="0" w:firstColumn="1" w:lastColumn="0" w:noHBand="0" w:noVBand="1"/>
      </w:tblPr>
      <w:tblGrid>
        <w:gridCol w:w="4928"/>
        <w:gridCol w:w="4643"/>
      </w:tblGrid>
      <w:tr w:rsidR="008E754D" w:rsidTr="007A014F">
        <w:trPr>
          <w:jc w:val="center"/>
        </w:trPr>
        <w:tc>
          <w:tcPr>
            <w:tcW w:w="4928" w:type="dxa"/>
          </w:tcPr>
          <w:p w:rsidR="008E754D" w:rsidRDefault="008E754D" w:rsidP="007A014F">
            <w:pPr>
              <w:jc w:val="center"/>
            </w:pPr>
            <w:r>
              <w:t>На рабочем месте</w:t>
            </w:r>
          </w:p>
        </w:tc>
        <w:tc>
          <w:tcPr>
            <w:tcW w:w="4643" w:type="dxa"/>
          </w:tcPr>
          <w:p w:rsidR="008E754D" w:rsidRPr="00F204BB" w:rsidRDefault="008E754D" w:rsidP="007A014F">
            <w:pPr>
              <w:jc w:val="center"/>
              <w:rPr>
                <w:vertAlign w:val="superscript"/>
              </w:rPr>
            </w:pPr>
            <w:r>
              <w:t>ППЭ, мкВт\см</w:t>
            </w:r>
            <w:r>
              <w:rPr>
                <w:vertAlign w:val="superscript"/>
              </w:rPr>
              <w:t>2</w:t>
            </w:r>
          </w:p>
        </w:tc>
      </w:tr>
      <w:tr w:rsidR="008E754D" w:rsidTr="007A014F">
        <w:trPr>
          <w:jc w:val="center"/>
        </w:trPr>
        <w:tc>
          <w:tcPr>
            <w:tcW w:w="4928" w:type="dxa"/>
          </w:tcPr>
          <w:p w:rsidR="008E754D" w:rsidRDefault="008E754D" w:rsidP="007A014F">
            <w:pPr>
              <w:jc w:val="both"/>
            </w:pPr>
            <w:r>
              <w:t>При одновременной работе двух РЛС</w:t>
            </w:r>
          </w:p>
        </w:tc>
        <w:tc>
          <w:tcPr>
            <w:tcW w:w="4643" w:type="dxa"/>
          </w:tcPr>
          <w:p w:rsidR="008E754D" w:rsidRDefault="008E754D" w:rsidP="007A014F">
            <w:pPr>
              <w:jc w:val="center"/>
            </w:pPr>
            <w:r>
              <w:t>95, 80, 100</w:t>
            </w:r>
          </w:p>
        </w:tc>
      </w:tr>
      <w:tr w:rsidR="008E754D" w:rsidTr="007A014F">
        <w:trPr>
          <w:jc w:val="center"/>
        </w:trPr>
        <w:tc>
          <w:tcPr>
            <w:tcW w:w="4928" w:type="dxa"/>
          </w:tcPr>
          <w:p w:rsidR="008E754D" w:rsidRDefault="008E754D" w:rsidP="007A014F">
            <w:pPr>
              <w:jc w:val="both"/>
            </w:pPr>
            <w:r>
              <w:t>При одновременной работе четырёх РЛС</w:t>
            </w:r>
          </w:p>
        </w:tc>
        <w:tc>
          <w:tcPr>
            <w:tcW w:w="4643" w:type="dxa"/>
          </w:tcPr>
          <w:p w:rsidR="008E754D" w:rsidRDefault="008E754D" w:rsidP="007A014F">
            <w:pPr>
              <w:jc w:val="center"/>
            </w:pPr>
            <w:r>
              <w:t>160, 140, 200</w:t>
            </w:r>
          </w:p>
        </w:tc>
      </w:tr>
      <w:tr w:rsidR="008E754D" w:rsidTr="007A014F">
        <w:trPr>
          <w:jc w:val="center"/>
        </w:trPr>
        <w:tc>
          <w:tcPr>
            <w:tcW w:w="4928" w:type="dxa"/>
          </w:tcPr>
          <w:p w:rsidR="008E754D" w:rsidRDefault="008E754D" w:rsidP="007A014F">
            <w:pPr>
              <w:jc w:val="both"/>
            </w:pPr>
            <w:r>
              <w:t>При регулировке РЛС</w:t>
            </w:r>
          </w:p>
        </w:tc>
        <w:tc>
          <w:tcPr>
            <w:tcW w:w="4643" w:type="dxa"/>
          </w:tcPr>
          <w:p w:rsidR="008E754D" w:rsidRDefault="008E754D" w:rsidP="007A014F">
            <w:pPr>
              <w:jc w:val="center"/>
            </w:pPr>
            <w:r>
              <w:t>200, 235, 300</w:t>
            </w:r>
          </w:p>
        </w:tc>
      </w:tr>
    </w:tbl>
    <w:p w:rsidR="008E754D" w:rsidRDefault="008E754D" w:rsidP="008E754D">
      <w:pPr>
        <w:ind w:firstLine="709"/>
        <w:jc w:val="both"/>
      </w:pPr>
      <w:r>
        <w:t>ЗаболевшийД. (стаж работы 5 лет, возраст 28 лет) был занят регулировкой РЛС, которая как правило, проводится на эксплуатационных мощностях.</w:t>
      </w:r>
    </w:p>
    <w:p w:rsidR="008E754D" w:rsidRDefault="008E754D" w:rsidP="008E754D">
      <w:pPr>
        <w:ind w:firstLine="709"/>
        <w:jc w:val="both"/>
      </w:pPr>
      <w:r>
        <w:lastRenderedPageBreak/>
        <w:t>Хронометражными наблюдениями установлено, что выполнение регулировщиком основных операций составляет 80% всего рабочего времени (рабочий день 6 часов).</w:t>
      </w:r>
    </w:p>
    <w:p w:rsidR="008E754D" w:rsidRDefault="008E754D" w:rsidP="008E754D">
      <w:pPr>
        <w:tabs>
          <w:tab w:val="left" w:pos="284"/>
        </w:tabs>
        <w:jc w:val="both"/>
      </w:pPr>
    </w:p>
    <w:p w:rsidR="008E754D" w:rsidRDefault="008E754D" w:rsidP="008E754D">
      <w:pPr>
        <w:tabs>
          <w:tab w:val="left" w:pos="284"/>
        </w:tabs>
        <w:ind w:firstLine="709"/>
        <w:jc w:val="both"/>
      </w:pPr>
      <w:r>
        <w:t>1. Дайте гигиеническую оценку условий труда работника для установления окончательного диагноза.</w:t>
      </w:r>
    </w:p>
    <w:p w:rsidR="008E754D" w:rsidRDefault="008E754D" w:rsidP="008E754D">
      <w:pPr>
        <w:tabs>
          <w:tab w:val="left" w:pos="284"/>
        </w:tabs>
        <w:ind w:firstLine="709"/>
        <w:jc w:val="both"/>
      </w:pPr>
      <w:r>
        <w:t>2.</w:t>
      </w:r>
      <w:r w:rsidRPr="00572A82">
        <w:rPr>
          <w:rFonts w:eastAsiaTheme="minorEastAsia"/>
        </w:rPr>
        <w:t xml:space="preserve"> </w:t>
      </w:r>
      <w:r>
        <w:rPr>
          <w:rFonts w:eastAsiaTheme="minorEastAsia"/>
        </w:rPr>
        <w:t>Укажите нормативную документацию, регулирующую порядок установления профессионального заболевания.</w:t>
      </w:r>
      <w:r>
        <w:t xml:space="preserve"> </w:t>
      </w:r>
    </w:p>
    <w:p w:rsidR="008E754D" w:rsidRDefault="008E754D" w:rsidP="008E754D">
      <w:pPr>
        <w:tabs>
          <w:tab w:val="left" w:pos="284"/>
        </w:tabs>
        <w:ind w:firstLine="709"/>
        <w:jc w:val="both"/>
      </w:pPr>
      <w:r>
        <w:t xml:space="preserve">3. </w:t>
      </w:r>
      <w:r>
        <w:rPr>
          <w:rFonts w:eastAsiaTheme="minorEastAsia"/>
        </w:rPr>
        <w:t xml:space="preserve">Определите меры административной ответственности и порядок привлечения </w:t>
      </w:r>
      <w:r w:rsidRPr="00CF46D1">
        <w:t>к юридической ответственности</w:t>
      </w:r>
      <w:r>
        <w:t>.</w:t>
      </w:r>
    </w:p>
    <w:p w:rsidR="008E754D" w:rsidRDefault="008E754D" w:rsidP="008E754D">
      <w:pPr>
        <w:tabs>
          <w:tab w:val="left" w:pos="284"/>
        </w:tabs>
        <w:ind w:firstLine="709"/>
        <w:jc w:val="both"/>
      </w:pPr>
      <w:r>
        <w:t xml:space="preserve">4. </w:t>
      </w:r>
      <w:r w:rsidRPr="00070102">
        <w:t xml:space="preserve">Какие </w:t>
      </w:r>
      <w:r>
        <w:t xml:space="preserve">ещё </w:t>
      </w:r>
      <w:r w:rsidRPr="00070102">
        <w:t>заболевания, в том числе профессиональные, могут развиться у работников данной профессии?</w:t>
      </w:r>
    </w:p>
    <w:p w:rsidR="008E754D" w:rsidRDefault="008E754D" w:rsidP="008E754D">
      <w:pPr>
        <w:tabs>
          <w:tab w:val="left" w:pos="284"/>
        </w:tabs>
        <w:ind w:firstLine="709"/>
        <w:jc w:val="both"/>
      </w:pPr>
      <w:r>
        <w:t xml:space="preserve">5. </w:t>
      </w:r>
      <w:r w:rsidRPr="00070102">
        <w:t>Предложите профилактические мероприятия для минимизации воздействия вредных условий труда.</w:t>
      </w:r>
    </w:p>
    <w:p w:rsidR="008E754D" w:rsidRPr="00BB5E48"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8</w:t>
      </w:r>
    </w:p>
    <w:p w:rsidR="008E754D" w:rsidRDefault="008E754D" w:rsidP="008E754D">
      <w:pPr>
        <w:ind w:firstLine="709"/>
        <w:jc w:val="center"/>
        <w:rPr>
          <w:b/>
        </w:rPr>
      </w:pPr>
    </w:p>
    <w:p w:rsidR="008E754D" w:rsidRPr="00A8694E" w:rsidRDefault="008E754D" w:rsidP="008E754D">
      <w:pPr>
        <w:ind w:firstLine="709"/>
        <w:jc w:val="both"/>
      </w:pPr>
      <w:r w:rsidRPr="00A8694E">
        <w:t>Проанализируйте выписку из акта проверки общеобразовательного учреждения по соблюдению гигиенических требований к условиям и организации учебно-воспитательного процесса от 15 марта 2010 года, дайте развернутые ответы на вопросы.</w:t>
      </w:r>
    </w:p>
    <w:p w:rsidR="008E754D" w:rsidRPr="00A8694E" w:rsidRDefault="008E754D" w:rsidP="008E754D">
      <w:pPr>
        <w:ind w:firstLine="709"/>
        <w:jc w:val="both"/>
        <w:rPr>
          <w:rFonts w:eastAsia="MS Mincho"/>
        </w:rPr>
      </w:pPr>
      <w:r w:rsidRPr="00A8694E">
        <w:rPr>
          <w:rFonts w:eastAsia="MS Mincho"/>
        </w:rPr>
        <w:t xml:space="preserve">Учебное заведение построено в 1936 году,  рассчитано по паспорту на 500 учебных мест,  фактически обучается  805 учащихся.  Школа расположена на границе квартала, на автомобильной магистрали с регулярным движением (выезд из города), до края дороги  -  25  метров.  Вокруг расположены: на расстоянии 700м. - промышленная площадка цементного комбината, на расстоянии 500м. - хлебозавод. Земельный участок общеобразовательного учреждения огражден и зонирован (учебно-опытная, отдыха, физкультурно-спортивная и хозяйственная зоны). Озеленение территории участка составляет 32%. </w:t>
      </w:r>
    </w:p>
    <w:p w:rsidR="008E754D" w:rsidRPr="00A8694E" w:rsidRDefault="008E754D" w:rsidP="008E754D">
      <w:pPr>
        <w:ind w:firstLine="709"/>
        <w:jc w:val="both"/>
        <w:rPr>
          <w:rFonts w:eastAsia="MS Mincho"/>
        </w:rPr>
      </w:pPr>
      <w:r w:rsidRPr="00A8694E">
        <w:rPr>
          <w:rFonts w:eastAsia="MS Mincho"/>
        </w:rPr>
        <w:t>Здание школы в прошлом типовое,  в настоящее время приспособленное,  4-этажное,  кирпичное, с централизованным отоплением, водоснабжением и канализацией.</w:t>
      </w:r>
    </w:p>
    <w:p w:rsidR="008E754D" w:rsidRPr="00A8694E" w:rsidRDefault="008E754D" w:rsidP="008E754D">
      <w:pPr>
        <w:ind w:firstLine="709"/>
        <w:jc w:val="both"/>
        <w:rPr>
          <w:rFonts w:eastAsia="MS Mincho"/>
        </w:rPr>
      </w:pPr>
      <w:r w:rsidRPr="00A8694E">
        <w:rPr>
          <w:rFonts w:eastAsia="MS Mincho"/>
        </w:rPr>
        <w:t xml:space="preserve">В результате оценки загрязнения атмосферного воздуха  в районе  размещения  учебного  заведения  установлено,  что среднегодовые концентрации диоксида азота превышали ПДК в 1,71 раза,  формальдегида - в 2,0 раза,  взвешенных веществ - в 8,7 раза соответственно. </w:t>
      </w:r>
    </w:p>
    <w:p w:rsidR="008E754D" w:rsidRPr="00A8694E" w:rsidRDefault="008E754D" w:rsidP="008E754D">
      <w:pPr>
        <w:ind w:firstLine="709"/>
        <w:jc w:val="both"/>
        <w:rPr>
          <w:rFonts w:eastAsia="MS Mincho"/>
        </w:rPr>
      </w:pPr>
      <w:r w:rsidRPr="00A8694E">
        <w:rPr>
          <w:rFonts w:eastAsia="MS Mincho"/>
        </w:rPr>
        <w:t>Анализ данных содержания металлов в атмосферном воздухе в районе размещения учебного заведения показал, что среднегодовые концентрации хрома превышали ПДК в  1,2 раза,  кадмия - в 3,6 раза;  никеля - в 1,8 раза; свинца - в 1,18 раза.</w:t>
      </w:r>
    </w:p>
    <w:p w:rsidR="008E754D" w:rsidRPr="00A8694E" w:rsidRDefault="008E754D" w:rsidP="008E754D">
      <w:pPr>
        <w:ind w:firstLine="709"/>
        <w:jc w:val="both"/>
        <w:rPr>
          <w:rFonts w:eastAsia="MS Mincho"/>
        </w:rPr>
      </w:pPr>
      <w:r w:rsidRPr="00A8694E">
        <w:rPr>
          <w:rFonts w:eastAsia="MS Mincho"/>
        </w:rPr>
        <w:t>При оценке комфортности микроклимата основных помещений по методу эквивалентно-эффективных  температур (ЭЭТ),  было выявлено,  что в холодный период года  параметры  микроклимата  находились  в пределах  зоны охлаждающего микроклимата (ЭЭТ - 16,4</w:t>
      </w:r>
      <w:r w:rsidRPr="00A8694E">
        <w:rPr>
          <w:rFonts w:eastAsia="MS Mincho"/>
        </w:rPr>
        <w:sym w:font="Symbol" w:char="F0B0"/>
      </w:r>
      <w:r w:rsidRPr="00A8694E">
        <w:rPr>
          <w:rFonts w:eastAsia="MS Mincho"/>
        </w:rPr>
        <w:t>С</w:t>
      </w:r>
      <w:r w:rsidRPr="00A8694E">
        <w:rPr>
          <w:rFonts w:eastAsia="MS Mincho"/>
        </w:rPr>
        <w:sym w:font="Symbol" w:char="F0B1"/>
      </w:r>
      <w:r w:rsidRPr="00A8694E">
        <w:rPr>
          <w:rFonts w:eastAsia="MS Mincho"/>
        </w:rPr>
        <w:t>0,8</w:t>
      </w:r>
      <w:r w:rsidRPr="00A8694E">
        <w:rPr>
          <w:rFonts w:eastAsia="MS Mincho"/>
        </w:rPr>
        <w:sym w:font="Symbol" w:char="F0B0"/>
      </w:r>
      <w:r w:rsidRPr="00A8694E">
        <w:rPr>
          <w:rFonts w:eastAsia="MS Mincho"/>
        </w:rPr>
        <w:t>),  а в теплый период года более чем в 70%  случаев на рабочих местах учащихся регистрировался перегревный микроклимат (ЭЭТ - 22,3</w:t>
      </w:r>
      <w:r w:rsidRPr="00A8694E">
        <w:rPr>
          <w:rFonts w:eastAsia="MS Mincho"/>
        </w:rPr>
        <w:sym w:font="Symbol" w:char="F0B0"/>
      </w:r>
      <w:r w:rsidRPr="00A8694E">
        <w:rPr>
          <w:rFonts w:eastAsia="MS Mincho"/>
        </w:rPr>
        <w:t xml:space="preserve">С </w:t>
      </w:r>
      <w:r w:rsidRPr="00A8694E">
        <w:rPr>
          <w:rFonts w:eastAsia="MS Mincho"/>
        </w:rPr>
        <w:sym w:font="Symbol" w:char="F0B1"/>
      </w:r>
      <w:r w:rsidRPr="00A8694E">
        <w:rPr>
          <w:rFonts w:eastAsia="MS Mincho"/>
        </w:rPr>
        <w:t> 0,49</w:t>
      </w:r>
      <w:r w:rsidRPr="00A8694E">
        <w:sym w:font="Symbol" w:char="F0B0"/>
      </w:r>
      <w:r w:rsidRPr="00A8694E">
        <w:t>)</w:t>
      </w:r>
      <w:r w:rsidRPr="00A8694E">
        <w:rPr>
          <w:rFonts w:eastAsia="MS Mincho"/>
        </w:rPr>
        <w:t>.</w:t>
      </w:r>
    </w:p>
    <w:p w:rsidR="008E754D" w:rsidRPr="00A8694E" w:rsidRDefault="008E754D" w:rsidP="008E754D">
      <w:pPr>
        <w:jc w:val="center"/>
        <w:rPr>
          <w:rFonts w:eastAsia="MS Mincho"/>
        </w:rPr>
      </w:pPr>
      <w:r w:rsidRPr="00A8694E">
        <w:rPr>
          <w:rFonts w:eastAsia="MS Mincho"/>
        </w:rPr>
        <w:t>Учебное расписание уроков для старшеклассников: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8"/>
        <w:gridCol w:w="1402"/>
        <w:gridCol w:w="1402"/>
        <w:gridCol w:w="1402"/>
        <w:gridCol w:w="1402"/>
        <w:gridCol w:w="1402"/>
      </w:tblGrid>
      <w:tr w:rsidR="008E754D" w:rsidRPr="00A8694E" w:rsidTr="007A014F">
        <w:trPr>
          <w:trHeight w:val="375"/>
        </w:trPr>
        <w:tc>
          <w:tcPr>
            <w:tcW w:w="1526" w:type="dxa"/>
          </w:tcPr>
          <w:p w:rsidR="008E754D" w:rsidRPr="00A8694E" w:rsidRDefault="008E754D" w:rsidP="007A014F">
            <w:pPr>
              <w:rPr>
                <w:rFonts w:eastAsia="MS Mincho"/>
              </w:rPr>
            </w:pPr>
            <w:r w:rsidRPr="00A8694E">
              <w:rPr>
                <w:rFonts w:eastAsia="MS Mincho"/>
              </w:rPr>
              <w:t>Урок/день</w:t>
            </w:r>
          </w:p>
        </w:tc>
        <w:tc>
          <w:tcPr>
            <w:tcW w:w="1278" w:type="dxa"/>
          </w:tcPr>
          <w:p w:rsidR="008E754D" w:rsidRPr="00A8694E" w:rsidRDefault="008E754D" w:rsidP="007A014F">
            <w:pPr>
              <w:jc w:val="center"/>
            </w:pPr>
            <w:r w:rsidRPr="00A8694E">
              <w:rPr>
                <w:rFonts w:eastAsia="MS Mincho"/>
              </w:rPr>
              <w:t>Пн.</w:t>
            </w:r>
          </w:p>
        </w:tc>
        <w:tc>
          <w:tcPr>
            <w:tcW w:w="1402" w:type="dxa"/>
          </w:tcPr>
          <w:p w:rsidR="008E754D" w:rsidRPr="00A8694E" w:rsidRDefault="008E754D" w:rsidP="007A014F">
            <w:pPr>
              <w:jc w:val="center"/>
            </w:pPr>
            <w:r w:rsidRPr="00A8694E">
              <w:rPr>
                <w:rFonts w:eastAsia="MS Mincho"/>
              </w:rPr>
              <w:t>Вт.</w:t>
            </w:r>
          </w:p>
        </w:tc>
        <w:tc>
          <w:tcPr>
            <w:tcW w:w="1402" w:type="dxa"/>
          </w:tcPr>
          <w:p w:rsidR="008E754D" w:rsidRPr="00A8694E" w:rsidRDefault="008E754D" w:rsidP="007A014F">
            <w:pPr>
              <w:jc w:val="center"/>
            </w:pPr>
            <w:r w:rsidRPr="00A8694E">
              <w:rPr>
                <w:rFonts w:eastAsia="MS Mincho"/>
              </w:rPr>
              <w:t>Ср.</w:t>
            </w:r>
          </w:p>
        </w:tc>
        <w:tc>
          <w:tcPr>
            <w:tcW w:w="1402" w:type="dxa"/>
          </w:tcPr>
          <w:p w:rsidR="008E754D" w:rsidRPr="00A8694E" w:rsidRDefault="008E754D" w:rsidP="007A014F">
            <w:pPr>
              <w:jc w:val="center"/>
            </w:pPr>
            <w:r w:rsidRPr="00A8694E">
              <w:rPr>
                <w:rFonts w:eastAsia="MS Mincho"/>
              </w:rPr>
              <w:t>Чт.</w:t>
            </w:r>
          </w:p>
        </w:tc>
        <w:tc>
          <w:tcPr>
            <w:tcW w:w="1402" w:type="dxa"/>
          </w:tcPr>
          <w:p w:rsidR="008E754D" w:rsidRPr="00A8694E" w:rsidRDefault="008E754D" w:rsidP="007A014F">
            <w:pPr>
              <w:jc w:val="center"/>
            </w:pPr>
            <w:r w:rsidRPr="00A8694E">
              <w:rPr>
                <w:rFonts w:eastAsia="MS Mincho"/>
              </w:rPr>
              <w:t>Пт.</w:t>
            </w:r>
          </w:p>
        </w:tc>
        <w:tc>
          <w:tcPr>
            <w:tcW w:w="1402" w:type="dxa"/>
          </w:tcPr>
          <w:p w:rsidR="008E754D" w:rsidRPr="00A8694E" w:rsidRDefault="008E754D" w:rsidP="007A014F">
            <w:pPr>
              <w:jc w:val="center"/>
            </w:pPr>
            <w:r w:rsidRPr="00A8694E">
              <w:rPr>
                <w:rFonts w:eastAsia="MS Mincho"/>
              </w:rPr>
              <w:t>Сб.</w:t>
            </w:r>
          </w:p>
        </w:tc>
      </w:tr>
      <w:tr w:rsidR="008E754D" w:rsidRPr="00A8694E" w:rsidTr="007A014F">
        <w:tc>
          <w:tcPr>
            <w:tcW w:w="1526" w:type="dxa"/>
          </w:tcPr>
          <w:p w:rsidR="008E754D" w:rsidRPr="00A8694E" w:rsidRDefault="008E754D" w:rsidP="007A014F">
            <w:pPr>
              <w:rPr>
                <w:rFonts w:eastAsia="MS Mincho"/>
              </w:rPr>
            </w:pPr>
            <w:r w:rsidRPr="00A8694E">
              <w:rPr>
                <w:rFonts w:eastAsia="MS Mincho"/>
              </w:rPr>
              <w:t>1-ый урок</w:t>
            </w:r>
          </w:p>
          <w:p w:rsidR="008E754D" w:rsidRPr="00A8694E" w:rsidRDefault="008E754D" w:rsidP="007A014F">
            <w:pPr>
              <w:rPr>
                <w:rFonts w:eastAsia="MS Mincho"/>
              </w:rPr>
            </w:pPr>
            <w:r w:rsidRPr="00A8694E">
              <w:rPr>
                <w:rFonts w:eastAsia="MS Mincho"/>
              </w:rPr>
              <w:t>2-ой урок</w:t>
            </w:r>
          </w:p>
          <w:p w:rsidR="008E754D" w:rsidRPr="00A8694E" w:rsidRDefault="008E754D" w:rsidP="007A014F">
            <w:pPr>
              <w:rPr>
                <w:rFonts w:eastAsia="MS Mincho"/>
              </w:rPr>
            </w:pPr>
            <w:r w:rsidRPr="00A8694E">
              <w:rPr>
                <w:rFonts w:eastAsia="MS Mincho"/>
              </w:rPr>
              <w:t>3-й урок</w:t>
            </w:r>
          </w:p>
          <w:p w:rsidR="008E754D" w:rsidRPr="00A8694E" w:rsidRDefault="008E754D" w:rsidP="007A014F">
            <w:pPr>
              <w:rPr>
                <w:rFonts w:eastAsia="MS Mincho"/>
              </w:rPr>
            </w:pPr>
            <w:r w:rsidRPr="00A8694E">
              <w:rPr>
                <w:rFonts w:eastAsia="MS Mincho"/>
              </w:rPr>
              <w:t>4-ый урок</w:t>
            </w:r>
          </w:p>
          <w:p w:rsidR="008E754D" w:rsidRPr="00A8694E" w:rsidRDefault="008E754D" w:rsidP="007A014F">
            <w:pPr>
              <w:rPr>
                <w:rFonts w:eastAsia="MS Mincho"/>
              </w:rPr>
            </w:pPr>
            <w:r w:rsidRPr="00A8694E">
              <w:rPr>
                <w:rFonts w:eastAsia="MS Mincho"/>
              </w:rPr>
              <w:t>5-ый урок</w:t>
            </w:r>
          </w:p>
          <w:p w:rsidR="008E754D" w:rsidRPr="00A8694E" w:rsidRDefault="008E754D" w:rsidP="007A014F">
            <w:pPr>
              <w:rPr>
                <w:rFonts w:eastAsia="MS Mincho"/>
              </w:rPr>
            </w:pPr>
            <w:r w:rsidRPr="00A8694E">
              <w:rPr>
                <w:rFonts w:eastAsia="MS Mincho"/>
              </w:rPr>
              <w:t>6-ой урок</w:t>
            </w:r>
          </w:p>
          <w:p w:rsidR="008E754D" w:rsidRPr="00A8694E" w:rsidRDefault="008E754D" w:rsidP="007A014F">
            <w:pPr>
              <w:rPr>
                <w:rFonts w:eastAsia="MS Mincho"/>
              </w:rPr>
            </w:pPr>
            <w:r w:rsidRPr="00A8694E">
              <w:rPr>
                <w:rFonts w:eastAsia="MS Mincho"/>
              </w:rPr>
              <w:t>7-ой урок</w:t>
            </w:r>
          </w:p>
        </w:tc>
        <w:tc>
          <w:tcPr>
            <w:tcW w:w="1278" w:type="dxa"/>
          </w:tcPr>
          <w:p w:rsidR="008E754D" w:rsidRPr="00A8694E" w:rsidRDefault="008E754D" w:rsidP="007A014F">
            <w:pPr>
              <w:jc w:val="center"/>
              <w:rPr>
                <w:rFonts w:eastAsia="MS Mincho"/>
              </w:rPr>
            </w:pPr>
            <w:r w:rsidRPr="00A8694E">
              <w:rPr>
                <w:rFonts w:eastAsia="MS Mincho"/>
              </w:rPr>
              <w:t>УПК</w:t>
            </w:r>
          </w:p>
        </w:tc>
        <w:tc>
          <w:tcPr>
            <w:tcW w:w="1402" w:type="dxa"/>
          </w:tcPr>
          <w:p w:rsidR="008E754D" w:rsidRPr="00A8694E" w:rsidRDefault="008E754D" w:rsidP="007A014F">
            <w:pPr>
              <w:rPr>
                <w:rFonts w:eastAsia="MS Mincho"/>
              </w:rPr>
            </w:pPr>
            <w:r w:rsidRPr="00A8694E">
              <w:rPr>
                <w:rFonts w:eastAsia="MS Mincho"/>
              </w:rPr>
              <w:t>Алгебра</w:t>
            </w:r>
          </w:p>
          <w:p w:rsidR="008E754D" w:rsidRPr="00A8694E" w:rsidRDefault="008E754D" w:rsidP="007A014F">
            <w:pPr>
              <w:rPr>
                <w:rFonts w:eastAsia="MS Mincho"/>
              </w:rPr>
            </w:pPr>
            <w:r w:rsidRPr="00A8694E">
              <w:rPr>
                <w:rFonts w:eastAsia="MS Mincho"/>
              </w:rPr>
              <w:t>Рус.яз.</w:t>
            </w:r>
          </w:p>
          <w:p w:rsidR="008E754D" w:rsidRPr="00A8694E" w:rsidRDefault="008E754D" w:rsidP="007A014F">
            <w:pPr>
              <w:rPr>
                <w:rFonts w:eastAsia="MS Mincho"/>
              </w:rPr>
            </w:pPr>
            <w:r w:rsidRPr="00A8694E">
              <w:rPr>
                <w:rFonts w:eastAsia="MS Mincho"/>
              </w:rPr>
              <w:t>Физика.</w:t>
            </w:r>
          </w:p>
          <w:p w:rsidR="008E754D" w:rsidRPr="00A8694E" w:rsidRDefault="008E754D" w:rsidP="007A014F">
            <w:pPr>
              <w:rPr>
                <w:rFonts w:eastAsia="MS Mincho"/>
              </w:rPr>
            </w:pPr>
            <w:r w:rsidRPr="00A8694E">
              <w:rPr>
                <w:rFonts w:eastAsia="MS Mincho"/>
              </w:rPr>
              <w:t>Истор.</w:t>
            </w:r>
          </w:p>
          <w:p w:rsidR="008E754D" w:rsidRPr="00A8694E" w:rsidRDefault="008E754D" w:rsidP="007A014F">
            <w:pPr>
              <w:rPr>
                <w:rFonts w:eastAsia="MS Mincho"/>
              </w:rPr>
            </w:pPr>
            <w:r w:rsidRPr="00A8694E">
              <w:rPr>
                <w:rFonts w:eastAsia="MS Mincho"/>
              </w:rPr>
              <w:t>ОБЖ</w:t>
            </w:r>
          </w:p>
          <w:p w:rsidR="008E754D" w:rsidRPr="00A8694E" w:rsidRDefault="008E754D" w:rsidP="007A014F">
            <w:pPr>
              <w:rPr>
                <w:rFonts w:eastAsia="MS Mincho"/>
              </w:rPr>
            </w:pPr>
            <w:r w:rsidRPr="00A8694E">
              <w:rPr>
                <w:rFonts w:eastAsia="MS Mincho"/>
              </w:rPr>
              <w:t>Лит-ра</w:t>
            </w:r>
          </w:p>
          <w:p w:rsidR="008E754D" w:rsidRPr="00A8694E" w:rsidRDefault="008E754D" w:rsidP="007A014F">
            <w:pPr>
              <w:rPr>
                <w:rFonts w:eastAsia="MS Mincho"/>
              </w:rPr>
            </w:pPr>
            <w:r w:rsidRPr="00A8694E">
              <w:rPr>
                <w:rFonts w:eastAsia="MS Mincho"/>
              </w:rPr>
              <w:t>Кл.час</w:t>
            </w:r>
          </w:p>
        </w:tc>
        <w:tc>
          <w:tcPr>
            <w:tcW w:w="1402" w:type="dxa"/>
          </w:tcPr>
          <w:p w:rsidR="008E754D" w:rsidRPr="00A8694E" w:rsidRDefault="008E754D" w:rsidP="007A014F">
            <w:pPr>
              <w:rPr>
                <w:rFonts w:eastAsia="MS Mincho"/>
              </w:rPr>
            </w:pPr>
            <w:r w:rsidRPr="00A8694E">
              <w:rPr>
                <w:rFonts w:eastAsia="MS Mincho"/>
              </w:rPr>
              <w:t xml:space="preserve">Химия. </w:t>
            </w:r>
          </w:p>
          <w:p w:rsidR="008E754D" w:rsidRPr="00A8694E" w:rsidRDefault="008E754D" w:rsidP="007A014F">
            <w:pPr>
              <w:rPr>
                <w:rFonts w:eastAsia="MS Mincho"/>
              </w:rPr>
            </w:pPr>
            <w:r w:rsidRPr="00A8694E">
              <w:rPr>
                <w:rFonts w:eastAsia="MS Mincho"/>
              </w:rPr>
              <w:t>Физ-ра</w:t>
            </w:r>
          </w:p>
          <w:p w:rsidR="008E754D" w:rsidRPr="00A8694E" w:rsidRDefault="008E754D" w:rsidP="007A014F">
            <w:pPr>
              <w:rPr>
                <w:rFonts w:eastAsia="MS Mincho"/>
              </w:rPr>
            </w:pPr>
            <w:r w:rsidRPr="00A8694E">
              <w:rPr>
                <w:rFonts w:eastAsia="MS Mincho"/>
              </w:rPr>
              <w:t>Биол.</w:t>
            </w:r>
          </w:p>
          <w:p w:rsidR="008E754D" w:rsidRPr="00A8694E" w:rsidRDefault="008E754D" w:rsidP="007A014F">
            <w:pPr>
              <w:rPr>
                <w:rFonts w:eastAsia="MS Mincho"/>
              </w:rPr>
            </w:pPr>
            <w:r w:rsidRPr="00A8694E">
              <w:rPr>
                <w:rFonts w:eastAsia="MS Mincho"/>
              </w:rPr>
              <w:t>Геометр</w:t>
            </w:r>
          </w:p>
          <w:p w:rsidR="008E754D" w:rsidRPr="00A8694E" w:rsidRDefault="008E754D" w:rsidP="007A014F">
            <w:pPr>
              <w:rPr>
                <w:rFonts w:eastAsia="MS Mincho"/>
              </w:rPr>
            </w:pPr>
            <w:r w:rsidRPr="00A8694E">
              <w:rPr>
                <w:rFonts w:eastAsia="MS Mincho"/>
              </w:rPr>
              <w:t>Англ.яз</w:t>
            </w:r>
          </w:p>
          <w:p w:rsidR="008E754D" w:rsidRPr="00A8694E" w:rsidRDefault="008E754D" w:rsidP="007A014F">
            <w:pPr>
              <w:rPr>
                <w:rFonts w:eastAsia="MS Mincho"/>
              </w:rPr>
            </w:pPr>
            <w:r w:rsidRPr="00A8694E">
              <w:rPr>
                <w:rFonts w:eastAsia="MS Mincho"/>
              </w:rPr>
              <w:t>Рус.яз</w:t>
            </w:r>
          </w:p>
          <w:p w:rsidR="008E754D" w:rsidRPr="00A8694E" w:rsidRDefault="008E754D" w:rsidP="007A014F">
            <w:pPr>
              <w:rPr>
                <w:rFonts w:eastAsia="MS Mincho"/>
              </w:rPr>
            </w:pPr>
            <w:r w:rsidRPr="00A8694E">
              <w:rPr>
                <w:rFonts w:eastAsia="MS Mincho"/>
              </w:rPr>
              <w:t>Лит-ра</w:t>
            </w:r>
          </w:p>
        </w:tc>
        <w:tc>
          <w:tcPr>
            <w:tcW w:w="1402" w:type="dxa"/>
          </w:tcPr>
          <w:p w:rsidR="008E754D" w:rsidRPr="00A8694E" w:rsidRDefault="008E754D" w:rsidP="007A014F">
            <w:pPr>
              <w:rPr>
                <w:rFonts w:eastAsia="MS Mincho"/>
              </w:rPr>
            </w:pPr>
            <w:r w:rsidRPr="00A8694E">
              <w:rPr>
                <w:rFonts w:eastAsia="MS Mincho"/>
              </w:rPr>
              <w:t>Физ-ра Географ</w:t>
            </w:r>
          </w:p>
          <w:p w:rsidR="008E754D" w:rsidRPr="00A8694E" w:rsidRDefault="008E754D" w:rsidP="007A014F">
            <w:pPr>
              <w:rPr>
                <w:rFonts w:eastAsia="MS Mincho"/>
              </w:rPr>
            </w:pPr>
            <w:r w:rsidRPr="00A8694E">
              <w:rPr>
                <w:rFonts w:eastAsia="MS Mincho"/>
              </w:rPr>
              <w:t>Алгебра</w:t>
            </w:r>
          </w:p>
          <w:p w:rsidR="008E754D" w:rsidRPr="00A8694E" w:rsidRDefault="008E754D" w:rsidP="007A014F">
            <w:pPr>
              <w:rPr>
                <w:rFonts w:eastAsia="MS Mincho"/>
              </w:rPr>
            </w:pPr>
            <w:r w:rsidRPr="00A8694E">
              <w:rPr>
                <w:rFonts w:eastAsia="MS Mincho"/>
              </w:rPr>
              <w:t>Рус.яз.</w:t>
            </w:r>
          </w:p>
          <w:p w:rsidR="008E754D" w:rsidRPr="00A8694E" w:rsidRDefault="008E754D" w:rsidP="007A014F">
            <w:pPr>
              <w:rPr>
                <w:rFonts w:eastAsia="MS Mincho"/>
              </w:rPr>
            </w:pPr>
            <w:r w:rsidRPr="00A8694E">
              <w:rPr>
                <w:rFonts w:eastAsia="MS Mincho"/>
              </w:rPr>
              <w:t>Лит-ра</w:t>
            </w:r>
          </w:p>
          <w:p w:rsidR="008E754D" w:rsidRPr="00A8694E" w:rsidRDefault="008E754D" w:rsidP="007A014F">
            <w:pPr>
              <w:rPr>
                <w:rFonts w:eastAsia="MS Mincho"/>
              </w:rPr>
            </w:pPr>
            <w:r w:rsidRPr="00A8694E">
              <w:rPr>
                <w:rFonts w:eastAsia="MS Mincho"/>
              </w:rPr>
              <w:t>История</w:t>
            </w:r>
          </w:p>
          <w:p w:rsidR="008E754D" w:rsidRPr="00A8694E" w:rsidRDefault="008E754D" w:rsidP="007A014F"/>
        </w:tc>
        <w:tc>
          <w:tcPr>
            <w:tcW w:w="1402" w:type="dxa"/>
          </w:tcPr>
          <w:p w:rsidR="008E754D" w:rsidRPr="00A8694E" w:rsidRDefault="008E754D" w:rsidP="007A014F">
            <w:pPr>
              <w:rPr>
                <w:rFonts w:eastAsia="MS Mincho"/>
              </w:rPr>
            </w:pPr>
            <w:r w:rsidRPr="00A8694E">
              <w:rPr>
                <w:rFonts w:eastAsia="MS Mincho"/>
              </w:rPr>
              <w:t>Алгебра</w:t>
            </w:r>
          </w:p>
          <w:p w:rsidR="008E754D" w:rsidRPr="00A8694E" w:rsidRDefault="008E754D" w:rsidP="007A014F">
            <w:pPr>
              <w:rPr>
                <w:rFonts w:eastAsia="MS Mincho"/>
              </w:rPr>
            </w:pPr>
            <w:r w:rsidRPr="00A8694E">
              <w:rPr>
                <w:rFonts w:eastAsia="MS Mincho"/>
              </w:rPr>
              <w:t xml:space="preserve">Рус.яз Англ.яз Физика Биол.  </w:t>
            </w:r>
          </w:p>
          <w:p w:rsidR="008E754D" w:rsidRPr="00A8694E" w:rsidRDefault="008E754D" w:rsidP="007A014F">
            <w:pPr>
              <w:rPr>
                <w:rFonts w:eastAsia="MS Mincho"/>
              </w:rPr>
            </w:pPr>
            <w:r w:rsidRPr="00A8694E">
              <w:rPr>
                <w:rFonts w:eastAsia="MS Mincho"/>
              </w:rPr>
              <w:t>Лит-ра</w:t>
            </w:r>
          </w:p>
          <w:p w:rsidR="008E754D" w:rsidRPr="00A8694E" w:rsidRDefault="008E754D" w:rsidP="007A014F"/>
        </w:tc>
        <w:tc>
          <w:tcPr>
            <w:tcW w:w="1402" w:type="dxa"/>
          </w:tcPr>
          <w:p w:rsidR="008E754D" w:rsidRPr="00A8694E" w:rsidRDefault="008E754D" w:rsidP="007A014F">
            <w:pPr>
              <w:rPr>
                <w:rFonts w:eastAsia="MS Mincho"/>
              </w:rPr>
            </w:pPr>
            <w:r w:rsidRPr="00A8694E">
              <w:rPr>
                <w:rFonts w:eastAsia="MS Mincho"/>
              </w:rPr>
              <w:t>Лит-ра Геометрия Химия Рус.яз.     Астрон.</w:t>
            </w:r>
          </w:p>
          <w:p w:rsidR="008E754D" w:rsidRPr="00A8694E" w:rsidRDefault="008E754D" w:rsidP="007A014F">
            <w:pPr>
              <w:rPr>
                <w:rFonts w:eastAsia="MS Mincho"/>
              </w:rPr>
            </w:pPr>
            <w:r w:rsidRPr="00A8694E">
              <w:rPr>
                <w:rFonts w:eastAsia="MS Mincho"/>
              </w:rPr>
              <w:t>Информат.</w:t>
            </w:r>
          </w:p>
        </w:tc>
      </w:tr>
    </w:tbl>
    <w:p w:rsidR="008E754D" w:rsidRDefault="008E754D" w:rsidP="008E754D">
      <w:pPr>
        <w:ind w:firstLine="709"/>
        <w:jc w:val="both"/>
        <w:rPr>
          <w:rFonts w:eastAsia="MS Mincho"/>
        </w:rPr>
      </w:pPr>
      <w:r w:rsidRPr="00A8694E">
        <w:rPr>
          <w:rFonts w:eastAsia="MS Mincho"/>
        </w:rPr>
        <w:t>Занятия УПК проводятся на территории промышленной площадки цементного комбината один раз в неделю, в течение 6 часов.</w:t>
      </w:r>
    </w:p>
    <w:p w:rsidR="008E754D" w:rsidRPr="00A8694E" w:rsidRDefault="008E754D" w:rsidP="008E754D">
      <w:pPr>
        <w:ind w:firstLine="709"/>
        <w:jc w:val="both"/>
      </w:pPr>
    </w:p>
    <w:p w:rsidR="008E754D" w:rsidRPr="00A8694E" w:rsidRDefault="008E754D" w:rsidP="008E754D">
      <w:pPr>
        <w:pStyle w:val="a5"/>
        <w:widowControl/>
        <w:numPr>
          <w:ilvl w:val="0"/>
          <w:numId w:val="8"/>
        </w:numPr>
        <w:shd w:val="clear" w:color="auto" w:fill="FFFFFF"/>
        <w:tabs>
          <w:tab w:val="left" w:pos="993"/>
        </w:tabs>
        <w:autoSpaceDE/>
        <w:autoSpaceDN/>
        <w:adjustRightInd/>
        <w:ind w:left="0" w:firstLine="709"/>
        <w:rPr>
          <w:rFonts w:ascii="Times New Roman" w:hAnsi="Times New Roman"/>
          <w:sz w:val="24"/>
          <w:szCs w:val="24"/>
        </w:rPr>
      </w:pPr>
      <w:r w:rsidRPr="00A8694E">
        <w:rPr>
          <w:rFonts w:ascii="Times New Roman" w:hAnsi="Times New Roman"/>
          <w:color w:val="000000"/>
          <w:sz w:val="24"/>
          <w:szCs w:val="24"/>
        </w:rPr>
        <w:t>Укажите законодательные и нормативные документы необходимые для анализа и оценки представленных материалов.</w:t>
      </w:r>
    </w:p>
    <w:p w:rsidR="008E754D" w:rsidRPr="00A8694E" w:rsidRDefault="008E754D" w:rsidP="008E754D">
      <w:pPr>
        <w:pStyle w:val="a5"/>
        <w:widowControl/>
        <w:numPr>
          <w:ilvl w:val="0"/>
          <w:numId w:val="8"/>
        </w:numPr>
        <w:tabs>
          <w:tab w:val="left" w:pos="993"/>
        </w:tabs>
        <w:autoSpaceDE/>
        <w:autoSpaceDN/>
        <w:adjustRightInd/>
        <w:ind w:left="0" w:firstLine="709"/>
        <w:rPr>
          <w:rFonts w:ascii="Times New Roman" w:hAnsi="Times New Roman"/>
          <w:sz w:val="24"/>
          <w:szCs w:val="24"/>
        </w:rPr>
      </w:pPr>
      <w:r w:rsidRPr="00A8694E">
        <w:rPr>
          <w:rFonts w:ascii="Times New Roman" w:hAnsi="Times New Roman"/>
          <w:sz w:val="24"/>
          <w:szCs w:val="24"/>
        </w:rPr>
        <w:lastRenderedPageBreak/>
        <w:t>Оцените организацию и условия обучения в общеобразовательном учреждении.</w:t>
      </w:r>
    </w:p>
    <w:p w:rsidR="008E754D" w:rsidRPr="00A8694E" w:rsidRDefault="008E754D" w:rsidP="008E754D">
      <w:pPr>
        <w:pStyle w:val="a5"/>
        <w:widowControl/>
        <w:numPr>
          <w:ilvl w:val="0"/>
          <w:numId w:val="8"/>
        </w:numPr>
        <w:shd w:val="clear" w:color="auto" w:fill="FFFFFF"/>
        <w:tabs>
          <w:tab w:val="left" w:pos="993"/>
        </w:tabs>
        <w:autoSpaceDE/>
        <w:autoSpaceDN/>
        <w:adjustRightInd/>
        <w:ind w:left="0" w:firstLine="709"/>
        <w:rPr>
          <w:rFonts w:ascii="Times New Roman" w:hAnsi="Times New Roman"/>
          <w:color w:val="000000"/>
          <w:sz w:val="24"/>
          <w:szCs w:val="24"/>
        </w:rPr>
      </w:pPr>
      <w:r w:rsidRPr="00A8694E">
        <w:rPr>
          <w:rFonts w:ascii="Times New Roman" w:hAnsi="Times New Roman"/>
          <w:color w:val="000000"/>
          <w:sz w:val="24"/>
          <w:szCs w:val="24"/>
        </w:rPr>
        <w:t xml:space="preserve">Установите нарушения санитарного законодательства в </w:t>
      </w:r>
      <w:r w:rsidRPr="00A8694E">
        <w:rPr>
          <w:rFonts w:ascii="Times New Roman" w:hAnsi="Times New Roman"/>
          <w:sz w:val="24"/>
          <w:szCs w:val="24"/>
        </w:rPr>
        <w:t>общеобразовательном учреждении в соответствии с КоАП РФ.</w:t>
      </w:r>
    </w:p>
    <w:p w:rsidR="008E754D" w:rsidRPr="00A8694E" w:rsidRDefault="008E754D" w:rsidP="008E754D">
      <w:pPr>
        <w:pStyle w:val="a5"/>
        <w:widowControl/>
        <w:numPr>
          <w:ilvl w:val="0"/>
          <w:numId w:val="8"/>
        </w:numPr>
        <w:shd w:val="clear" w:color="auto" w:fill="FFFFFF"/>
        <w:tabs>
          <w:tab w:val="left" w:pos="993"/>
        </w:tabs>
        <w:autoSpaceDE/>
        <w:autoSpaceDN/>
        <w:adjustRightInd/>
        <w:ind w:left="0" w:firstLine="709"/>
        <w:rPr>
          <w:rFonts w:ascii="Times New Roman" w:hAnsi="Times New Roman"/>
          <w:color w:val="000000"/>
          <w:sz w:val="24"/>
          <w:szCs w:val="24"/>
        </w:rPr>
      </w:pPr>
      <w:r w:rsidRPr="00A8694E">
        <w:rPr>
          <w:rFonts w:ascii="Times New Roman" w:hAnsi="Times New Roman"/>
          <w:color w:val="000000"/>
          <w:sz w:val="24"/>
          <w:szCs w:val="24"/>
        </w:rPr>
        <w:t>Укажите порядок привлечения к административной ответственности и дальнейшие административные процедуры по приведению к нормативным требованиям санитарно-эпидемиологического законодательства условий обучения в данном учреждении.</w:t>
      </w:r>
    </w:p>
    <w:p w:rsidR="008E754D" w:rsidRPr="00A8694E" w:rsidRDefault="008E754D" w:rsidP="008E754D">
      <w:pPr>
        <w:pStyle w:val="a5"/>
        <w:widowControl/>
        <w:numPr>
          <w:ilvl w:val="0"/>
          <w:numId w:val="8"/>
        </w:numPr>
        <w:shd w:val="clear" w:color="auto" w:fill="FFFFFF"/>
        <w:tabs>
          <w:tab w:val="left" w:pos="993"/>
        </w:tabs>
        <w:autoSpaceDE/>
        <w:autoSpaceDN/>
        <w:adjustRightInd/>
        <w:ind w:left="0" w:firstLine="709"/>
        <w:rPr>
          <w:rFonts w:ascii="Times New Roman" w:hAnsi="Times New Roman"/>
          <w:color w:val="000000"/>
          <w:sz w:val="24"/>
          <w:szCs w:val="24"/>
        </w:rPr>
      </w:pPr>
      <w:r w:rsidRPr="00A8694E">
        <w:rPr>
          <w:rFonts w:ascii="Times New Roman" w:hAnsi="Times New Roman"/>
          <w:color w:val="000000"/>
          <w:sz w:val="24"/>
          <w:szCs w:val="24"/>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обучающихся.</w:t>
      </w:r>
    </w:p>
    <w:p w:rsidR="008E754D" w:rsidRPr="00BB5E48"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9</w:t>
      </w:r>
    </w:p>
    <w:p w:rsidR="008E754D" w:rsidRDefault="008E754D" w:rsidP="008E754D">
      <w:pPr>
        <w:ind w:firstLine="709"/>
        <w:jc w:val="center"/>
        <w:rPr>
          <w:b/>
        </w:rPr>
      </w:pPr>
    </w:p>
    <w:p w:rsidR="008E754D" w:rsidRPr="004262F3" w:rsidRDefault="008E754D" w:rsidP="008E754D">
      <w:pPr>
        <w:spacing w:line="216" w:lineRule="auto"/>
        <w:ind w:firstLine="709"/>
        <w:jc w:val="both"/>
      </w:pPr>
      <w:r w:rsidRPr="004262F3">
        <w:t>В термическом цехе машиностроительного завода проводится закалка металлических деталей для придания им повышенной твердости. Процесс складывается из следующих этапов: нагрев изделия в печи до температуры 800-900</w:t>
      </w:r>
      <w:r w:rsidRPr="004262F3">
        <w:rPr>
          <w:vertAlign w:val="superscript"/>
        </w:rPr>
        <w:t>0</w:t>
      </w:r>
      <w:r w:rsidRPr="004262F3">
        <w:t>С, быстрое охлаждение в ваннах (водных, масляных), вторичный нагрев до 240-350</w:t>
      </w:r>
      <w:r w:rsidRPr="004262F3">
        <w:rPr>
          <w:vertAlign w:val="superscript"/>
        </w:rPr>
        <w:t>0</w:t>
      </w:r>
      <w:r w:rsidRPr="004262F3">
        <w:t>С в ваннах, наполненных растворами солей, маслами, и последующее медленное охлаждение. Температура поверхностей печей равна 80</w:t>
      </w:r>
      <w:r w:rsidRPr="004262F3">
        <w:rPr>
          <w:vertAlign w:val="superscript"/>
        </w:rPr>
        <w:t>0</w:t>
      </w:r>
      <w:r w:rsidRPr="004262F3">
        <w:t xml:space="preserve">С, рабочие места оборудованы воздушными душами. </w:t>
      </w:r>
    </w:p>
    <w:p w:rsidR="008E754D" w:rsidRPr="004262F3" w:rsidRDefault="008E754D" w:rsidP="008E754D">
      <w:pPr>
        <w:spacing w:line="216" w:lineRule="auto"/>
        <w:ind w:firstLine="709"/>
        <w:jc w:val="both"/>
      </w:pPr>
      <w:r w:rsidRPr="004262F3">
        <w:t>Интенсивность теплового излучения составляет 2100 Вт/м</w:t>
      </w:r>
      <w:r w:rsidRPr="004262F3">
        <w:rPr>
          <w:vertAlign w:val="superscript"/>
        </w:rPr>
        <w:t>2</w:t>
      </w:r>
      <w:r w:rsidRPr="004262F3">
        <w:t>. Облучению подвергается 32% поверхности тела. Работники используют средства индивидуальной защиты лица. При изучении метеорологических условий в цехе в теплый период было установлено, что температура воздуха на рабочих местах 28-34</w:t>
      </w:r>
      <w:r w:rsidRPr="004262F3">
        <w:rPr>
          <w:vertAlign w:val="superscript"/>
        </w:rPr>
        <w:t>0</w:t>
      </w:r>
      <w:r w:rsidRPr="004262F3">
        <w:t xml:space="preserve">С. Энерготраты работников составляют от 175 – 232 Вт. </w:t>
      </w:r>
    </w:p>
    <w:p w:rsidR="008E754D" w:rsidRPr="004262F3" w:rsidRDefault="008E754D" w:rsidP="008E754D">
      <w:pPr>
        <w:tabs>
          <w:tab w:val="left" w:pos="284"/>
        </w:tabs>
        <w:spacing w:line="216" w:lineRule="auto"/>
        <w:jc w:val="both"/>
      </w:pPr>
    </w:p>
    <w:p w:rsidR="008E754D" w:rsidRPr="004262F3" w:rsidRDefault="008E754D" w:rsidP="008E754D">
      <w:pPr>
        <w:tabs>
          <w:tab w:val="left" w:pos="284"/>
        </w:tabs>
        <w:spacing w:line="216" w:lineRule="auto"/>
        <w:jc w:val="both"/>
      </w:pPr>
      <w:r w:rsidRPr="004262F3">
        <w:t>1. Оцените условия труда работников.</w:t>
      </w:r>
    </w:p>
    <w:p w:rsidR="008E754D" w:rsidRPr="004262F3" w:rsidRDefault="008E754D" w:rsidP="008E754D">
      <w:pPr>
        <w:tabs>
          <w:tab w:val="left" w:pos="284"/>
        </w:tabs>
        <w:spacing w:line="216" w:lineRule="auto"/>
        <w:jc w:val="both"/>
      </w:pPr>
      <w:r w:rsidRPr="004262F3">
        <w:t>2. Какие заболевания могут развиться у работников данной профессии?</w:t>
      </w:r>
    </w:p>
    <w:p w:rsidR="008E754D" w:rsidRPr="004262F3" w:rsidRDefault="008E754D" w:rsidP="008E754D">
      <w:pPr>
        <w:tabs>
          <w:tab w:val="left" w:pos="284"/>
        </w:tabs>
        <w:spacing w:line="216" w:lineRule="auto"/>
        <w:jc w:val="both"/>
      </w:pPr>
      <w:r w:rsidRPr="004262F3">
        <w:t>3. Укажите нормативные документы, регламентирующие гигиенические требования в области охраны труда работников данной профессии.</w:t>
      </w:r>
    </w:p>
    <w:p w:rsidR="008E754D" w:rsidRPr="004262F3" w:rsidRDefault="008E754D" w:rsidP="008E754D">
      <w:pPr>
        <w:tabs>
          <w:tab w:val="left" w:pos="284"/>
        </w:tabs>
        <w:spacing w:line="216" w:lineRule="auto"/>
        <w:jc w:val="both"/>
      </w:pPr>
      <w:r w:rsidRPr="004262F3">
        <w:t>4. Укажите меры административной ответственности, которые могли быть применены при обнаружении данной ситуации в результате плановой проверки Роспотребнадзора.</w:t>
      </w:r>
    </w:p>
    <w:p w:rsidR="008E754D" w:rsidRPr="004262F3" w:rsidRDefault="008E754D" w:rsidP="008E754D">
      <w:pPr>
        <w:tabs>
          <w:tab w:val="left" w:pos="284"/>
        </w:tabs>
        <w:spacing w:line="216" w:lineRule="auto"/>
        <w:jc w:val="both"/>
      </w:pPr>
      <w:r w:rsidRPr="004262F3">
        <w:t>5. Предложите профилактические мероприятия для минимизации воздействия вредных условий труда.</w:t>
      </w:r>
    </w:p>
    <w:p w:rsidR="008E754D" w:rsidRDefault="008E754D" w:rsidP="008E754D">
      <w:pPr>
        <w:ind w:firstLine="709"/>
        <w:jc w:val="center"/>
        <w:rPr>
          <w:b/>
        </w:rPr>
      </w:pPr>
      <w:r w:rsidRPr="00BB5E48">
        <w:rPr>
          <w:b/>
        </w:rPr>
        <w:t>ЗАДАЧА №</w:t>
      </w:r>
      <w:r>
        <w:rPr>
          <w:b/>
        </w:rPr>
        <w:t>10</w:t>
      </w:r>
    </w:p>
    <w:p w:rsidR="008E754D" w:rsidRDefault="008E754D" w:rsidP="008E754D">
      <w:pPr>
        <w:ind w:firstLine="709"/>
        <w:jc w:val="center"/>
        <w:rPr>
          <w:b/>
        </w:rPr>
      </w:pPr>
    </w:p>
    <w:p w:rsidR="008E754D" w:rsidRPr="00674714" w:rsidRDefault="008E754D" w:rsidP="008E754D">
      <w:pPr>
        <w:tabs>
          <w:tab w:val="left" w:pos="851"/>
        </w:tabs>
        <w:ind w:firstLine="709"/>
        <w:jc w:val="both"/>
      </w:pPr>
      <w:r w:rsidRPr="00674714">
        <w:t>Проанализируйте выписку из акта проверки общеобразовательного учреждения по соблюдению гигиенических требований к условиям и организации учебно-воспитательного процесса от 15 марта 2015 года, дайте развернутые ответы на вопросы.</w:t>
      </w:r>
    </w:p>
    <w:p w:rsidR="008E754D" w:rsidRPr="00674714" w:rsidRDefault="008E754D" w:rsidP="008E754D">
      <w:pPr>
        <w:tabs>
          <w:tab w:val="left" w:pos="851"/>
        </w:tabs>
        <w:ind w:firstLine="709"/>
        <w:jc w:val="both"/>
      </w:pPr>
      <w:r w:rsidRPr="00674714">
        <w:t xml:space="preserve">На момент обследования в школе в первых классах обучаются дети в возрасте от 6 лет 5 месяцев до 7 лет 4 месяцев. Обучение осуществляется по 5 дневной неделе в первую смену. В первом полугодии для учащихся 1-го класса предусматриваются 3 урока по 45 минут, во втором полугодии недельная урочная нагрузка в 1-х классах составляет 23 часа. </w:t>
      </w:r>
    </w:p>
    <w:p w:rsidR="008E754D" w:rsidRPr="00674714" w:rsidRDefault="008E754D" w:rsidP="008E754D">
      <w:pPr>
        <w:tabs>
          <w:tab w:val="left" w:pos="851"/>
        </w:tabs>
        <w:ind w:firstLine="709"/>
        <w:jc w:val="both"/>
      </w:pPr>
      <w:r w:rsidRPr="00674714">
        <w:t>Протокол анализа расписания для 1 класса во втором полугодии:</w:t>
      </w:r>
    </w:p>
    <w:p w:rsidR="008E754D" w:rsidRPr="00674714" w:rsidRDefault="008E754D" w:rsidP="008E754D">
      <w:pPr>
        <w:tabs>
          <w:tab w:val="left" w:pos="851"/>
        </w:tabs>
        <w:ind w:firstLine="709"/>
        <w:jc w:val="both"/>
      </w:pPr>
      <w:r w:rsidRPr="00674714">
        <w:t>начало уроков 8.30, продолжительность уроков 45 минут, продолжительность перемен между 1 и 2, 3 и 4 уроками -10 минут, 2 и 3 уроком 20 минут.</w:t>
      </w:r>
    </w:p>
    <w:tbl>
      <w:tblPr>
        <w:tblStyle w:val="a3"/>
        <w:tblW w:w="0" w:type="auto"/>
        <w:tblLook w:val="04A0" w:firstRow="1" w:lastRow="0" w:firstColumn="1" w:lastColumn="0" w:noHBand="0" w:noVBand="1"/>
      </w:tblPr>
      <w:tblGrid>
        <w:gridCol w:w="1668"/>
        <w:gridCol w:w="2409"/>
        <w:gridCol w:w="2694"/>
        <w:gridCol w:w="2551"/>
      </w:tblGrid>
      <w:tr w:rsidR="008E754D" w:rsidRPr="00674714" w:rsidTr="007A014F">
        <w:tc>
          <w:tcPr>
            <w:tcW w:w="1668" w:type="dxa"/>
          </w:tcPr>
          <w:p w:rsidR="008E754D" w:rsidRPr="00674714" w:rsidRDefault="008E754D" w:rsidP="007A014F">
            <w:r w:rsidRPr="00674714">
              <w:t>День недели</w:t>
            </w:r>
          </w:p>
        </w:tc>
        <w:tc>
          <w:tcPr>
            <w:tcW w:w="2409" w:type="dxa"/>
          </w:tcPr>
          <w:p w:rsidR="008E754D" w:rsidRPr="00674714" w:rsidRDefault="008E754D" w:rsidP="007A014F">
            <w:r w:rsidRPr="00674714">
              <w:t>предметы</w:t>
            </w:r>
          </w:p>
        </w:tc>
        <w:tc>
          <w:tcPr>
            <w:tcW w:w="2694" w:type="dxa"/>
          </w:tcPr>
          <w:p w:rsidR="008E754D" w:rsidRPr="00674714" w:rsidRDefault="008E754D" w:rsidP="007A014F">
            <w:r w:rsidRPr="00674714">
              <w:t>Трудность в баллах в соответствии со шкалой трудности</w:t>
            </w:r>
          </w:p>
        </w:tc>
        <w:tc>
          <w:tcPr>
            <w:tcW w:w="2551" w:type="dxa"/>
          </w:tcPr>
          <w:p w:rsidR="008E754D" w:rsidRPr="00674714" w:rsidRDefault="008E754D" w:rsidP="007A014F">
            <w:r w:rsidRPr="00674714">
              <w:t>Сумма баллов за день</w:t>
            </w:r>
          </w:p>
        </w:tc>
      </w:tr>
      <w:tr w:rsidR="008E754D" w:rsidRPr="00674714" w:rsidTr="007A014F">
        <w:tc>
          <w:tcPr>
            <w:tcW w:w="1668" w:type="dxa"/>
          </w:tcPr>
          <w:p w:rsidR="008E754D" w:rsidRPr="00674714" w:rsidRDefault="008E754D" w:rsidP="007A014F">
            <w:r w:rsidRPr="00674714">
              <w:t>понедельник</w:t>
            </w:r>
          </w:p>
        </w:tc>
        <w:tc>
          <w:tcPr>
            <w:tcW w:w="2409" w:type="dxa"/>
          </w:tcPr>
          <w:p w:rsidR="008E754D" w:rsidRPr="00674714" w:rsidRDefault="008E754D" w:rsidP="007A014F">
            <w:r w:rsidRPr="00674714">
              <w:t>Русский язык</w:t>
            </w:r>
          </w:p>
          <w:p w:rsidR="008E754D" w:rsidRPr="00674714" w:rsidRDefault="008E754D" w:rsidP="007A014F">
            <w:r w:rsidRPr="00674714">
              <w:t>Физическая культура</w:t>
            </w:r>
          </w:p>
          <w:p w:rsidR="008E754D" w:rsidRPr="00674714" w:rsidRDefault="008E754D" w:rsidP="007A014F">
            <w:r w:rsidRPr="00674714">
              <w:t>Музыка</w:t>
            </w:r>
          </w:p>
          <w:p w:rsidR="008E754D" w:rsidRPr="00674714" w:rsidRDefault="008E754D" w:rsidP="007A014F">
            <w:pPr>
              <w:rPr>
                <w:b/>
              </w:rPr>
            </w:pPr>
            <w:r w:rsidRPr="00674714">
              <w:t>чтение</w:t>
            </w:r>
          </w:p>
        </w:tc>
        <w:tc>
          <w:tcPr>
            <w:tcW w:w="2694" w:type="dxa"/>
          </w:tcPr>
          <w:p w:rsidR="008E754D" w:rsidRPr="00674714" w:rsidRDefault="008E754D" w:rsidP="007A014F">
            <w:pPr>
              <w:jc w:val="center"/>
            </w:pPr>
            <w:r w:rsidRPr="00674714">
              <w:t>7</w:t>
            </w:r>
          </w:p>
          <w:p w:rsidR="008E754D" w:rsidRPr="00674714" w:rsidRDefault="008E754D" w:rsidP="007A014F">
            <w:pPr>
              <w:jc w:val="center"/>
            </w:pPr>
            <w:r w:rsidRPr="00674714">
              <w:t>1</w:t>
            </w:r>
          </w:p>
          <w:p w:rsidR="008E754D" w:rsidRPr="00674714" w:rsidRDefault="008E754D" w:rsidP="007A014F">
            <w:pPr>
              <w:jc w:val="center"/>
            </w:pPr>
            <w:r w:rsidRPr="00674714">
              <w:t>3</w:t>
            </w:r>
          </w:p>
          <w:p w:rsidR="008E754D" w:rsidRPr="00674714" w:rsidRDefault="008E754D" w:rsidP="007A014F">
            <w:pPr>
              <w:jc w:val="center"/>
            </w:pPr>
            <w:r w:rsidRPr="00674714">
              <w:t>5</w:t>
            </w:r>
          </w:p>
        </w:tc>
        <w:tc>
          <w:tcPr>
            <w:tcW w:w="2551" w:type="dxa"/>
          </w:tcPr>
          <w:p w:rsidR="008E754D" w:rsidRPr="00674714" w:rsidRDefault="008E754D" w:rsidP="007A014F">
            <w:pPr>
              <w:jc w:val="center"/>
            </w:pPr>
            <w:r w:rsidRPr="00674714">
              <w:t>16</w:t>
            </w:r>
          </w:p>
        </w:tc>
      </w:tr>
      <w:tr w:rsidR="008E754D" w:rsidRPr="00674714" w:rsidTr="007A014F">
        <w:tc>
          <w:tcPr>
            <w:tcW w:w="1668" w:type="dxa"/>
          </w:tcPr>
          <w:p w:rsidR="008E754D" w:rsidRPr="00674714" w:rsidRDefault="008E754D" w:rsidP="007A014F">
            <w:r w:rsidRPr="00674714">
              <w:t>вторник</w:t>
            </w:r>
          </w:p>
        </w:tc>
        <w:tc>
          <w:tcPr>
            <w:tcW w:w="2409" w:type="dxa"/>
          </w:tcPr>
          <w:p w:rsidR="008E754D" w:rsidRPr="00674714" w:rsidRDefault="008E754D" w:rsidP="007A014F">
            <w:r w:rsidRPr="00674714">
              <w:t>Русский язык</w:t>
            </w:r>
          </w:p>
          <w:p w:rsidR="008E754D" w:rsidRPr="00674714" w:rsidRDefault="008E754D" w:rsidP="007A014F">
            <w:r w:rsidRPr="00674714">
              <w:t>Математика</w:t>
            </w:r>
          </w:p>
          <w:p w:rsidR="008E754D" w:rsidRPr="00674714" w:rsidRDefault="008E754D" w:rsidP="007A014F">
            <w:r w:rsidRPr="00674714">
              <w:t>Физическая культура</w:t>
            </w:r>
          </w:p>
          <w:p w:rsidR="008E754D" w:rsidRPr="00674714" w:rsidRDefault="008E754D" w:rsidP="007A014F">
            <w:r w:rsidRPr="00674714">
              <w:t>Иностранный язык</w:t>
            </w:r>
          </w:p>
          <w:p w:rsidR="008E754D" w:rsidRPr="00674714" w:rsidRDefault="008E754D" w:rsidP="007A014F">
            <w:r w:rsidRPr="00674714">
              <w:t>Окружающий мир</w:t>
            </w:r>
          </w:p>
          <w:p w:rsidR="008E754D" w:rsidRPr="00674714" w:rsidRDefault="008E754D" w:rsidP="007A014F">
            <w:pPr>
              <w:rPr>
                <w:b/>
              </w:rPr>
            </w:pPr>
          </w:p>
        </w:tc>
        <w:tc>
          <w:tcPr>
            <w:tcW w:w="2694" w:type="dxa"/>
          </w:tcPr>
          <w:p w:rsidR="008E754D" w:rsidRPr="00674714" w:rsidRDefault="008E754D" w:rsidP="007A014F">
            <w:pPr>
              <w:jc w:val="center"/>
            </w:pPr>
            <w:r w:rsidRPr="00674714">
              <w:t>7</w:t>
            </w:r>
          </w:p>
          <w:p w:rsidR="008E754D" w:rsidRPr="00674714" w:rsidRDefault="008E754D" w:rsidP="007A014F">
            <w:pPr>
              <w:jc w:val="center"/>
            </w:pPr>
            <w:r w:rsidRPr="00674714">
              <w:t>8</w:t>
            </w:r>
          </w:p>
          <w:p w:rsidR="008E754D" w:rsidRPr="00674714" w:rsidRDefault="008E754D" w:rsidP="007A014F">
            <w:pPr>
              <w:jc w:val="center"/>
            </w:pPr>
            <w:r w:rsidRPr="00674714">
              <w:t>1</w:t>
            </w:r>
          </w:p>
          <w:p w:rsidR="008E754D" w:rsidRPr="00674714" w:rsidRDefault="008E754D" w:rsidP="007A014F">
            <w:pPr>
              <w:jc w:val="center"/>
            </w:pPr>
            <w:r w:rsidRPr="00674714">
              <w:t>7</w:t>
            </w:r>
          </w:p>
          <w:p w:rsidR="008E754D" w:rsidRPr="00674714" w:rsidRDefault="008E754D" w:rsidP="007A014F">
            <w:pPr>
              <w:jc w:val="center"/>
            </w:pPr>
            <w:r w:rsidRPr="00674714">
              <w:t>6</w:t>
            </w:r>
          </w:p>
        </w:tc>
        <w:tc>
          <w:tcPr>
            <w:tcW w:w="2551" w:type="dxa"/>
          </w:tcPr>
          <w:p w:rsidR="008E754D" w:rsidRPr="00674714" w:rsidRDefault="008E754D" w:rsidP="007A014F">
            <w:pPr>
              <w:jc w:val="center"/>
            </w:pPr>
            <w:r w:rsidRPr="00674714">
              <w:t>29</w:t>
            </w:r>
          </w:p>
        </w:tc>
      </w:tr>
      <w:tr w:rsidR="008E754D" w:rsidRPr="00674714" w:rsidTr="007A014F">
        <w:tc>
          <w:tcPr>
            <w:tcW w:w="1668" w:type="dxa"/>
          </w:tcPr>
          <w:p w:rsidR="008E754D" w:rsidRPr="00674714" w:rsidRDefault="008E754D" w:rsidP="007A014F">
            <w:r w:rsidRPr="00674714">
              <w:lastRenderedPageBreak/>
              <w:t>среда</w:t>
            </w:r>
          </w:p>
        </w:tc>
        <w:tc>
          <w:tcPr>
            <w:tcW w:w="2409" w:type="dxa"/>
          </w:tcPr>
          <w:p w:rsidR="008E754D" w:rsidRPr="00674714" w:rsidRDefault="008E754D" w:rsidP="007A014F">
            <w:r w:rsidRPr="00674714">
              <w:t>Русский язык</w:t>
            </w:r>
          </w:p>
          <w:p w:rsidR="008E754D" w:rsidRPr="00674714" w:rsidRDefault="008E754D" w:rsidP="007A014F">
            <w:r w:rsidRPr="00674714">
              <w:t>Математика</w:t>
            </w:r>
          </w:p>
          <w:p w:rsidR="008E754D" w:rsidRPr="00674714" w:rsidRDefault="008E754D" w:rsidP="007A014F">
            <w:r w:rsidRPr="00674714">
              <w:t>Физическая культура</w:t>
            </w:r>
          </w:p>
          <w:p w:rsidR="008E754D" w:rsidRPr="00674714" w:rsidRDefault="008E754D" w:rsidP="007A014F">
            <w:pPr>
              <w:rPr>
                <w:b/>
              </w:rPr>
            </w:pPr>
            <w:r w:rsidRPr="00674714">
              <w:t>чтение</w:t>
            </w:r>
          </w:p>
        </w:tc>
        <w:tc>
          <w:tcPr>
            <w:tcW w:w="2694" w:type="dxa"/>
          </w:tcPr>
          <w:p w:rsidR="008E754D" w:rsidRPr="00674714" w:rsidRDefault="008E754D" w:rsidP="007A014F">
            <w:pPr>
              <w:jc w:val="center"/>
            </w:pPr>
            <w:r w:rsidRPr="00674714">
              <w:t>7</w:t>
            </w:r>
          </w:p>
          <w:p w:rsidR="008E754D" w:rsidRPr="00674714" w:rsidRDefault="008E754D" w:rsidP="007A014F">
            <w:pPr>
              <w:jc w:val="center"/>
            </w:pPr>
            <w:r w:rsidRPr="00674714">
              <w:t>8</w:t>
            </w:r>
          </w:p>
          <w:p w:rsidR="008E754D" w:rsidRPr="00674714" w:rsidRDefault="008E754D" w:rsidP="007A014F">
            <w:pPr>
              <w:jc w:val="center"/>
            </w:pPr>
            <w:r w:rsidRPr="00674714">
              <w:t>1</w:t>
            </w:r>
          </w:p>
          <w:p w:rsidR="008E754D" w:rsidRPr="00674714" w:rsidRDefault="008E754D" w:rsidP="007A014F">
            <w:pPr>
              <w:jc w:val="center"/>
            </w:pPr>
            <w:r w:rsidRPr="00674714">
              <w:t>5</w:t>
            </w:r>
          </w:p>
        </w:tc>
        <w:tc>
          <w:tcPr>
            <w:tcW w:w="2551" w:type="dxa"/>
          </w:tcPr>
          <w:p w:rsidR="008E754D" w:rsidRPr="00674714" w:rsidRDefault="008E754D" w:rsidP="007A014F">
            <w:pPr>
              <w:jc w:val="center"/>
            </w:pPr>
            <w:r w:rsidRPr="00674714">
              <w:t>21</w:t>
            </w:r>
          </w:p>
        </w:tc>
      </w:tr>
      <w:tr w:rsidR="008E754D" w:rsidRPr="00674714" w:rsidTr="007A014F">
        <w:tc>
          <w:tcPr>
            <w:tcW w:w="1668" w:type="dxa"/>
          </w:tcPr>
          <w:p w:rsidR="008E754D" w:rsidRPr="00674714" w:rsidRDefault="008E754D" w:rsidP="007A014F">
            <w:r w:rsidRPr="00674714">
              <w:t>четверг</w:t>
            </w:r>
          </w:p>
        </w:tc>
        <w:tc>
          <w:tcPr>
            <w:tcW w:w="2409" w:type="dxa"/>
          </w:tcPr>
          <w:p w:rsidR="008E754D" w:rsidRPr="00674714" w:rsidRDefault="008E754D" w:rsidP="007A014F">
            <w:r w:rsidRPr="00674714">
              <w:t>Чтение</w:t>
            </w:r>
          </w:p>
          <w:p w:rsidR="008E754D" w:rsidRPr="00674714" w:rsidRDefault="008E754D" w:rsidP="007A014F">
            <w:r w:rsidRPr="00674714">
              <w:t>Русский язык</w:t>
            </w:r>
          </w:p>
          <w:p w:rsidR="008E754D" w:rsidRPr="00674714" w:rsidRDefault="008E754D" w:rsidP="007A014F">
            <w:r w:rsidRPr="00674714">
              <w:t>Иностранный язык</w:t>
            </w:r>
          </w:p>
          <w:p w:rsidR="008E754D" w:rsidRPr="00674714" w:rsidRDefault="008E754D" w:rsidP="007A014F">
            <w:r w:rsidRPr="00674714">
              <w:t>Математика</w:t>
            </w:r>
          </w:p>
          <w:p w:rsidR="008E754D" w:rsidRPr="00674714" w:rsidRDefault="008E754D" w:rsidP="007A014F">
            <w:r w:rsidRPr="00674714">
              <w:t>ИЗО</w:t>
            </w:r>
          </w:p>
        </w:tc>
        <w:tc>
          <w:tcPr>
            <w:tcW w:w="2694" w:type="dxa"/>
          </w:tcPr>
          <w:p w:rsidR="008E754D" w:rsidRPr="00674714" w:rsidRDefault="008E754D" w:rsidP="007A014F">
            <w:pPr>
              <w:jc w:val="center"/>
            </w:pPr>
            <w:r w:rsidRPr="00674714">
              <w:t>5</w:t>
            </w:r>
          </w:p>
          <w:p w:rsidR="008E754D" w:rsidRPr="00674714" w:rsidRDefault="008E754D" w:rsidP="007A014F">
            <w:pPr>
              <w:jc w:val="center"/>
            </w:pPr>
            <w:r w:rsidRPr="00674714">
              <w:t>7</w:t>
            </w:r>
          </w:p>
          <w:p w:rsidR="008E754D" w:rsidRPr="00674714" w:rsidRDefault="008E754D" w:rsidP="007A014F">
            <w:pPr>
              <w:jc w:val="center"/>
            </w:pPr>
            <w:r w:rsidRPr="00674714">
              <w:t>7</w:t>
            </w:r>
          </w:p>
          <w:p w:rsidR="008E754D" w:rsidRPr="00674714" w:rsidRDefault="008E754D" w:rsidP="007A014F">
            <w:pPr>
              <w:jc w:val="center"/>
            </w:pPr>
            <w:r w:rsidRPr="00674714">
              <w:t>8</w:t>
            </w:r>
          </w:p>
          <w:p w:rsidR="008E754D" w:rsidRPr="00674714" w:rsidRDefault="008E754D" w:rsidP="007A014F">
            <w:pPr>
              <w:jc w:val="center"/>
            </w:pPr>
            <w:r w:rsidRPr="00674714">
              <w:t>3</w:t>
            </w:r>
          </w:p>
        </w:tc>
        <w:tc>
          <w:tcPr>
            <w:tcW w:w="2551" w:type="dxa"/>
          </w:tcPr>
          <w:p w:rsidR="008E754D" w:rsidRPr="00674714" w:rsidRDefault="008E754D" w:rsidP="007A014F">
            <w:pPr>
              <w:jc w:val="center"/>
            </w:pPr>
            <w:r w:rsidRPr="00674714">
              <w:t>30</w:t>
            </w:r>
          </w:p>
        </w:tc>
      </w:tr>
      <w:tr w:rsidR="008E754D" w:rsidRPr="00674714" w:rsidTr="007A014F">
        <w:tc>
          <w:tcPr>
            <w:tcW w:w="1668" w:type="dxa"/>
          </w:tcPr>
          <w:p w:rsidR="008E754D" w:rsidRPr="00674714" w:rsidRDefault="008E754D" w:rsidP="007A014F">
            <w:r w:rsidRPr="00674714">
              <w:t>пятница</w:t>
            </w:r>
          </w:p>
        </w:tc>
        <w:tc>
          <w:tcPr>
            <w:tcW w:w="2409" w:type="dxa"/>
          </w:tcPr>
          <w:p w:rsidR="008E754D" w:rsidRPr="00674714" w:rsidRDefault="008E754D" w:rsidP="007A014F">
            <w:r w:rsidRPr="00674714">
              <w:t>Чтение</w:t>
            </w:r>
          </w:p>
          <w:p w:rsidR="008E754D" w:rsidRPr="00674714" w:rsidRDefault="008E754D" w:rsidP="007A014F">
            <w:r w:rsidRPr="00674714">
              <w:t>Математика</w:t>
            </w:r>
          </w:p>
          <w:p w:rsidR="008E754D" w:rsidRPr="00674714" w:rsidRDefault="008E754D" w:rsidP="007A014F">
            <w:r w:rsidRPr="00674714">
              <w:t>Окружающий мир</w:t>
            </w:r>
          </w:p>
          <w:p w:rsidR="008E754D" w:rsidRPr="00674714" w:rsidRDefault="008E754D" w:rsidP="007A014F">
            <w:r w:rsidRPr="00674714">
              <w:t>Технология</w:t>
            </w:r>
          </w:p>
          <w:p w:rsidR="008E754D" w:rsidRPr="00674714" w:rsidRDefault="008E754D" w:rsidP="007A014F">
            <w:r w:rsidRPr="00674714">
              <w:t>Технология</w:t>
            </w:r>
          </w:p>
          <w:p w:rsidR="008E754D" w:rsidRPr="00674714" w:rsidRDefault="008E754D" w:rsidP="007A014F"/>
        </w:tc>
        <w:tc>
          <w:tcPr>
            <w:tcW w:w="2694" w:type="dxa"/>
          </w:tcPr>
          <w:p w:rsidR="008E754D" w:rsidRPr="00674714" w:rsidRDefault="008E754D" w:rsidP="007A014F">
            <w:pPr>
              <w:jc w:val="center"/>
            </w:pPr>
            <w:r w:rsidRPr="00674714">
              <w:t>5</w:t>
            </w:r>
          </w:p>
          <w:p w:rsidR="008E754D" w:rsidRPr="00674714" w:rsidRDefault="008E754D" w:rsidP="007A014F">
            <w:pPr>
              <w:jc w:val="center"/>
            </w:pPr>
            <w:r w:rsidRPr="00674714">
              <w:t>8</w:t>
            </w:r>
          </w:p>
          <w:p w:rsidR="008E754D" w:rsidRPr="00674714" w:rsidRDefault="008E754D" w:rsidP="007A014F">
            <w:pPr>
              <w:jc w:val="center"/>
            </w:pPr>
            <w:r w:rsidRPr="00674714">
              <w:t>6</w:t>
            </w:r>
          </w:p>
          <w:p w:rsidR="008E754D" w:rsidRPr="00674714" w:rsidRDefault="008E754D" w:rsidP="007A014F">
            <w:pPr>
              <w:jc w:val="center"/>
            </w:pPr>
            <w:r w:rsidRPr="00674714">
              <w:t>2</w:t>
            </w:r>
          </w:p>
          <w:p w:rsidR="008E754D" w:rsidRPr="00674714" w:rsidRDefault="008E754D" w:rsidP="007A014F">
            <w:pPr>
              <w:jc w:val="center"/>
            </w:pPr>
            <w:r w:rsidRPr="00674714">
              <w:t>2</w:t>
            </w:r>
          </w:p>
        </w:tc>
        <w:tc>
          <w:tcPr>
            <w:tcW w:w="2551" w:type="dxa"/>
          </w:tcPr>
          <w:p w:rsidR="008E754D" w:rsidRPr="00674714" w:rsidRDefault="008E754D" w:rsidP="007A014F">
            <w:pPr>
              <w:jc w:val="center"/>
            </w:pPr>
            <w:r w:rsidRPr="00674714">
              <w:t>23</w:t>
            </w:r>
          </w:p>
        </w:tc>
      </w:tr>
    </w:tbl>
    <w:p w:rsidR="008E754D" w:rsidRPr="00674714" w:rsidRDefault="008E754D" w:rsidP="008E754D">
      <w:pPr>
        <w:ind w:firstLine="709"/>
        <w:jc w:val="both"/>
      </w:pPr>
      <w:r w:rsidRPr="00674714">
        <w:t>Предусмотрена дополнительная каникулярная неделя в середине февраля. Отсутствуют домашние задания на выходные дни в первом полугодии, балльное оценивание знаний учащихся производится со второго полугодия.</w:t>
      </w:r>
    </w:p>
    <w:p w:rsidR="008E754D" w:rsidRPr="00674714" w:rsidRDefault="008E754D" w:rsidP="008E754D">
      <w:pPr>
        <w:ind w:firstLine="709"/>
        <w:jc w:val="both"/>
      </w:pPr>
      <w:r w:rsidRPr="00674714">
        <w:t>На момент обследования в данном классе обучается 28 человек, для них используются стулья и 2-х местные ученические столы двух ростовых групп (2 и 3), расставленные в 4 ряда. Угол видимости доски- 31 градус (норма-45 градусов) Документ, подтверждающий безопасность мебели не представлен. В классном журнале отсутствует листок здоровья. Педагог проводит рассаживание учащихся с учетом их роста и нарушений зрения. Цветовая маркировка на мебели отсутствует. Учебный кабинет оснащен цветной ростовой линейкой, на стене представлена таблица «Правильно сиди при письме». Согласно протоколу исследования мебели количество рабочих мест оборудованных мебелью, соответствующей росту учащихся - 60%.</w:t>
      </w:r>
    </w:p>
    <w:p w:rsidR="008E754D" w:rsidRPr="00674714" w:rsidRDefault="008E754D" w:rsidP="008E754D">
      <w:pPr>
        <w:ind w:firstLine="284"/>
        <w:jc w:val="both"/>
      </w:pPr>
    </w:p>
    <w:p w:rsidR="008E754D" w:rsidRPr="00674714" w:rsidRDefault="008E754D" w:rsidP="008E754D">
      <w:pPr>
        <w:numPr>
          <w:ilvl w:val="0"/>
          <w:numId w:val="9"/>
        </w:numPr>
        <w:shd w:val="clear" w:color="auto" w:fill="FFFFFF"/>
        <w:ind w:left="0" w:firstLine="426"/>
        <w:contextualSpacing/>
        <w:jc w:val="both"/>
      </w:pPr>
      <w:r w:rsidRPr="00674714">
        <w:rPr>
          <w:color w:val="000000"/>
        </w:rPr>
        <w:t>Укажите законодательные и нормативные документы необходимые для анализа и оценки представленных материалов.</w:t>
      </w:r>
    </w:p>
    <w:p w:rsidR="008E754D" w:rsidRPr="00674714" w:rsidRDefault="008E754D" w:rsidP="008E754D">
      <w:pPr>
        <w:numPr>
          <w:ilvl w:val="0"/>
          <w:numId w:val="9"/>
        </w:numPr>
        <w:ind w:left="0" w:firstLine="426"/>
        <w:contextualSpacing/>
        <w:jc w:val="both"/>
      </w:pPr>
      <w:r w:rsidRPr="00674714">
        <w:t>Оцените организацию и условия обучения в общеобразовательном учреждении.</w:t>
      </w:r>
    </w:p>
    <w:p w:rsidR="008E754D" w:rsidRPr="00674714" w:rsidRDefault="008E754D" w:rsidP="008E754D">
      <w:pPr>
        <w:numPr>
          <w:ilvl w:val="0"/>
          <w:numId w:val="9"/>
        </w:numPr>
        <w:shd w:val="clear" w:color="auto" w:fill="FFFFFF"/>
        <w:ind w:left="0" w:firstLine="426"/>
        <w:contextualSpacing/>
        <w:jc w:val="both"/>
        <w:rPr>
          <w:color w:val="000000"/>
        </w:rPr>
      </w:pPr>
      <w:r w:rsidRPr="00674714">
        <w:rPr>
          <w:color w:val="000000"/>
        </w:rPr>
        <w:t xml:space="preserve">Установите нарушения санитарного законодательства в </w:t>
      </w:r>
      <w:r w:rsidRPr="00674714">
        <w:t>общеобразовательном учреждении</w:t>
      </w:r>
      <w:r w:rsidRPr="00674714">
        <w:rPr>
          <w:color w:val="000000"/>
        </w:rPr>
        <w:t>.</w:t>
      </w:r>
    </w:p>
    <w:p w:rsidR="008E754D" w:rsidRPr="00674714" w:rsidRDefault="008E754D" w:rsidP="008E754D">
      <w:pPr>
        <w:numPr>
          <w:ilvl w:val="0"/>
          <w:numId w:val="9"/>
        </w:numPr>
        <w:ind w:left="0" w:firstLine="426"/>
        <w:contextualSpacing/>
        <w:jc w:val="both"/>
      </w:pPr>
      <w:r w:rsidRPr="00674714">
        <w:rPr>
          <w:color w:val="000000"/>
        </w:rPr>
        <w:t xml:space="preserve">Укажите, какие лабораторно-инструментальные исследования дополнительно должны быть проведены при обследовании </w:t>
      </w:r>
      <w:r w:rsidRPr="00674714">
        <w:t>условий и организации учебно-воспитательного процесса</w:t>
      </w:r>
      <w:r w:rsidRPr="00674714">
        <w:rPr>
          <w:color w:val="000000"/>
        </w:rPr>
        <w:t>.</w:t>
      </w:r>
    </w:p>
    <w:p w:rsidR="008E754D" w:rsidRPr="00674714" w:rsidRDefault="008E754D" w:rsidP="008E754D">
      <w:pPr>
        <w:numPr>
          <w:ilvl w:val="0"/>
          <w:numId w:val="9"/>
        </w:numPr>
        <w:shd w:val="clear" w:color="auto" w:fill="FFFFFF"/>
        <w:ind w:left="0" w:firstLine="426"/>
        <w:contextualSpacing/>
        <w:jc w:val="both"/>
        <w:rPr>
          <w:color w:val="000000"/>
        </w:rPr>
      </w:pPr>
      <w:r w:rsidRPr="00674714">
        <w:rPr>
          <w:color w:val="000000"/>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обучающихся.</w:t>
      </w:r>
    </w:p>
    <w:p w:rsidR="008E754D" w:rsidRPr="00BB5E48" w:rsidRDefault="008E754D" w:rsidP="008E754D">
      <w:pPr>
        <w:ind w:firstLine="709"/>
        <w:jc w:val="center"/>
        <w:rPr>
          <w:b/>
        </w:rPr>
      </w:pPr>
    </w:p>
    <w:p w:rsidR="008E754D" w:rsidRDefault="008E754D" w:rsidP="008E754D"/>
    <w:p w:rsidR="008E754D" w:rsidRDefault="008E754D" w:rsidP="008E754D">
      <w:pPr>
        <w:ind w:firstLine="709"/>
        <w:jc w:val="center"/>
        <w:rPr>
          <w:b/>
        </w:rPr>
      </w:pPr>
      <w:r w:rsidRPr="00BB5E48">
        <w:rPr>
          <w:b/>
        </w:rPr>
        <w:t>ЗАДАЧА №</w:t>
      </w:r>
      <w:r>
        <w:rPr>
          <w:b/>
        </w:rPr>
        <w:t>11</w:t>
      </w:r>
    </w:p>
    <w:p w:rsidR="008E754D" w:rsidRDefault="008E754D" w:rsidP="008E754D"/>
    <w:p w:rsidR="008E754D" w:rsidRPr="004262F3" w:rsidRDefault="008E754D" w:rsidP="008E754D">
      <w:pPr>
        <w:spacing w:line="216" w:lineRule="auto"/>
        <w:ind w:firstLine="709"/>
        <w:jc w:val="both"/>
      </w:pPr>
      <w:r w:rsidRPr="004262F3">
        <w:t xml:space="preserve">В механическом цехе проводится холодная обработка металлических изделий на токарных, фрезерных и сверлильных станках. Работа токарей выполняется стоя, связана с поднятием и переноской тяжестей до 10 кг и сопровождается умеренным физическим напряжением. </w:t>
      </w:r>
    </w:p>
    <w:p w:rsidR="008E754D" w:rsidRPr="004262F3" w:rsidRDefault="008E754D" w:rsidP="008E754D">
      <w:pPr>
        <w:spacing w:line="216" w:lineRule="auto"/>
        <w:ind w:firstLine="709"/>
        <w:jc w:val="both"/>
      </w:pPr>
      <w:r w:rsidRPr="004262F3">
        <w:t xml:space="preserve">При изучении метеорологических условий в цехе в холодный период года было установлено, что температура воздуха на рабочих местах колеблется в пределах 13-18  </w:t>
      </w:r>
      <w:r w:rsidRPr="004262F3">
        <w:rPr>
          <w:vertAlign w:val="superscript"/>
        </w:rPr>
        <w:t>0</w:t>
      </w:r>
      <w:r w:rsidRPr="004262F3">
        <w:t>С, относительная влажность 47%, скорость движения воздуха 0,3 - 0,7 м/с. Рабочая смена длится 8 часов.</w:t>
      </w:r>
    </w:p>
    <w:p w:rsidR="008E754D" w:rsidRPr="004262F3" w:rsidRDefault="008E754D" w:rsidP="008E754D">
      <w:pPr>
        <w:tabs>
          <w:tab w:val="left" w:pos="284"/>
        </w:tabs>
        <w:spacing w:line="216" w:lineRule="auto"/>
        <w:jc w:val="both"/>
      </w:pPr>
    </w:p>
    <w:p w:rsidR="008E754D" w:rsidRPr="004262F3" w:rsidRDefault="008E754D" w:rsidP="008E754D">
      <w:pPr>
        <w:tabs>
          <w:tab w:val="left" w:pos="284"/>
        </w:tabs>
        <w:spacing w:line="216" w:lineRule="auto"/>
        <w:jc w:val="both"/>
      </w:pPr>
      <w:r w:rsidRPr="004262F3">
        <w:t>1. Оцените условия труда работников.</w:t>
      </w:r>
    </w:p>
    <w:p w:rsidR="008E754D" w:rsidRPr="004262F3" w:rsidRDefault="008E754D" w:rsidP="008E754D">
      <w:pPr>
        <w:tabs>
          <w:tab w:val="left" w:pos="284"/>
        </w:tabs>
        <w:spacing w:line="216" w:lineRule="auto"/>
        <w:jc w:val="both"/>
      </w:pPr>
      <w:r w:rsidRPr="004262F3">
        <w:t>2. Какие заболевания могут развиться у работников данной профессии?</w:t>
      </w:r>
    </w:p>
    <w:p w:rsidR="008E754D" w:rsidRPr="004262F3" w:rsidRDefault="008E754D" w:rsidP="008E754D">
      <w:pPr>
        <w:tabs>
          <w:tab w:val="left" w:pos="284"/>
        </w:tabs>
        <w:spacing w:line="216" w:lineRule="auto"/>
        <w:jc w:val="both"/>
      </w:pPr>
      <w:r w:rsidRPr="004262F3">
        <w:t>3. Укажите нормативные документы, регламентирующие гигиенические требования в области охраны труда работников данной профессии.</w:t>
      </w:r>
    </w:p>
    <w:p w:rsidR="008E754D" w:rsidRPr="004262F3" w:rsidRDefault="008E754D" w:rsidP="008E754D">
      <w:pPr>
        <w:tabs>
          <w:tab w:val="left" w:pos="284"/>
        </w:tabs>
        <w:spacing w:line="216" w:lineRule="auto"/>
        <w:jc w:val="both"/>
      </w:pPr>
      <w:r w:rsidRPr="004262F3">
        <w:t>4. Укажите меры административной ответственности, которые могли быть применены при обнаружении данной ситуации в результате плановой проверки Роспотребнадзора.</w:t>
      </w:r>
    </w:p>
    <w:p w:rsidR="008E754D" w:rsidRPr="004262F3" w:rsidRDefault="008E754D" w:rsidP="008E754D">
      <w:pPr>
        <w:tabs>
          <w:tab w:val="left" w:pos="284"/>
        </w:tabs>
        <w:spacing w:line="216" w:lineRule="auto"/>
        <w:jc w:val="both"/>
      </w:pPr>
      <w:r w:rsidRPr="004262F3">
        <w:lastRenderedPageBreak/>
        <w:t>5. Предложите профилактические мероприятия для минимизации воздействия вредных условий труда.</w:t>
      </w:r>
    </w:p>
    <w:p w:rsidR="008E754D" w:rsidRDefault="008E754D" w:rsidP="008E754D"/>
    <w:p w:rsidR="008E754D" w:rsidRDefault="008E754D" w:rsidP="008E754D">
      <w:pPr>
        <w:ind w:firstLine="709"/>
        <w:jc w:val="center"/>
        <w:rPr>
          <w:b/>
        </w:rPr>
      </w:pPr>
      <w:r w:rsidRPr="00BB5E48">
        <w:rPr>
          <w:b/>
        </w:rPr>
        <w:t>ЗАДАЧА №</w:t>
      </w:r>
      <w:r>
        <w:rPr>
          <w:b/>
        </w:rPr>
        <w:t>12</w:t>
      </w:r>
    </w:p>
    <w:p w:rsidR="008E754D" w:rsidRDefault="008E754D" w:rsidP="008E754D">
      <w:pPr>
        <w:ind w:firstLine="709"/>
        <w:jc w:val="center"/>
        <w:rPr>
          <w:b/>
        </w:rPr>
      </w:pPr>
    </w:p>
    <w:p w:rsidR="008E754D" w:rsidRPr="00BB5E48" w:rsidRDefault="008E754D" w:rsidP="008E754D">
      <w:pPr>
        <w:ind w:firstLine="567"/>
        <w:jc w:val="both"/>
      </w:pPr>
      <w:r w:rsidRPr="00BB5E48">
        <w:t>Девочка, родившаяся 19 февраля 2010 года, прошла медицинское и психофизиологическое обследование (20 марта 2016 года) с целью определения готовности к школе.</w:t>
      </w:r>
    </w:p>
    <w:p w:rsidR="008E754D" w:rsidRPr="00BB5E48" w:rsidRDefault="008E754D" w:rsidP="008E754D">
      <w:pPr>
        <w:ind w:firstLine="709"/>
        <w:jc w:val="both"/>
      </w:pPr>
      <w:r w:rsidRPr="00BB5E48">
        <w:t xml:space="preserve">Девочка имеет следующие соматометрические показатели: длина тела – 124см, масса тела – 24,6кг, окружность грудной клетки – 55см. Прибавка длины тела за последний год 5 см, количество постоянных зубов – 4. При углубленном медицинском осмотре у нее выявлены миопия слабой степени. </w:t>
      </w:r>
    </w:p>
    <w:p w:rsidR="008E754D" w:rsidRPr="00BB5E48" w:rsidRDefault="008E754D" w:rsidP="008E754D">
      <w:pPr>
        <w:ind w:firstLine="709"/>
        <w:jc w:val="both"/>
      </w:pPr>
      <w:r w:rsidRPr="00BB5E48">
        <w:t>При выполнении теста Керна–Ирасека получила 8 баллов. Не произносит звук «р». Мотометрический тест «вырезание круга» выполнен со второй попытки.</w:t>
      </w:r>
    </w:p>
    <w:p w:rsidR="008E754D" w:rsidRPr="00BB5E48" w:rsidRDefault="008E754D" w:rsidP="008E754D">
      <w:pPr>
        <w:ind w:firstLine="709"/>
        <w:jc w:val="both"/>
      </w:pPr>
      <w:r w:rsidRPr="00BB5E48">
        <w:t>Субъективные жалобы: отмечается быстрая утомляемость при незначительных нагрузках, частая головная боль. В течение последнего календарного года болела 4 раза (2 раза ОРВИ, ангина, ветряная оспа).</w:t>
      </w:r>
    </w:p>
    <w:p w:rsidR="008E754D" w:rsidRPr="00BB5E48" w:rsidRDefault="008E754D" w:rsidP="008E754D">
      <w:pPr>
        <w:jc w:val="both"/>
      </w:pPr>
      <w:r w:rsidRPr="00BB5E48">
        <w:t xml:space="preserve">         Девочка посещает ясли-сад № 103, располагающегося на границе микрорайона и расположенного в </w:t>
      </w:r>
      <w:smartTag w:uri="urn:schemas-microsoft-com:office:smarttags" w:element="metricconverter">
        <w:smartTagPr>
          <w:attr w:name="ProductID" w:val="100 м"/>
        </w:smartTagPr>
        <w:r w:rsidRPr="00BB5E48">
          <w:t>100 м</w:t>
        </w:r>
      </w:smartTag>
      <w:r w:rsidRPr="00BB5E48">
        <w:t xml:space="preserve">  от промышленного предприятия 3 класса. Земельный участок детского дошкольного учреждения имеет  угловое расположение в микрорайоне. Непосредственно в ближайшем окружении находятся жилые дома. На территории участка имеются два входа: один вход для детей с родителями и обслуживающего персонала, второй - въезд к пищеблоку. </w:t>
      </w:r>
    </w:p>
    <w:p w:rsidR="008E754D" w:rsidRPr="00BB5E48" w:rsidRDefault="008E754D" w:rsidP="008E754D">
      <w:pPr>
        <w:jc w:val="both"/>
      </w:pPr>
      <w:r w:rsidRPr="00BB5E48">
        <w:t xml:space="preserve">           В результате оценки загрязнения атмосферного воздуха в районе размещения детского дошкольного учреждения, установлено, что среднегодовые концентрации  в воздухе  диоксида азота превышает ПДК в 1,74 раза, формальдегида – в 2,0 раза, взвешенных веществ – в 1,7 раза. Анализ данных содержания металлов в воздухе, показал, что среднегодовые концентрации хрома в воздухе района размещения яслей-сада превышает ПДК в 1,2 раза, кадмия – в 1,6 раза, никеля – в 1,8 раза, свинца – в 1,18 раза. </w:t>
      </w:r>
    </w:p>
    <w:p w:rsidR="008E754D" w:rsidRPr="00BB5E48" w:rsidRDefault="008E754D" w:rsidP="008E754D">
      <w:pPr>
        <w:jc w:val="both"/>
      </w:pPr>
      <w:r w:rsidRPr="00BB5E48">
        <w:t xml:space="preserve">          На территории участка яслей-сада, рассчитанного на 240 детей (10 групп) выделены: групповые-игровые площадки, числом 10, оборудованные навесами и песочницами, общая физкультурная площадка, хозяйственная площадка. Групповые игровые площадки разделены зелеными насаждениями (кустарниками). Площадь зеленых насаждений составляет 30%.</w:t>
      </w:r>
    </w:p>
    <w:p w:rsidR="008E754D" w:rsidRPr="00BB5E48" w:rsidRDefault="008E754D" w:rsidP="008E754D">
      <w:pPr>
        <w:jc w:val="both"/>
      </w:pPr>
      <w:r w:rsidRPr="00BB5E48">
        <w:t xml:space="preserve">           Ясли-сад располагается в типовом здании, главный фасад обращен на юг. Здание двухэтажное состоит из помещений для детей преддошкольного возраста, для детей дошкольного возраста и административно-хозяйственных помещений. Помещения для детей преддошкольного возраста (ясельные) и административно-хозяйственные располагаются на первом этаже, а помещения для детей дошкольного возраста на втором этаже. Дети разделены на 10 групп соответственно возрасту (ясельные и дошкольные). Помещения для детей ясельного возраста имеют наружный общий вход в здание для 2 групп, а для детей дошкольного возраста для 4 групп. </w:t>
      </w:r>
    </w:p>
    <w:p w:rsidR="008E754D" w:rsidRPr="00BB5E48" w:rsidRDefault="008E754D" w:rsidP="008E754D">
      <w:pPr>
        <w:jc w:val="both"/>
      </w:pPr>
      <w:r w:rsidRPr="00BB5E48">
        <w:t xml:space="preserve">            В состав помещений для детей ясельного возраста входят: приемная, игральная, спальня, буфет, туалет. В состав помещений для детей  дошкольного возраста входят: раздевальня, групповая, спальня, буфетная, туалет. Окна игральных и групповых комнат имеют южную ориентацию.</w:t>
      </w:r>
    </w:p>
    <w:p w:rsidR="008E754D" w:rsidRPr="00BB5E48" w:rsidRDefault="008E754D" w:rsidP="008E754D">
      <w:pPr>
        <w:jc w:val="both"/>
      </w:pPr>
      <w:r w:rsidRPr="00BB5E48">
        <w:t xml:space="preserve">             Световой коэффициент в игральных и групповых комнатах равен 1:5, коэффициент заглубления 1:2,5.</w:t>
      </w:r>
    </w:p>
    <w:p w:rsidR="008E754D" w:rsidRPr="00BB5E48" w:rsidRDefault="008E754D" w:rsidP="008E754D">
      <w:pPr>
        <w:jc w:val="both"/>
      </w:pPr>
      <w:r w:rsidRPr="00BB5E48">
        <w:t xml:space="preserve">               На первом этаже здания располагается музыкальный зал, комнаты для занятий устной речи и ручного труда, медицинский пункт, состоящий из медицинской комнаты, процедурного кабинета и изолятора. Пищеблок и служебно-бытовые помещения расположены на 1 этаже изолированно от детских групп.</w:t>
      </w:r>
    </w:p>
    <w:p w:rsidR="008E754D" w:rsidRPr="00BB5E48" w:rsidRDefault="008E754D" w:rsidP="008E754D">
      <w:pPr>
        <w:jc w:val="both"/>
      </w:pPr>
    </w:p>
    <w:p w:rsidR="008E754D" w:rsidRPr="00BB5E48" w:rsidRDefault="008E754D" w:rsidP="008E754D">
      <w:pPr>
        <w:numPr>
          <w:ilvl w:val="0"/>
          <w:numId w:val="10"/>
        </w:numPr>
        <w:shd w:val="clear" w:color="auto" w:fill="FFFFFF"/>
        <w:tabs>
          <w:tab w:val="left" w:pos="851"/>
          <w:tab w:val="left" w:pos="993"/>
        </w:tabs>
        <w:ind w:left="0" w:firstLine="709"/>
        <w:contextualSpacing/>
        <w:jc w:val="both"/>
      </w:pPr>
      <w:r w:rsidRPr="00BB5E48">
        <w:rPr>
          <w:color w:val="000000"/>
        </w:rPr>
        <w:t>Укажите законодательные и нормативные документы необходимые для анализа и оценки представленных материалов.</w:t>
      </w:r>
    </w:p>
    <w:p w:rsidR="008E754D" w:rsidRPr="00BB5E48" w:rsidRDefault="008E754D" w:rsidP="008E754D">
      <w:pPr>
        <w:numPr>
          <w:ilvl w:val="0"/>
          <w:numId w:val="10"/>
        </w:numPr>
        <w:shd w:val="clear" w:color="auto" w:fill="FFFFFF"/>
        <w:tabs>
          <w:tab w:val="left" w:pos="851"/>
          <w:tab w:val="left" w:pos="993"/>
        </w:tabs>
        <w:ind w:left="0" w:firstLine="709"/>
        <w:contextualSpacing/>
        <w:jc w:val="both"/>
      </w:pPr>
      <w:r w:rsidRPr="00BB5E48">
        <w:t xml:space="preserve">Дайте комплексную оценку состояния здоровья ребенка. </w:t>
      </w:r>
    </w:p>
    <w:p w:rsidR="008E754D" w:rsidRPr="00BB5E48" w:rsidRDefault="008E754D" w:rsidP="008E754D">
      <w:pPr>
        <w:numPr>
          <w:ilvl w:val="0"/>
          <w:numId w:val="10"/>
        </w:numPr>
        <w:shd w:val="clear" w:color="auto" w:fill="FFFFFF"/>
        <w:tabs>
          <w:tab w:val="left" w:pos="851"/>
          <w:tab w:val="left" w:pos="993"/>
        </w:tabs>
        <w:ind w:left="0" w:firstLine="709"/>
        <w:contextualSpacing/>
        <w:jc w:val="both"/>
        <w:rPr>
          <w:color w:val="000000"/>
        </w:rPr>
      </w:pPr>
      <w:r w:rsidRPr="00BB5E48">
        <w:t>Оцените функциональную готовность ребенка к поступлению в школу и дайте необходимые рекомендации по коррекции его развития.</w:t>
      </w:r>
    </w:p>
    <w:p w:rsidR="008E754D" w:rsidRPr="00BB5E48" w:rsidRDefault="008E754D" w:rsidP="008E754D">
      <w:pPr>
        <w:numPr>
          <w:ilvl w:val="0"/>
          <w:numId w:val="10"/>
        </w:numPr>
        <w:shd w:val="clear" w:color="auto" w:fill="FFFFFF"/>
        <w:tabs>
          <w:tab w:val="left" w:pos="851"/>
          <w:tab w:val="left" w:pos="993"/>
        </w:tabs>
        <w:ind w:left="0" w:firstLine="709"/>
        <w:contextualSpacing/>
        <w:jc w:val="both"/>
        <w:rPr>
          <w:color w:val="000000"/>
        </w:rPr>
      </w:pPr>
      <w:r w:rsidRPr="00BB5E48">
        <w:rPr>
          <w:color w:val="000000"/>
        </w:rPr>
        <w:lastRenderedPageBreak/>
        <w:t>Установите нарушения санитарного законодательства в дошкольной образовательной организации.</w:t>
      </w:r>
    </w:p>
    <w:p w:rsidR="008E754D" w:rsidRPr="00BB5E48" w:rsidRDefault="008E754D" w:rsidP="008E754D">
      <w:pPr>
        <w:numPr>
          <w:ilvl w:val="0"/>
          <w:numId w:val="10"/>
        </w:numPr>
        <w:shd w:val="clear" w:color="auto" w:fill="FFFFFF"/>
        <w:tabs>
          <w:tab w:val="left" w:pos="851"/>
          <w:tab w:val="left" w:pos="993"/>
        </w:tabs>
        <w:ind w:left="0" w:firstLine="709"/>
        <w:contextualSpacing/>
        <w:jc w:val="both"/>
        <w:rPr>
          <w:color w:val="000000"/>
        </w:rPr>
      </w:pPr>
      <w:r w:rsidRPr="00BB5E48">
        <w:rPr>
          <w:color w:val="000000"/>
        </w:rPr>
        <w:t>Проанализируйте ситуацию с точки зрения причинно-следственных связей между представленными данными и возможностью возникновения функциональных отклонений и заболеваний у ребенка.</w:t>
      </w:r>
    </w:p>
    <w:p w:rsidR="008E754D"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13</w:t>
      </w:r>
    </w:p>
    <w:p w:rsidR="008E754D" w:rsidRDefault="008E754D" w:rsidP="008E754D">
      <w:pPr>
        <w:ind w:firstLine="709"/>
        <w:jc w:val="center"/>
        <w:rPr>
          <w:b/>
        </w:rPr>
      </w:pPr>
    </w:p>
    <w:p w:rsidR="008E754D" w:rsidRPr="003C2CF8" w:rsidRDefault="008E754D" w:rsidP="008E754D">
      <w:pPr>
        <w:ind w:firstLine="709"/>
        <w:jc w:val="both"/>
      </w:pPr>
      <w:r w:rsidRPr="003C2CF8">
        <w:t xml:space="preserve">Больной М. 42 года, поступил в районную больницу с жалобами на периодически возникающие резкие боли в животе, запоры, высокое артериальное давление. Объективно: анемия с ретикулоцитозом, слабость разгибателей кисти и пальцев рук, свинцовая кайма. </w:t>
      </w:r>
    </w:p>
    <w:p w:rsidR="008E754D" w:rsidRPr="003C2CF8" w:rsidRDefault="008E754D" w:rsidP="008E754D">
      <w:pPr>
        <w:ind w:firstLine="709"/>
        <w:jc w:val="both"/>
      </w:pPr>
      <w:r w:rsidRPr="003C2CF8">
        <w:t>Администрация больницы, исходя из клинической картины заболевания, места работы (кабельный завод) установила предварительный диагноз «профессиональное заболевание», через неделю направила извещение об этом в Роспотребнадзор.</w:t>
      </w:r>
    </w:p>
    <w:p w:rsidR="008E754D" w:rsidRPr="003C2CF8" w:rsidRDefault="008E754D" w:rsidP="008E754D">
      <w:pPr>
        <w:ind w:firstLine="709"/>
        <w:jc w:val="both"/>
      </w:pPr>
      <w:r w:rsidRPr="003C2CF8">
        <w:t>Роспотребнадзор при получении извещения в десятидневный срок подготовил санитарно-гигиеническую характеристику условий труда. Через 3 недели больной был госпитализирован в центр профпатологии.</w:t>
      </w:r>
    </w:p>
    <w:p w:rsidR="008E754D" w:rsidRPr="003C2CF8" w:rsidRDefault="008E754D" w:rsidP="008E754D">
      <w:pPr>
        <w:ind w:firstLine="709"/>
        <w:jc w:val="both"/>
      </w:pPr>
      <w:r w:rsidRPr="003C2CF8">
        <w:t>Центр профпатологии установил заключительный диагноз «хроническое профессиональное заболевание», составил медицинское заключение и через 7 дней послал извещение в Роспотребнадзор, работодателю и в лечебное учреждение, направившее больного.</w:t>
      </w:r>
    </w:p>
    <w:p w:rsidR="008E754D" w:rsidRPr="003C2CF8" w:rsidRDefault="008E754D" w:rsidP="008E754D">
      <w:pPr>
        <w:jc w:val="center"/>
        <w:rPr>
          <w:u w:val="single"/>
        </w:rPr>
      </w:pPr>
      <w:r w:rsidRPr="003C2CF8">
        <w:rPr>
          <w:u w:val="single"/>
        </w:rPr>
        <w:t>Выписка из санитарно-гигиенической характеристики</w:t>
      </w:r>
    </w:p>
    <w:p w:rsidR="008E754D" w:rsidRPr="003C2CF8" w:rsidRDefault="008E754D" w:rsidP="008E754D">
      <w:pPr>
        <w:ind w:firstLine="709"/>
        <w:jc w:val="both"/>
      </w:pPr>
      <w:r w:rsidRPr="003C2CF8">
        <w:t>Профмаршрут. В течение 20 лет работает изолировщиком на кабельном заводе и выполняет работу по нанесению на кабель специального покрытия из свинца. В воздухе рабочей зоны среднесменная концентрация свинца составляет  0,225 мг/м</w:t>
      </w:r>
      <w:r w:rsidRPr="003C2CF8">
        <w:rPr>
          <w:vertAlign w:val="superscript"/>
        </w:rPr>
        <w:t>3</w:t>
      </w:r>
      <w:r w:rsidRPr="003C2CF8">
        <w:t>.</w:t>
      </w:r>
    </w:p>
    <w:p w:rsidR="008E754D" w:rsidRPr="003C2CF8" w:rsidRDefault="008E754D" w:rsidP="008E754D">
      <w:pPr>
        <w:ind w:firstLine="709"/>
        <w:jc w:val="both"/>
      </w:pPr>
      <w:r w:rsidRPr="003C2CF8">
        <w:t>Медицинское заключение: астеновегетативный синдром, свинцовые колики, анемия, ретикулоцитоз, базофильная зернистость эритроцитов, гипертоническая болезнь, начальная полиневропатия.</w:t>
      </w:r>
    </w:p>
    <w:p w:rsidR="008E754D" w:rsidRPr="003C2CF8" w:rsidRDefault="008E754D" w:rsidP="008E754D">
      <w:pPr>
        <w:tabs>
          <w:tab w:val="left" w:pos="284"/>
        </w:tabs>
        <w:ind w:firstLine="709"/>
        <w:jc w:val="both"/>
      </w:pPr>
    </w:p>
    <w:p w:rsidR="008E754D" w:rsidRPr="003C2CF8" w:rsidRDefault="008E754D" w:rsidP="008E754D">
      <w:pPr>
        <w:tabs>
          <w:tab w:val="left" w:pos="284"/>
        </w:tabs>
        <w:ind w:firstLine="709"/>
        <w:jc w:val="both"/>
      </w:pPr>
      <w:r w:rsidRPr="003C2CF8">
        <w:t>1. Проанализируйте материалы из санитарно-гигиенической характеристики условий труда и оцените условия труда работника.</w:t>
      </w:r>
    </w:p>
    <w:p w:rsidR="008E754D" w:rsidRPr="003C2CF8" w:rsidRDefault="008E754D" w:rsidP="008E754D">
      <w:pPr>
        <w:tabs>
          <w:tab w:val="left" w:pos="284"/>
        </w:tabs>
        <w:ind w:firstLine="709"/>
        <w:jc w:val="both"/>
      </w:pPr>
      <w:r w:rsidRPr="003C2CF8">
        <w:t>2. Исходя из представленных в задаче данных, определите нозологическую форму заболевания.</w:t>
      </w:r>
    </w:p>
    <w:p w:rsidR="008E754D" w:rsidRPr="003C2CF8" w:rsidRDefault="008E754D" w:rsidP="008E754D">
      <w:pPr>
        <w:tabs>
          <w:tab w:val="left" w:pos="284"/>
        </w:tabs>
        <w:ind w:firstLine="709"/>
        <w:jc w:val="both"/>
      </w:pPr>
      <w:r w:rsidRPr="003C2CF8">
        <w:t>3. Укажите нормативные документы, регламентирующие гигиенические требования в области охраны труда работников данной профессии.</w:t>
      </w:r>
    </w:p>
    <w:p w:rsidR="008E754D" w:rsidRPr="003C2CF8" w:rsidRDefault="008E754D" w:rsidP="008E754D">
      <w:pPr>
        <w:tabs>
          <w:tab w:val="left" w:pos="284"/>
        </w:tabs>
        <w:ind w:firstLine="709"/>
        <w:jc w:val="both"/>
      </w:pPr>
      <w:r w:rsidRPr="003C2CF8">
        <w:t>4. Оцените действия учреждений в ходе установления и расследования случая профессионального заболевания.</w:t>
      </w:r>
    </w:p>
    <w:p w:rsidR="008E754D" w:rsidRPr="003C2CF8" w:rsidRDefault="008E754D" w:rsidP="008E754D">
      <w:pPr>
        <w:tabs>
          <w:tab w:val="left" w:pos="284"/>
        </w:tabs>
        <w:ind w:firstLine="709"/>
        <w:jc w:val="both"/>
      </w:pPr>
      <w:r w:rsidRPr="003C2CF8">
        <w:t>5. Предложите профилактические мероприятия для минимизации воздействия вредных условий труда.</w:t>
      </w:r>
    </w:p>
    <w:p w:rsidR="008E754D" w:rsidRDefault="008E754D" w:rsidP="008E754D">
      <w:pPr>
        <w:tabs>
          <w:tab w:val="left" w:pos="284"/>
        </w:tabs>
        <w:jc w:val="both"/>
      </w:pPr>
    </w:p>
    <w:p w:rsidR="008E754D" w:rsidRDefault="008E754D" w:rsidP="008E754D">
      <w:pPr>
        <w:ind w:firstLine="709"/>
        <w:jc w:val="center"/>
        <w:rPr>
          <w:b/>
        </w:rPr>
      </w:pPr>
      <w:r w:rsidRPr="00BB5E48">
        <w:rPr>
          <w:b/>
        </w:rPr>
        <w:t>ЗАДАЧА №</w:t>
      </w:r>
      <w:r>
        <w:rPr>
          <w:b/>
        </w:rPr>
        <w:t>14</w:t>
      </w:r>
    </w:p>
    <w:p w:rsidR="008E754D" w:rsidRDefault="008E754D" w:rsidP="008E754D"/>
    <w:p w:rsidR="008E754D" w:rsidRPr="003C2CF8" w:rsidRDefault="008E754D" w:rsidP="008E754D">
      <w:pPr>
        <w:ind w:firstLine="709"/>
        <w:jc w:val="both"/>
      </w:pPr>
      <w:r w:rsidRPr="003C2CF8">
        <w:t>Проанализируйте выписку из акта проверки дошкольной образовательной организации по соблюдению гигиенических требований к оборудованию и содержанию территории от 1 ноября 2016 г, дайте развернутые ответы на вопросы.</w:t>
      </w:r>
    </w:p>
    <w:p w:rsidR="008E754D" w:rsidRPr="003C2CF8" w:rsidRDefault="008E754D" w:rsidP="008E754D">
      <w:pPr>
        <w:ind w:firstLine="709"/>
        <w:jc w:val="both"/>
      </w:pPr>
      <w:r w:rsidRPr="003C2CF8">
        <w:t>В ходе проверки установлено, что ДОО №5 (на 5 групп детей, 1 для детей раннего возраста и 4 для детей дошкольного возраста)</w:t>
      </w:r>
      <w:r w:rsidRPr="003C2CF8">
        <w:rPr>
          <w:sz w:val="28"/>
        </w:rPr>
        <w:t xml:space="preserve"> </w:t>
      </w:r>
      <w:r w:rsidRPr="003C2CF8">
        <w:t xml:space="preserve">фактически посещают  160 воспитанников, расположена на границе квартала, от красной линии до магистрали  с регулярным движением всех видов автомобильного транспорта - </w:t>
      </w:r>
      <w:smartTag w:uri="urn:schemas-microsoft-com:office:smarttags" w:element="metricconverter">
        <w:smartTagPr>
          <w:attr w:name="ProductID" w:val="30 метров"/>
        </w:smartTagPr>
        <w:r w:rsidRPr="003C2CF8">
          <w:t>30 метров</w:t>
        </w:r>
      </w:smartTag>
      <w:r w:rsidRPr="003C2CF8">
        <w:t>. Ближайшее окружение - 9-этажные жилые дома, ДОО №170, 5-этажные жилые дома. Участок ДОО огорожен забором из металлических прутьев</w:t>
      </w:r>
      <w:r w:rsidRPr="003C2CF8">
        <w:rPr>
          <w:sz w:val="28"/>
        </w:rPr>
        <w:t xml:space="preserve"> </w:t>
      </w:r>
      <w:r w:rsidRPr="003C2CF8">
        <w:t xml:space="preserve">высотой 1,0м. и поделен на следующие зоны: зона застройки, хозяйственная зона, детские площадки. </w:t>
      </w:r>
    </w:p>
    <w:p w:rsidR="008E754D" w:rsidRPr="003C2CF8" w:rsidRDefault="008E754D" w:rsidP="008E754D">
      <w:pPr>
        <w:ind w:firstLine="709"/>
        <w:jc w:val="both"/>
      </w:pPr>
      <w:r w:rsidRPr="003C2CF8">
        <w:t>Зона застройки представлена</w:t>
      </w:r>
      <w:r w:rsidRPr="003C2CF8">
        <w:rPr>
          <w:sz w:val="28"/>
          <w:szCs w:val="20"/>
        </w:rPr>
        <w:t xml:space="preserve"> </w:t>
      </w:r>
      <w:r w:rsidRPr="003C2CF8">
        <w:t xml:space="preserve">3-этажным зданием, с централизованным отоплением, водоснабжением и канализацией. Тип строительства - централизованный. Ориентация игровых </w:t>
      </w:r>
      <w:r w:rsidRPr="003C2CF8">
        <w:lastRenderedPageBreak/>
        <w:t>комнат в 80% групповых ячеек северная. Имеется один  центральный  выход из групповых ячеек  на игровые площадки  и  отдельный выход из пищеблока на хозяйственную зону.</w:t>
      </w:r>
    </w:p>
    <w:p w:rsidR="008E754D" w:rsidRPr="003C2CF8" w:rsidRDefault="008E754D" w:rsidP="008E754D">
      <w:pPr>
        <w:ind w:firstLine="709"/>
        <w:jc w:val="both"/>
      </w:pPr>
      <w:r w:rsidRPr="003C2CF8">
        <w:t xml:space="preserve">Озеленение участка представлено, в основном, кустарниками (смородина, сирень, бузина, акация), высаженными по периметру участка, клумбами возле здания, газонами вдоль границ групповых площадок. Площадь озеленения составляет 30% общей площади. </w:t>
      </w:r>
    </w:p>
    <w:p w:rsidR="008E754D" w:rsidRPr="003C2CF8" w:rsidRDefault="008E754D" w:rsidP="008E754D">
      <w:pPr>
        <w:ind w:firstLine="709"/>
        <w:jc w:val="both"/>
      </w:pPr>
      <w:r w:rsidRPr="003C2CF8">
        <w:t xml:space="preserve">На участке имеются 5 групповых площадок с травяным покрытием, оборудованных теневыми навесами. Оборудование групповых площадок представлено песочницами (с крышками), горками, лесенками, домиками, скамейками для детей. </w:t>
      </w:r>
    </w:p>
    <w:p w:rsidR="008E754D" w:rsidRPr="003C2CF8" w:rsidRDefault="008E754D" w:rsidP="008E754D">
      <w:pPr>
        <w:ind w:firstLine="709"/>
        <w:jc w:val="both"/>
        <w:rPr>
          <w:sz w:val="28"/>
          <w:szCs w:val="20"/>
        </w:rPr>
      </w:pPr>
      <w:r w:rsidRPr="003C2CF8">
        <w:t>Мусоросборники размещены в хозяйственной зоне на огороженной железобетонными плитами асфальтированной площадке на расстоянии 10 м от здания. Мусоросборники не имеют крышек. На участке предусмотрено наружное освещение.</w:t>
      </w:r>
      <w:r w:rsidRPr="003C2CF8">
        <w:rPr>
          <w:sz w:val="28"/>
          <w:szCs w:val="20"/>
        </w:rPr>
        <w:t xml:space="preserve"> </w:t>
      </w:r>
    </w:p>
    <w:p w:rsidR="008E754D" w:rsidRPr="003C2CF8" w:rsidRDefault="008E754D" w:rsidP="008E754D">
      <w:pPr>
        <w:ind w:firstLine="709"/>
        <w:jc w:val="both"/>
      </w:pPr>
    </w:p>
    <w:p w:rsidR="008E754D" w:rsidRPr="003C2CF8" w:rsidRDefault="008E754D" w:rsidP="008E754D">
      <w:pPr>
        <w:ind w:firstLine="709"/>
        <w:jc w:val="both"/>
      </w:pPr>
      <w:r w:rsidRPr="003C2CF8">
        <w:t xml:space="preserve">Произведен отбор проб атмосферного воздуха и </w:t>
      </w:r>
      <w:r w:rsidRPr="003C2CF8">
        <w:rPr>
          <w:bCs/>
        </w:rPr>
        <w:t>почвы игровых площадок</w:t>
      </w:r>
      <w:r w:rsidRPr="003C2CF8">
        <w:rPr>
          <w:b/>
          <w:bCs/>
        </w:rPr>
        <w:t xml:space="preserve"> </w:t>
      </w:r>
      <w:r w:rsidRPr="003C2CF8">
        <w:t>на территории ДОО № 5 с заполнением протокола отбора проб и направлением в лабораторию ФБУЗ «Центра гигиены и эпидемиологии»</w:t>
      </w:r>
      <w:r>
        <w:t>.</w:t>
      </w:r>
    </w:p>
    <w:p w:rsidR="008E754D" w:rsidRPr="003C2CF8" w:rsidRDefault="008E754D" w:rsidP="008E754D">
      <w:pPr>
        <w:jc w:val="center"/>
        <w:rPr>
          <w:u w:val="single"/>
        </w:rPr>
      </w:pPr>
      <w:r w:rsidRPr="003C2CF8">
        <w:rPr>
          <w:u w:val="single"/>
        </w:rPr>
        <w:t>Результаты исследования атмосферного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1733"/>
        <w:gridCol w:w="2044"/>
        <w:gridCol w:w="1995"/>
      </w:tblGrid>
      <w:tr w:rsidR="008E754D" w:rsidRPr="003C2CF8" w:rsidTr="007A014F">
        <w:trPr>
          <w:trHeight w:val="105"/>
          <w:jc w:val="center"/>
        </w:trPr>
        <w:tc>
          <w:tcPr>
            <w:tcW w:w="3095" w:type="dxa"/>
          </w:tcPr>
          <w:p w:rsidR="008E754D" w:rsidRPr="003C2CF8" w:rsidRDefault="008E754D" w:rsidP="007A014F">
            <w:r w:rsidRPr="003C2CF8">
              <w:t>Наименование показателей</w:t>
            </w:r>
          </w:p>
        </w:tc>
        <w:tc>
          <w:tcPr>
            <w:tcW w:w="1733" w:type="dxa"/>
          </w:tcPr>
          <w:p w:rsidR="008E754D" w:rsidRPr="003C2CF8" w:rsidRDefault="008E754D" w:rsidP="007A014F">
            <w:r w:rsidRPr="003C2CF8">
              <w:t>Обнаруженная концентрация</w:t>
            </w:r>
          </w:p>
        </w:tc>
        <w:tc>
          <w:tcPr>
            <w:tcW w:w="2044" w:type="dxa"/>
          </w:tcPr>
          <w:p w:rsidR="008E754D" w:rsidRPr="003C2CF8" w:rsidRDefault="008E754D" w:rsidP="007A014F">
            <w:r w:rsidRPr="003C2CF8">
              <w:t>Единица измерения</w:t>
            </w:r>
          </w:p>
        </w:tc>
        <w:tc>
          <w:tcPr>
            <w:tcW w:w="1995" w:type="dxa"/>
          </w:tcPr>
          <w:p w:rsidR="008E754D" w:rsidRPr="003C2CF8" w:rsidRDefault="008E754D" w:rsidP="007A014F">
            <w:r w:rsidRPr="003C2CF8">
              <w:t>ПДК для атмосферного воздуха</w:t>
            </w:r>
          </w:p>
        </w:tc>
      </w:tr>
      <w:tr w:rsidR="008E754D" w:rsidRPr="003C2CF8" w:rsidTr="007A014F">
        <w:trPr>
          <w:trHeight w:val="105"/>
          <w:jc w:val="center"/>
        </w:trPr>
        <w:tc>
          <w:tcPr>
            <w:tcW w:w="3095" w:type="dxa"/>
          </w:tcPr>
          <w:p w:rsidR="008E754D" w:rsidRPr="003C2CF8" w:rsidRDefault="008E754D" w:rsidP="007A014F">
            <w:r w:rsidRPr="003C2CF8">
              <w:t>Предельные углеводороды</w:t>
            </w:r>
          </w:p>
        </w:tc>
        <w:tc>
          <w:tcPr>
            <w:tcW w:w="1733" w:type="dxa"/>
          </w:tcPr>
          <w:p w:rsidR="008E754D" w:rsidRPr="003C2CF8" w:rsidRDefault="008E754D" w:rsidP="007A014F">
            <w:pPr>
              <w:jc w:val="center"/>
            </w:pPr>
            <w:r w:rsidRPr="003C2CF8">
              <w:t>2,0</w:t>
            </w:r>
          </w:p>
        </w:tc>
        <w:tc>
          <w:tcPr>
            <w:tcW w:w="2044" w:type="dxa"/>
          </w:tcPr>
          <w:p w:rsidR="008E754D" w:rsidRPr="003C2CF8" w:rsidRDefault="008E754D" w:rsidP="007A014F">
            <w:pPr>
              <w:jc w:val="center"/>
            </w:pPr>
            <w:r w:rsidRPr="003C2CF8">
              <w:t>мг/ м</w:t>
            </w:r>
            <w:r w:rsidRPr="003C2CF8">
              <w:rPr>
                <w:vertAlign w:val="superscript"/>
              </w:rPr>
              <w:t>3</w:t>
            </w:r>
          </w:p>
        </w:tc>
        <w:tc>
          <w:tcPr>
            <w:tcW w:w="1995" w:type="dxa"/>
          </w:tcPr>
          <w:p w:rsidR="008E754D" w:rsidRPr="003C2CF8" w:rsidRDefault="008E754D" w:rsidP="007A014F">
            <w:pPr>
              <w:jc w:val="center"/>
            </w:pPr>
            <w:r w:rsidRPr="003C2CF8">
              <w:t>1,0</w:t>
            </w:r>
          </w:p>
        </w:tc>
      </w:tr>
      <w:tr w:rsidR="008E754D" w:rsidRPr="003C2CF8" w:rsidTr="007A014F">
        <w:trPr>
          <w:trHeight w:val="105"/>
          <w:jc w:val="center"/>
        </w:trPr>
        <w:tc>
          <w:tcPr>
            <w:tcW w:w="3095" w:type="dxa"/>
          </w:tcPr>
          <w:p w:rsidR="008E754D" w:rsidRPr="003C2CF8" w:rsidRDefault="008E754D" w:rsidP="007A014F">
            <w:r w:rsidRPr="003C2CF8">
              <w:t>Оксид азота</w:t>
            </w:r>
          </w:p>
        </w:tc>
        <w:tc>
          <w:tcPr>
            <w:tcW w:w="1733" w:type="dxa"/>
          </w:tcPr>
          <w:p w:rsidR="008E754D" w:rsidRPr="003C2CF8" w:rsidRDefault="008E754D" w:rsidP="007A014F">
            <w:pPr>
              <w:jc w:val="center"/>
            </w:pPr>
            <w:r w:rsidRPr="003C2CF8">
              <w:t>0,8</w:t>
            </w:r>
          </w:p>
        </w:tc>
        <w:tc>
          <w:tcPr>
            <w:tcW w:w="2044" w:type="dxa"/>
          </w:tcPr>
          <w:p w:rsidR="008E754D" w:rsidRPr="003C2CF8" w:rsidRDefault="008E754D" w:rsidP="007A014F">
            <w:pPr>
              <w:jc w:val="center"/>
            </w:pPr>
            <w:r w:rsidRPr="003C2CF8">
              <w:t>мг/ м</w:t>
            </w:r>
            <w:r w:rsidRPr="003C2CF8">
              <w:rPr>
                <w:vertAlign w:val="superscript"/>
              </w:rPr>
              <w:t>3</w:t>
            </w:r>
          </w:p>
        </w:tc>
        <w:tc>
          <w:tcPr>
            <w:tcW w:w="1995" w:type="dxa"/>
          </w:tcPr>
          <w:p w:rsidR="008E754D" w:rsidRPr="003C2CF8" w:rsidRDefault="008E754D" w:rsidP="007A014F">
            <w:pPr>
              <w:jc w:val="center"/>
            </w:pPr>
            <w:r w:rsidRPr="003C2CF8">
              <w:t>0,4</w:t>
            </w:r>
          </w:p>
        </w:tc>
      </w:tr>
    </w:tbl>
    <w:p w:rsidR="008E754D" w:rsidRPr="003C2CF8" w:rsidRDefault="008E754D" w:rsidP="008E754D">
      <w:pPr>
        <w:jc w:val="center"/>
        <w:rPr>
          <w:u w:val="single"/>
        </w:rPr>
      </w:pPr>
      <w:r w:rsidRPr="003C2CF8">
        <w:rPr>
          <w:u w:val="single"/>
        </w:rPr>
        <w:t>Результаты исследования</w:t>
      </w:r>
      <w:r w:rsidRPr="003C2CF8">
        <w:rPr>
          <w:bCs/>
          <w:u w:val="single"/>
        </w:rPr>
        <w:t xml:space="preserve"> почвы игровых площадок</w:t>
      </w:r>
      <w:r w:rsidRPr="003C2CF8">
        <w:rPr>
          <w:u w:val="single"/>
        </w:rPr>
        <w:t>:</w:t>
      </w:r>
    </w:p>
    <w:tbl>
      <w:tblPr>
        <w:tblW w:w="0" w:type="auto"/>
        <w:jc w:val="center"/>
        <w:tblLayout w:type="fixed"/>
        <w:tblCellMar>
          <w:left w:w="40" w:type="dxa"/>
          <w:right w:w="40" w:type="dxa"/>
        </w:tblCellMar>
        <w:tblLook w:val="0000" w:firstRow="0" w:lastRow="0" w:firstColumn="0" w:lastColumn="0" w:noHBand="0" w:noVBand="0"/>
      </w:tblPr>
      <w:tblGrid>
        <w:gridCol w:w="5117"/>
        <w:gridCol w:w="1559"/>
        <w:gridCol w:w="992"/>
        <w:gridCol w:w="1147"/>
      </w:tblGrid>
      <w:tr w:rsidR="008E754D" w:rsidRPr="003C2CF8" w:rsidTr="007A014F">
        <w:trPr>
          <w:trHeight w:hRule="exact" w:val="1014"/>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ind w:left="1085"/>
            </w:pPr>
            <w:r w:rsidRPr="003C2CF8">
              <w:rPr>
                <w:b/>
                <w:bCs/>
                <w:spacing w:val="2"/>
              </w:rPr>
              <w:t>Санитарные показатели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Единица измерения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Обнаруженные</w:t>
            </w:r>
          </w:p>
          <w:p w:rsidR="008E754D" w:rsidRPr="003C2CF8" w:rsidRDefault="008E754D" w:rsidP="007A014F">
            <w:pPr>
              <w:shd w:val="clear" w:color="auto" w:fill="FFFFFF"/>
              <w:jc w:val="center"/>
            </w:pPr>
            <w:r w:rsidRPr="003C2CF8">
              <w:t>результаты</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rPr>
                <w:lang w:val="en-US"/>
              </w:rPr>
            </w:pPr>
            <w:r w:rsidRPr="003C2CF8">
              <w:rPr>
                <w:lang w:val="en-US"/>
              </w:rPr>
              <w:t>N</w:t>
            </w:r>
          </w:p>
        </w:tc>
      </w:tr>
      <w:tr w:rsidR="008E754D" w:rsidRPr="003C2CF8" w:rsidTr="007A014F">
        <w:trPr>
          <w:trHeight w:hRule="exact" w:val="317"/>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pPr>
            <w:r w:rsidRPr="003C2CF8">
              <w:rPr>
                <w:spacing w:val="-1"/>
              </w:rPr>
              <w:t>Санитарное число Хлебникова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4"/>
              </w:rPr>
              <w:t>0,85</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rPr>
                <w:lang w:val="en-US"/>
              </w:rPr>
            </w:pPr>
            <w:r w:rsidRPr="003C2CF8">
              <w:t>0,98и</w:t>
            </w:r>
            <w:r w:rsidRPr="003C2CF8">
              <w:rPr>
                <w:lang w:val="en-US"/>
              </w:rPr>
              <w:t>&gt;</w:t>
            </w:r>
          </w:p>
        </w:tc>
      </w:tr>
      <w:tr w:rsidR="008E754D" w:rsidRPr="003C2CF8" w:rsidTr="007A014F">
        <w:trPr>
          <w:trHeight w:hRule="exact" w:val="61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pPr>
            <w:r w:rsidRPr="003C2CF8">
              <w:rPr>
                <w:spacing w:val="-1"/>
              </w:rPr>
              <w:t>Органические соединения 1 класса опасности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1"/>
              </w:rPr>
              <w:t xml:space="preserve"> мг/кг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4"/>
              </w:rPr>
              <w:t>Менее ПДК</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p>
        </w:tc>
      </w:tr>
      <w:tr w:rsidR="008E754D" w:rsidRPr="003C2CF8" w:rsidTr="007A014F">
        <w:trPr>
          <w:trHeight w:hRule="exact" w:val="33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pPr>
            <w:r w:rsidRPr="003C2CF8">
              <w:rPr>
                <w:spacing w:val="-2"/>
              </w:rPr>
              <w:t xml:space="preserve">Индекс БГКП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2"/>
              </w:rPr>
              <w:t>КОЕ/г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10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1-10</w:t>
            </w:r>
          </w:p>
        </w:tc>
      </w:tr>
      <w:tr w:rsidR="008E754D" w:rsidRPr="003C2CF8" w:rsidTr="007A014F">
        <w:trPr>
          <w:trHeight w:hRule="exact" w:val="32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pPr>
            <w:r w:rsidRPr="003C2CF8">
              <w:rPr>
                <w:spacing w:val="-1"/>
              </w:rPr>
              <w:t>Индекс энтерококков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1"/>
              </w:rPr>
              <w:t xml:space="preserve"> КОЕ/г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5</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1-10</w:t>
            </w:r>
          </w:p>
        </w:tc>
      </w:tr>
      <w:tr w:rsidR="008E754D" w:rsidRPr="003C2CF8" w:rsidTr="007A014F">
        <w:trPr>
          <w:trHeight w:hRule="exact" w:val="32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pPr>
            <w:r w:rsidRPr="003C2CF8">
              <w:rPr>
                <w:spacing w:val="-1"/>
              </w:rPr>
              <w:t>Яйца геогельминтов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1"/>
              </w:rPr>
              <w:t>экз/ кг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1</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0</w:t>
            </w:r>
          </w:p>
        </w:tc>
      </w:tr>
      <w:tr w:rsidR="008E754D" w:rsidRPr="003C2CF8" w:rsidTr="007A014F">
        <w:trPr>
          <w:trHeight w:hRule="exact" w:val="326"/>
          <w:jc w:val="center"/>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rPr>
                <w:spacing w:val="-1"/>
              </w:rPr>
            </w:pPr>
            <w:r w:rsidRPr="003C2CF8">
              <w:rPr>
                <w:spacing w:val="-3"/>
              </w:rPr>
              <w:t xml:space="preserve">Личинки и куколки мух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rPr>
                <w:spacing w:val="-3"/>
              </w:rPr>
              <w:t>экз/0,20 м</w:t>
            </w:r>
            <w:r w:rsidRPr="003C2CF8">
              <w:rPr>
                <w:spacing w:val="-3"/>
                <w:vertAlign w:val="superscript"/>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 xml:space="preserve">4 и 0  </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8E754D" w:rsidRPr="003C2CF8" w:rsidRDefault="008E754D" w:rsidP="007A014F">
            <w:pPr>
              <w:shd w:val="clear" w:color="auto" w:fill="FFFFFF"/>
              <w:jc w:val="center"/>
            </w:pPr>
            <w:r w:rsidRPr="003C2CF8">
              <w:t>0</w:t>
            </w:r>
          </w:p>
        </w:tc>
      </w:tr>
    </w:tbl>
    <w:p w:rsidR="008E754D" w:rsidRPr="003C2CF8" w:rsidRDefault="008E754D" w:rsidP="008E754D"/>
    <w:p w:rsidR="008E754D" w:rsidRPr="003C2CF8" w:rsidRDefault="008E754D" w:rsidP="008E754D">
      <w:pPr>
        <w:numPr>
          <w:ilvl w:val="0"/>
          <w:numId w:val="11"/>
        </w:numPr>
        <w:shd w:val="clear" w:color="auto" w:fill="FFFFFF"/>
        <w:tabs>
          <w:tab w:val="left" w:pos="993"/>
        </w:tabs>
        <w:ind w:left="0" w:firstLine="709"/>
        <w:contextualSpacing/>
        <w:jc w:val="both"/>
      </w:pPr>
      <w:r w:rsidRPr="003C2CF8">
        <w:rPr>
          <w:color w:val="000000"/>
        </w:rPr>
        <w:t>Укажите законодательные и нормативные документы необходимые для анализа и оценки представленных материалов.</w:t>
      </w:r>
    </w:p>
    <w:p w:rsidR="008E754D" w:rsidRPr="003C2CF8" w:rsidRDefault="008E754D" w:rsidP="008E754D">
      <w:pPr>
        <w:numPr>
          <w:ilvl w:val="0"/>
          <w:numId w:val="11"/>
        </w:numPr>
        <w:shd w:val="clear" w:color="auto" w:fill="FFFFFF"/>
        <w:tabs>
          <w:tab w:val="left" w:pos="993"/>
        </w:tabs>
        <w:ind w:left="0" w:firstLine="709"/>
        <w:contextualSpacing/>
        <w:jc w:val="both"/>
        <w:rPr>
          <w:color w:val="000000"/>
        </w:rPr>
      </w:pPr>
      <w:r w:rsidRPr="003C2CF8">
        <w:rPr>
          <w:color w:val="000000"/>
        </w:rPr>
        <w:t>Установите нарушения санитарного законодательства в дошкольной образовательной организации.</w:t>
      </w:r>
    </w:p>
    <w:p w:rsidR="008E754D" w:rsidRPr="003C2CF8" w:rsidRDefault="008E754D" w:rsidP="008E754D">
      <w:pPr>
        <w:numPr>
          <w:ilvl w:val="0"/>
          <w:numId w:val="11"/>
        </w:numPr>
        <w:shd w:val="clear" w:color="auto" w:fill="FFFFFF"/>
        <w:tabs>
          <w:tab w:val="left" w:pos="993"/>
        </w:tabs>
        <w:ind w:left="0" w:firstLine="709"/>
        <w:contextualSpacing/>
        <w:jc w:val="both"/>
      </w:pPr>
      <w:r w:rsidRPr="003C2CF8">
        <w:rPr>
          <w:color w:val="000000"/>
        </w:rPr>
        <w:t>Укажите, какие лабораторно-инструментальные исследования дополнительно должны быть проведены при обследовании</w:t>
      </w:r>
    </w:p>
    <w:p w:rsidR="008E754D" w:rsidRPr="003C2CF8" w:rsidRDefault="008E754D" w:rsidP="008E754D">
      <w:pPr>
        <w:numPr>
          <w:ilvl w:val="0"/>
          <w:numId w:val="11"/>
        </w:numPr>
        <w:shd w:val="clear" w:color="auto" w:fill="FFFFFF"/>
        <w:tabs>
          <w:tab w:val="left" w:pos="993"/>
        </w:tabs>
        <w:ind w:left="0" w:firstLine="709"/>
        <w:contextualSpacing/>
        <w:jc w:val="both"/>
      </w:pPr>
      <w:r w:rsidRPr="003C2CF8">
        <w:rPr>
          <w:color w:val="000000"/>
        </w:rPr>
        <w:t>Укажите порядок привлечения ответственных лиц к административной ответственности и дайте квалификацию выявленным нарушениям с позиций КоАП РФ.</w:t>
      </w:r>
    </w:p>
    <w:p w:rsidR="008E754D" w:rsidRPr="003C2CF8" w:rsidRDefault="008E754D" w:rsidP="008E754D">
      <w:pPr>
        <w:numPr>
          <w:ilvl w:val="0"/>
          <w:numId w:val="11"/>
        </w:numPr>
        <w:shd w:val="clear" w:color="auto" w:fill="FFFFFF"/>
        <w:tabs>
          <w:tab w:val="left" w:pos="993"/>
        </w:tabs>
        <w:ind w:left="0" w:firstLine="709"/>
        <w:contextualSpacing/>
        <w:jc w:val="both"/>
        <w:rPr>
          <w:color w:val="000000"/>
        </w:rPr>
      </w:pPr>
      <w:r w:rsidRPr="003C2CF8">
        <w:rPr>
          <w:color w:val="000000"/>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8E754D" w:rsidRDefault="008E754D" w:rsidP="008E754D"/>
    <w:p w:rsidR="008E754D" w:rsidRDefault="008E754D" w:rsidP="008E754D">
      <w:pPr>
        <w:ind w:firstLine="709"/>
        <w:jc w:val="center"/>
        <w:rPr>
          <w:b/>
        </w:rPr>
      </w:pPr>
      <w:r w:rsidRPr="00BB5E48">
        <w:rPr>
          <w:b/>
        </w:rPr>
        <w:t>ЗАДАЧА №</w:t>
      </w:r>
      <w:r>
        <w:rPr>
          <w:b/>
        </w:rPr>
        <w:t>15</w:t>
      </w:r>
    </w:p>
    <w:p w:rsidR="008E754D" w:rsidRDefault="008E754D" w:rsidP="008E754D"/>
    <w:p w:rsidR="008E754D" w:rsidRDefault="008E754D" w:rsidP="008E754D">
      <w:pPr>
        <w:ind w:firstLine="709"/>
        <w:jc w:val="both"/>
      </w:pPr>
      <w:r>
        <w:t>Больной С</w:t>
      </w:r>
      <w:r w:rsidRPr="008517A5">
        <w:t xml:space="preserve">. </w:t>
      </w:r>
      <w:r>
        <w:t>35 лет, поступил в приёмное отделение районной больницы с жалобами на частое посинение губ, стойкие головные боли после работы, слабость, быструю уомляемость, плохой сон, диспептические расстройства, боли в области правого подреберья.</w:t>
      </w:r>
    </w:p>
    <w:p w:rsidR="008E754D" w:rsidRDefault="008E754D" w:rsidP="008E754D">
      <w:pPr>
        <w:ind w:firstLine="709"/>
        <w:jc w:val="both"/>
      </w:pPr>
      <w:r>
        <w:t xml:space="preserve"> Объективно: цианотическая окраска лица, субиктеричность склер, брадикардия, повышение сухожильных рефлексов, печень увеличена. </w:t>
      </w:r>
    </w:p>
    <w:p w:rsidR="008E754D" w:rsidRDefault="008E754D" w:rsidP="008E754D">
      <w:pPr>
        <w:ind w:firstLine="709"/>
        <w:jc w:val="both"/>
      </w:pPr>
      <w:r>
        <w:lastRenderedPageBreak/>
        <w:t>Администрация больницы, исходя из клинической картины заболевания, места работы (химический комбинат) установила предварительный диагноз «профессиональное заболевание», через 3 дня направила извещение об этом в Роспотребнадзор.</w:t>
      </w:r>
    </w:p>
    <w:p w:rsidR="008E754D" w:rsidRDefault="008E754D" w:rsidP="008E754D">
      <w:pPr>
        <w:ind w:firstLine="709"/>
        <w:jc w:val="both"/>
      </w:pPr>
      <w:r>
        <w:t>Роспотребнадзор при получении извещения в десятидневный срок подготовил санитарно-гигиеническую характеристику условий труда. Через 2 недели больной был госпитализирован в центр профпатологии.</w:t>
      </w:r>
    </w:p>
    <w:p w:rsidR="008E754D" w:rsidRDefault="008E754D" w:rsidP="008E754D">
      <w:pPr>
        <w:ind w:firstLine="709"/>
        <w:jc w:val="both"/>
      </w:pPr>
      <w:r>
        <w:t>Центр профпатологии установил заключительный диагноз «хроническое профессиональное заболевание», составил медицинское заключение и через 5 дней послал извещение в Роспотребнадзор и в лечебное учреждение, направившее больного.</w:t>
      </w:r>
    </w:p>
    <w:p w:rsidR="008E754D" w:rsidRDefault="008E754D" w:rsidP="008E754D">
      <w:pPr>
        <w:ind w:firstLine="709"/>
        <w:jc w:val="center"/>
        <w:rPr>
          <w:u w:val="single"/>
        </w:rPr>
      </w:pPr>
    </w:p>
    <w:p w:rsidR="008E754D" w:rsidRPr="00E02F52" w:rsidRDefault="008E754D" w:rsidP="008E754D">
      <w:pPr>
        <w:ind w:firstLine="709"/>
        <w:jc w:val="center"/>
        <w:rPr>
          <w:u w:val="single"/>
        </w:rPr>
      </w:pPr>
      <w:r w:rsidRPr="00E02F52">
        <w:rPr>
          <w:u w:val="single"/>
        </w:rPr>
        <w:t>Выписка из санитарно-гигиенической характеристики</w:t>
      </w:r>
    </w:p>
    <w:p w:rsidR="008E754D" w:rsidRDefault="008E754D" w:rsidP="008E754D">
      <w:pPr>
        <w:ind w:firstLine="709"/>
        <w:jc w:val="both"/>
      </w:pPr>
      <w:r>
        <w:t xml:space="preserve">Профмаршрут. В течение более 10 лет основное место работы – разливщик химического комбината. </w:t>
      </w:r>
    </w:p>
    <w:p w:rsidR="008E754D" w:rsidRPr="00E76E6F" w:rsidRDefault="008E754D" w:rsidP="008E754D">
      <w:pPr>
        <w:ind w:firstLine="709"/>
        <w:jc w:val="both"/>
      </w:pPr>
      <w:r>
        <w:t>Условия труда: в отдельном помещении в бочки производится разливка анилина. Анилин сливается через трубу, один конец которой вводится в бочку, другой привинчивается к сливной трубе контрольного бачка. Разливщик следит за наполнением бочки, закрывает отверстие железной пробкой на резьбе. При сливе выделяется значительное количество паров анилина как из отверстия бочки, так и вследствие пролива его на пол. Руки, одежда, обувь рабочего загрязнены анилином. В воздухе рабочей зоны среднесменная концентрация анилина составляет  0,9 мг/м</w:t>
      </w:r>
      <w:r>
        <w:rPr>
          <w:vertAlign w:val="superscript"/>
        </w:rPr>
        <w:t>3</w:t>
      </w:r>
      <w:r>
        <w:t>.</w:t>
      </w:r>
    </w:p>
    <w:p w:rsidR="008E754D" w:rsidRDefault="008E754D" w:rsidP="008E754D">
      <w:pPr>
        <w:ind w:firstLine="709"/>
        <w:jc w:val="both"/>
      </w:pPr>
      <w:r>
        <w:t>Медицинское заключение: в крови лейкопения, анемия, тельца Гейнца, дистрофические изменения в печени и почках.</w:t>
      </w:r>
    </w:p>
    <w:p w:rsidR="008E754D" w:rsidRDefault="008E754D" w:rsidP="008E754D">
      <w:pPr>
        <w:tabs>
          <w:tab w:val="left" w:pos="284"/>
        </w:tabs>
        <w:jc w:val="both"/>
      </w:pPr>
    </w:p>
    <w:p w:rsidR="008E754D" w:rsidRPr="003C2CF8" w:rsidRDefault="008E754D" w:rsidP="008E754D">
      <w:pPr>
        <w:tabs>
          <w:tab w:val="left" w:pos="284"/>
        </w:tabs>
        <w:ind w:firstLine="709"/>
        <w:jc w:val="both"/>
      </w:pPr>
      <w:r w:rsidRPr="003C2CF8">
        <w:t>1. Проанализируйте материалы из санитарно-гигиенической характеристики условий труда и оцените условия труда работника.</w:t>
      </w:r>
    </w:p>
    <w:p w:rsidR="008E754D" w:rsidRPr="003C2CF8" w:rsidRDefault="008E754D" w:rsidP="008E754D">
      <w:pPr>
        <w:tabs>
          <w:tab w:val="left" w:pos="284"/>
        </w:tabs>
        <w:ind w:firstLine="709"/>
        <w:jc w:val="both"/>
      </w:pPr>
      <w:r w:rsidRPr="003C2CF8">
        <w:t>2. Исходя из представленных в задаче данных, определите нозологическую форму заболевания.</w:t>
      </w:r>
    </w:p>
    <w:p w:rsidR="008E754D" w:rsidRPr="003C2CF8" w:rsidRDefault="008E754D" w:rsidP="008E754D">
      <w:pPr>
        <w:tabs>
          <w:tab w:val="left" w:pos="284"/>
        </w:tabs>
        <w:ind w:firstLine="709"/>
        <w:jc w:val="both"/>
      </w:pPr>
      <w:r w:rsidRPr="003C2CF8">
        <w:t>3. Укажите нормативные документы, регламентирующие гигиенические требования в области охраны труда работников данной профессии.</w:t>
      </w:r>
    </w:p>
    <w:p w:rsidR="008E754D" w:rsidRPr="003C2CF8" w:rsidRDefault="008E754D" w:rsidP="008E754D">
      <w:pPr>
        <w:tabs>
          <w:tab w:val="left" w:pos="284"/>
        </w:tabs>
        <w:ind w:firstLine="709"/>
        <w:jc w:val="both"/>
      </w:pPr>
      <w:r w:rsidRPr="003C2CF8">
        <w:t>4. Оцените действия учреждений в ходе установления и расследования случая профессионального заболевания.</w:t>
      </w:r>
    </w:p>
    <w:p w:rsidR="008E754D" w:rsidRPr="003C2CF8" w:rsidRDefault="008E754D" w:rsidP="008E754D">
      <w:pPr>
        <w:tabs>
          <w:tab w:val="left" w:pos="284"/>
        </w:tabs>
        <w:ind w:firstLine="709"/>
        <w:jc w:val="both"/>
      </w:pPr>
      <w:r w:rsidRPr="003C2CF8">
        <w:t>5. Предложите профилактические мероприятия для минимизации воздействия вредных условий труда.</w:t>
      </w:r>
    </w:p>
    <w:p w:rsidR="008E754D" w:rsidRDefault="008E754D" w:rsidP="008E754D">
      <w:pPr>
        <w:tabs>
          <w:tab w:val="left" w:pos="284"/>
        </w:tabs>
        <w:jc w:val="both"/>
      </w:pPr>
    </w:p>
    <w:p w:rsidR="008E754D" w:rsidRDefault="008E754D" w:rsidP="008E754D">
      <w:pPr>
        <w:ind w:firstLine="709"/>
        <w:jc w:val="center"/>
        <w:rPr>
          <w:b/>
        </w:rPr>
      </w:pPr>
      <w:r w:rsidRPr="00BB5E48">
        <w:rPr>
          <w:b/>
        </w:rPr>
        <w:t>ЗАДАЧА №</w:t>
      </w:r>
      <w:r>
        <w:rPr>
          <w:b/>
        </w:rPr>
        <w:t>16</w:t>
      </w:r>
    </w:p>
    <w:p w:rsidR="008E754D" w:rsidRDefault="008E754D" w:rsidP="008E754D">
      <w:pPr>
        <w:ind w:firstLine="709"/>
        <w:jc w:val="center"/>
        <w:rPr>
          <w:b/>
        </w:rPr>
      </w:pPr>
    </w:p>
    <w:p w:rsidR="008E754D" w:rsidRPr="00353FE8" w:rsidRDefault="008E754D" w:rsidP="008E754D">
      <w:pPr>
        <w:ind w:firstLine="709"/>
        <w:jc w:val="both"/>
      </w:pPr>
      <w:r w:rsidRPr="00353FE8">
        <w:t>Проанализируйте выписку из акта проверки дошкольной образовательной организации по соблюдению гигиенических требований к условиям и организации физического воспитания и закаливания от 1 марта 2016 г, дайте развернутые ответы на вопросы.</w:t>
      </w:r>
    </w:p>
    <w:p w:rsidR="008E754D" w:rsidRPr="00353FE8" w:rsidRDefault="008E754D" w:rsidP="008E754D">
      <w:pPr>
        <w:ind w:firstLine="709"/>
        <w:jc w:val="both"/>
      </w:pPr>
      <w:r w:rsidRPr="00353FE8">
        <w:t xml:space="preserve">В ходе проверки установлено, что ДОО №169 </w:t>
      </w:r>
      <w:r w:rsidRPr="00353FE8">
        <w:rPr>
          <w:szCs w:val="28"/>
        </w:rPr>
        <w:t xml:space="preserve"> рассчитано на140 мест,</w:t>
      </w:r>
      <w:r w:rsidRPr="00353FE8">
        <w:rPr>
          <w:sz w:val="28"/>
        </w:rPr>
        <w:t xml:space="preserve"> </w:t>
      </w:r>
      <w:r w:rsidRPr="00353FE8">
        <w:t>фактически посещают  160 воспитанников, расположена на внутри квартально, ближайшее окружение - 9-этажные жилые дома, ДОО №171, 5-этажные жилые дома. Участок ДОО огорожен забором из металлических прутьев</w:t>
      </w:r>
      <w:r w:rsidRPr="00353FE8">
        <w:rPr>
          <w:sz w:val="28"/>
        </w:rPr>
        <w:t xml:space="preserve"> </w:t>
      </w:r>
      <w:r w:rsidRPr="00353FE8">
        <w:t xml:space="preserve">высотой 1,0м. и поделен на следующие зоны: зона застройки, хозяйственная зона, детские площадки. </w:t>
      </w:r>
    </w:p>
    <w:p w:rsidR="008E754D" w:rsidRPr="00353FE8" w:rsidRDefault="008E754D" w:rsidP="008E754D">
      <w:pPr>
        <w:ind w:firstLine="709"/>
        <w:jc w:val="both"/>
      </w:pPr>
      <w:r w:rsidRPr="00353FE8">
        <w:t xml:space="preserve">Озеленение участка представлено, в основном, кустарниками (смородина, сирень, бузина, акация), высаженными по периметру участка, клумбами возле здания, газонами вдоль границ групповых площадок. Площадь озеленения составляет 30% общей площади. </w:t>
      </w:r>
    </w:p>
    <w:p w:rsidR="008E754D" w:rsidRPr="00353FE8" w:rsidRDefault="008E754D" w:rsidP="008E754D">
      <w:pPr>
        <w:ind w:firstLine="709"/>
        <w:jc w:val="both"/>
      </w:pPr>
      <w:r w:rsidRPr="00353FE8">
        <w:t xml:space="preserve">На участке имеются 5 групповых площадок с травяным покрытием, оборудованных теневыми навесами, 1 физкультурная площадка. Оборудование групповых площадок представлено песочницами (с крышками), горками, лесенками, домиками, скамейками для детей. </w:t>
      </w:r>
    </w:p>
    <w:p w:rsidR="008E754D" w:rsidRPr="00353FE8" w:rsidRDefault="008E754D" w:rsidP="008E754D">
      <w:pPr>
        <w:shd w:val="clear" w:color="auto" w:fill="FFFFFF"/>
        <w:tabs>
          <w:tab w:val="left" w:pos="9360"/>
        </w:tabs>
        <w:ind w:firstLine="709"/>
        <w:jc w:val="both"/>
      </w:pPr>
      <w:r w:rsidRPr="00353FE8">
        <w:t>В ДОО занятия по физическому воспитанию в старшей группе детского са</w:t>
      </w:r>
      <w:r w:rsidRPr="00353FE8">
        <w:softHyphen/>
        <w:t>да проводится на физкультурной площадке, где имеется необходимое оборудование. Занятия про</w:t>
      </w:r>
      <w:r w:rsidRPr="00353FE8">
        <w:softHyphen/>
      </w:r>
      <w:r w:rsidRPr="00353FE8">
        <w:rPr>
          <w:spacing w:val="-1"/>
        </w:rPr>
        <w:t xml:space="preserve">водятся 2 раза в неделю. Продолжительность каждого занятия - 20 минут. Занятия состоят из вводной части (1-2 минуты), основной (18-19 минут). Общая плотность занятия - 65%, моторная - 75%. Выборочный контроль частоты сердечных сокращений у детей показал, что после </w:t>
      </w:r>
      <w:r w:rsidRPr="00353FE8">
        <w:t xml:space="preserve">вводной части ЧСС </w:t>
      </w:r>
      <w:r w:rsidRPr="00353FE8">
        <w:lastRenderedPageBreak/>
        <w:t>увеличилась на 10%, а после основной - на 20% и составила 100-110 уд/мин и 115-120 уд/мин соответственно.</w:t>
      </w:r>
    </w:p>
    <w:p w:rsidR="008E754D" w:rsidRPr="00353FE8" w:rsidRDefault="008E754D" w:rsidP="008E754D">
      <w:pPr>
        <w:shd w:val="clear" w:color="auto" w:fill="FFFFFF"/>
        <w:tabs>
          <w:tab w:val="left" w:pos="9360"/>
        </w:tabs>
        <w:ind w:firstLine="709"/>
        <w:jc w:val="both"/>
      </w:pPr>
      <w:r w:rsidRPr="00353FE8">
        <w:t>Закаливание детей в старшей группе проводится путем воздействия воздушного и водного факторов ежедневно, перед дневным сном. В начале дети делают гимнастические уп</w:t>
      </w:r>
      <w:r w:rsidRPr="00353FE8">
        <w:rPr>
          <w:spacing w:val="-2"/>
        </w:rPr>
        <w:t xml:space="preserve">ражнения в игровой комнате в течение 10-ти минут при температуре 20 °С, затем проводится </w:t>
      </w:r>
      <w:r w:rsidRPr="00353FE8">
        <w:rPr>
          <w:spacing w:val="-1"/>
        </w:rPr>
        <w:t>обливание ног в ножной ванне при температуре воды 23 ° С. В летнее время проводится об</w:t>
      </w:r>
      <w:r w:rsidRPr="00353FE8">
        <w:t xml:space="preserve">ливание всего тела при температуре 20 °С, температура воды 36-37 ° С. </w:t>
      </w:r>
    </w:p>
    <w:p w:rsidR="008E754D" w:rsidRPr="00353FE8" w:rsidRDefault="008E754D" w:rsidP="008E754D">
      <w:pPr>
        <w:ind w:firstLine="709"/>
        <w:jc w:val="both"/>
      </w:pPr>
    </w:p>
    <w:p w:rsidR="008E754D" w:rsidRPr="00353FE8" w:rsidRDefault="008E754D" w:rsidP="008E754D">
      <w:pPr>
        <w:pStyle w:val="a5"/>
        <w:widowControl/>
        <w:numPr>
          <w:ilvl w:val="0"/>
          <w:numId w:val="12"/>
        </w:numPr>
        <w:shd w:val="clear" w:color="auto" w:fill="FFFFFF"/>
        <w:tabs>
          <w:tab w:val="left" w:pos="851"/>
          <w:tab w:val="left" w:pos="993"/>
        </w:tabs>
        <w:autoSpaceDE/>
        <w:autoSpaceDN/>
        <w:adjustRightInd/>
        <w:ind w:left="0" w:firstLine="709"/>
        <w:rPr>
          <w:rFonts w:ascii="Times New Roman" w:hAnsi="Times New Roman"/>
          <w:sz w:val="24"/>
          <w:szCs w:val="24"/>
        </w:rPr>
      </w:pPr>
      <w:r w:rsidRPr="00353FE8">
        <w:rPr>
          <w:rFonts w:ascii="Times New Roman" w:hAnsi="Times New Roman"/>
          <w:color w:val="000000"/>
          <w:sz w:val="24"/>
          <w:szCs w:val="24"/>
        </w:rPr>
        <w:t>Укажите законодательные и нормативные документы необходимые для анализа и оценки представленных материалов.</w:t>
      </w:r>
    </w:p>
    <w:p w:rsidR="008E754D" w:rsidRPr="00353FE8" w:rsidRDefault="008E754D" w:rsidP="008E754D">
      <w:pPr>
        <w:pStyle w:val="a5"/>
        <w:widowControl/>
        <w:numPr>
          <w:ilvl w:val="0"/>
          <w:numId w:val="12"/>
        </w:numPr>
        <w:shd w:val="clear" w:color="auto" w:fill="FFFFFF"/>
        <w:tabs>
          <w:tab w:val="left" w:pos="851"/>
          <w:tab w:val="left" w:pos="993"/>
        </w:tabs>
        <w:autoSpaceDE/>
        <w:autoSpaceDN/>
        <w:adjustRightInd/>
        <w:ind w:left="0" w:firstLine="709"/>
        <w:rPr>
          <w:rFonts w:ascii="Times New Roman" w:hAnsi="Times New Roman"/>
          <w:color w:val="000000"/>
          <w:sz w:val="24"/>
          <w:szCs w:val="24"/>
        </w:rPr>
      </w:pPr>
      <w:r w:rsidRPr="00353FE8">
        <w:rPr>
          <w:rFonts w:ascii="Times New Roman" w:hAnsi="Times New Roman"/>
          <w:color w:val="000000"/>
          <w:sz w:val="24"/>
          <w:szCs w:val="24"/>
        </w:rPr>
        <w:t xml:space="preserve">Дайте оценку </w:t>
      </w:r>
      <w:r w:rsidRPr="00353FE8">
        <w:rPr>
          <w:rFonts w:ascii="Times New Roman" w:hAnsi="Times New Roman"/>
          <w:sz w:val="24"/>
          <w:szCs w:val="24"/>
        </w:rPr>
        <w:t>условиям и организации физического воспитания и закаливания</w:t>
      </w:r>
      <w:r w:rsidRPr="00353FE8">
        <w:rPr>
          <w:rFonts w:ascii="Times New Roman" w:hAnsi="Times New Roman"/>
          <w:color w:val="000000"/>
          <w:sz w:val="24"/>
          <w:szCs w:val="24"/>
        </w:rPr>
        <w:t xml:space="preserve"> в дошкольной образовательной организации.</w:t>
      </w:r>
    </w:p>
    <w:p w:rsidR="008E754D" w:rsidRPr="00353FE8" w:rsidRDefault="008E754D" w:rsidP="008E754D">
      <w:pPr>
        <w:pStyle w:val="a5"/>
        <w:widowControl/>
        <w:numPr>
          <w:ilvl w:val="0"/>
          <w:numId w:val="12"/>
        </w:numPr>
        <w:shd w:val="clear" w:color="auto" w:fill="FFFFFF"/>
        <w:tabs>
          <w:tab w:val="left" w:pos="851"/>
          <w:tab w:val="left" w:pos="993"/>
        </w:tabs>
        <w:autoSpaceDE/>
        <w:autoSpaceDN/>
        <w:adjustRightInd/>
        <w:ind w:left="0" w:firstLine="709"/>
        <w:rPr>
          <w:rFonts w:ascii="Times New Roman" w:hAnsi="Times New Roman"/>
          <w:color w:val="000000"/>
          <w:sz w:val="24"/>
          <w:szCs w:val="24"/>
        </w:rPr>
      </w:pPr>
      <w:r w:rsidRPr="00353FE8">
        <w:rPr>
          <w:rFonts w:ascii="Times New Roman" w:hAnsi="Times New Roman"/>
          <w:color w:val="000000"/>
          <w:sz w:val="24"/>
          <w:szCs w:val="24"/>
        </w:rPr>
        <w:t>Установите нарушения санитарного законодательства в дошкольной образовательной организации.</w:t>
      </w:r>
    </w:p>
    <w:p w:rsidR="008E754D" w:rsidRPr="00353FE8" w:rsidRDefault="008E754D" w:rsidP="008E754D">
      <w:pPr>
        <w:pStyle w:val="a5"/>
        <w:widowControl/>
        <w:numPr>
          <w:ilvl w:val="0"/>
          <w:numId w:val="12"/>
        </w:numPr>
        <w:shd w:val="clear" w:color="auto" w:fill="FFFFFF"/>
        <w:tabs>
          <w:tab w:val="left" w:pos="851"/>
          <w:tab w:val="left" w:pos="993"/>
        </w:tabs>
        <w:autoSpaceDE/>
        <w:autoSpaceDN/>
        <w:adjustRightInd/>
        <w:ind w:left="0" w:firstLine="709"/>
        <w:rPr>
          <w:rFonts w:ascii="Times New Roman" w:hAnsi="Times New Roman"/>
          <w:sz w:val="24"/>
          <w:szCs w:val="24"/>
        </w:rPr>
      </w:pPr>
      <w:r w:rsidRPr="00353FE8">
        <w:rPr>
          <w:rFonts w:ascii="Times New Roman" w:hAnsi="Times New Roman"/>
          <w:color w:val="000000"/>
          <w:sz w:val="24"/>
          <w:szCs w:val="24"/>
        </w:rPr>
        <w:t>Укажите, какие исследования дополнительно должны быть проведены при обследовании</w:t>
      </w:r>
    </w:p>
    <w:p w:rsidR="008E754D" w:rsidRPr="00353FE8" w:rsidRDefault="008E754D" w:rsidP="008E754D">
      <w:pPr>
        <w:pStyle w:val="a5"/>
        <w:widowControl/>
        <w:numPr>
          <w:ilvl w:val="0"/>
          <w:numId w:val="12"/>
        </w:numPr>
        <w:shd w:val="clear" w:color="auto" w:fill="FFFFFF"/>
        <w:tabs>
          <w:tab w:val="left" w:pos="851"/>
          <w:tab w:val="left" w:pos="993"/>
          <w:tab w:val="left" w:pos="1134"/>
        </w:tabs>
        <w:autoSpaceDE/>
        <w:autoSpaceDN/>
        <w:adjustRightInd/>
        <w:ind w:left="0" w:firstLine="709"/>
        <w:rPr>
          <w:rFonts w:ascii="Times New Roman" w:hAnsi="Times New Roman"/>
          <w:color w:val="000000"/>
          <w:sz w:val="24"/>
          <w:szCs w:val="24"/>
        </w:rPr>
      </w:pPr>
      <w:r w:rsidRPr="00353FE8">
        <w:rPr>
          <w:rFonts w:ascii="Times New Roman" w:hAnsi="Times New Roman"/>
          <w:color w:val="000000"/>
          <w:sz w:val="24"/>
          <w:szCs w:val="24"/>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8E754D" w:rsidRPr="00353FE8" w:rsidRDefault="008E754D" w:rsidP="008E754D">
      <w:pPr>
        <w:shd w:val="clear" w:color="auto" w:fill="FFFFFF"/>
        <w:tabs>
          <w:tab w:val="left" w:pos="851"/>
          <w:tab w:val="left" w:pos="993"/>
        </w:tabs>
        <w:ind w:firstLine="709"/>
      </w:pPr>
    </w:p>
    <w:p w:rsidR="008E754D" w:rsidRDefault="008E754D" w:rsidP="008E754D">
      <w:pPr>
        <w:ind w:firstLine="709"/>
        <w:jc w:val="center"/>
        <w:rPr>
          <w:b/>
        </w:rPr>
      </w:pPr>
    </w:p>
    <w:p w:rsidR="008E754D" w:rsidRDefault="008E754D" w:rsidP="008E754D">
      <w:pPr>
        <w:ind w:firstLine="709"/>
        <w:jc w:val="center"/>
        <w:rPr>
          <w:b/>
        </w:rPr>
      </w:pPr>
      <w:r w:rsidRPr="00BB5E48">
        <w:rPr>
          <w:b/>
        </w:rPr>
        <w:t>ЗАДАЧА №</w:t>
      </w:r>
      <w:r>
        <w:rPr>
          <w:b/>
        </w:rPr>
        <w:t>17</w:t>
      </w:r>
    </w:p>
    <w:p w:rsidR="008E754D" w:rsidRDefault="008E754D" w:rsidP="008E754D">
      <w:pPr>
        <w:ind w:firstLine="709"/>
        <w:jc w:val="center"/>
        <w:rPr>
          <w:b/>
        </w:rPr>
      </w:pPr>
    </w:p>
    <w:p w:rsidR="008E754D" w:rsidRDefault="008E754D" w:rsidP="008E754D">
      <w:pPr>
        <w:ind w:firstLine="709"/>
        <w:jc w:val="both"/>
      </w:pPr>
      <w:r>
        <w:t>Больной К</w:t>
      </w:r>
      <w:r w:rsidRPr="008517A5">
        <w:t xml:space="preserve">. </w:t>
      </w:r>
      <w:r>
        <w:t>45 лет, поступил в терапевтическое отделение районной больницы с жалобами на утомляемость, головную боль, сонливость, потерю аппетита, слабость, боли в дистальных отделах конечностей, неловкость в движениях.</w:t>
      </w:r>
    </w:p>
    <w:p w:rsidR="008E754D" w:rsidRDefault="008E754D" w:rsidP="008E754D">
      <w:pPr>
        <w:ind w:firstLine="709"/>
        <w:jc w:val="both"/>
      </w:pPr>
      <w:r>
        <w:t xml:space="preserve"> Объективно: нарушение походки, ослабление мимики, нарушение речи. </w:t>
      </w:r>
    </w:p>
    <w:p w:rsidR="008E754D" w:rsidRDefault="008E754D" w:rsidP="008E754D">
      <w:pPr>
        <w:ind w:firstLine="709"/>
        <w:jc w:val="both"/>
      </w:pPr>
      <w:r>
        <w:t>Администрация больницы, исходя из клинической картины заболевания, места работы (размольный цех горно-обогатительного комбината) установила предварительный диагноз «профессиональное заболевание», через 3 дня направила извещение об этом в Роспотребнадзор.</w:t>
      </w:r>
    </w:p>
    <w:p w:rsidR="008E754D" w:rsidRDefault="008E754D" w:rsidP="008E754D">
      <w:pPr>
        <w:ind w:firstLine="709"/>
        <w:jc w:val="both"/>
      </w:pPr>
      <w:r>
        <w:t>Роспотребнадзор при получении извещения в трёхнедельный срок подготовил санитарно-гигиеническую характеристику условий труда. Через месяц больной был госпитализирован в центр профпатологии.</w:t>
      </w:r>
    </w:p>
    <w:p w:rsidR="008E754D" w:rsidRDefault="008E754D" w:rsidP="008E754D">
      <w:pPr>
        <w:ind w:firstLine="709"/>
        <w:jc w:val="both"/>
      </w:pPr>
      <w:r>
        <w:t>Центр профпатологии установил заключительный диагноз «хроническое профессиональное заболевание», составил медицинское заключение и через 7 дней послал извещение в Роспотребнадзор, работодателю и в лечебное учреждение, направившее больного.</w:t>
      </w:r>
    </w:p>
    <w:p w:rsidR="008E754D" w:rsidRDefault="008E754D" w:rsidP="008E754D">
      <w:pPr>
        <w:ind w:firstLine="709"/>
        <w:jc w:val="both"/>
      </w:pPr>
    </w:p>
    <w:p w:rsidR="008E754D" w:rsidRPr="00A24F68" w:rsidRDefault="008E754D" w:rsidP="008E754D">
      <w:pPr>
        <w:ind w:firstLine="709"/>
        <w:jc w:val="center"/>
        <w:rPr>
          <w:u w:val="single"/>
        </w:rPr>
      </w:pPr>
      <w:r w:rsidRPr="00A24F68">
        <w:rPr>
          <w:u w:val="single"/>
        </w:rPr>
        <w:t>Выписка из санитарно-гигиенической характеристики</w:t>
      </w:r>
    </w:p>
    <w:p w:rsidR="008E754D" w:rsidRDefault="008E754D" w:rsidP="008E754D">
      <w:pPr>
        <w:ind w:firstLine="709"/>
        <w:jc w:val="both"/>
      </w:pPr>
      <w:r>
        <w:t>Профмаршрут. Более 20 лет работает в качестве размольщика на горно-обогатительном комбинате. Работа заключается в выгрузке смеси размолотого марганца из смесительных барабанов, которая частично совершается вручную с помощью лопаты и сопровождается сильным пылением. В остальное время интенсивное пыление происходит через неплотности работающей аппаратуры.</w:t>
      </w:r>
    </w:p>
    <w:p w:rsidR="008E754D" w:rsidRPr="00E76E6F" w:rsidRDefault="008E754D" w:rsidP="008E754D">
      <w:pPr>
        <w:ind w:firstLine="709"/>
        <w:jc w:val="both"/>
      </w:pPr>
      <w:r>
        <w:t>В воздухе рабочей зоны среднесменная концентрация оксида марганца составляет  2,4 мг/м</w:t>
      </w:r>
      <w:r>
        <w:rPr>
          <w:vertAlign w:val="superscript"/>
        </w:rPr>
        <w:t>3</w:t>
      </w:r>
      <w:r>
        <w:t>.</w:t>
      </w:r>
    </w:p>
    <w:p w:rsidR="008E754D" w:rsidRDefault="008E754D" w:rsidP="008E754D">
      <w:pPr>
        <w:ind w:firstLine="709"/>
        <w:jc w:val="both"/>
      </w:pPr>
    </w:p>
    <w:p w:rsidR="008E754D" w:rsidRPr="00871D5A" w:rsidRDefault="008E754D" w:rsidP="008E754D">
      <w:pPr>
        <w:ind w:firstLine="709"/>
        <w:jc w:val="both"/>
      </w:pPr>
      <w:r>
        <w:t>Медицинское заключение: дистальная гипалгезия, умеренное снижение мышечной силы, болезненность при пальпации мышц конечностей, разлитой ярко-красный дермографизм, дистальный гипергидроз, промахивание при выполнении пальценосовой пробы, неустойчивость в позе Ромберга, выраженное ослабление мимики и модуляции речи, нарушение походки.</w:t>
      </w:r>
    </w:p>
    <w:p w:rsidR="008E754D" w:rsidRPr="00FC7C6A" w:rsidRDefault="008E754D" w:rsidP="008E754D">
      <w:pPr>
        <w:jc w:val="both"/>
      </w:pPr>
    </w:p>
    <w:p w:rsidR="008E754D" w:rsidRPr="003C2CF8" w:rsidRDefault="008E754D" w:rsidP="008E754D">
      <w:pPr>
        <w:tabs>
          <w:tab w:val="left" w:pos="284"/>
        </w:tabs>
        <w:ind w:firstLine="709"/>
        <w:jc w:val="both"/>
      </w:pPr>
      <w:r w:rsidRPr="003C2CF8">
        <w:t>1. Проанализируйте материалы из санитарно-гигиенической характеристики условий труда и оцените условия труда работника.</w:t>
      </w:r>
    </w:p>
    <w:p w:rsidR="008E754D" w:rsidRPr="003C2CF8" w:rsidRDefault="008E754D" w:rsidP="008E754D">
      <w:pPr>
        <w:tabs>
          <w:tab w:val="left" w:pos="284"/>
        </w:tabs>
        <w:ind w:firstLine="709"/>
        <w:jc w:val="both"/>
      </w:pPr>
      <w:r w:rsidRPr="003C2CF8">
        <w:t>2. Исходя из представленных в задаче данных, определите нозологическую форму заболевания.</w:t>
      </w:r>
    </w:p>
    <w:p w:rsidR="008E754D" w:rsidRPr="003C2CF8" w:rsidRDefault="008E754D" w:rsidP="008E754D">
      <w:pPr>
        <w:tabs>
          <w:tab w:val="left" w:pos="284"/>
        </w:tabs>
        <w:ind w:firstLine="709"/>
        <w:jc w:val="both"/>
      </w:pPr>
      <w:r w:rsidRPr="003C2CF8">
        <w:lastRenderedPageBreak/>
        <w:t>3. Укажите нормативные документы, регламентирующие гигиенические требования в области охраны труда работников данной профессии.</w:t>
      </w:r>
    </w:p>
    <w:p w:rsidR="008E754D" w:rsidRPr="003C2CF8" w:rsidRDefault="008E754D" w:rsidP="008E754D">
      <w:pPr>
        <w:tabs>
          <w:tab w:val="left" w:pos="284"/>
        </w:tabs>
        <w:ind w:firstLine="709"/>
        <w:jc w:val="both"/>
      </w:pPr>
      <w:r w:rsidRPr="003C2CF8">
        <w:t>4. Оцените действия учреждений в ходе установления и расследования случая профессионального заболевания.</w:t>
      </w:r>
    </w:p>
    <w:p w:rsidR="008E754D" w:rsidRPr="003C2CF8" w:rsidRDefault="008E754D" w:rsidP="008E754D">
      <w:pPr>
        <w:tabs>
          <w:tab w:val="left" w:pos="284"/>
        </w:tabs>
        <w:ind w:firstLine="709"/>
        <w:jc w:val="both"/>
      </w:pPr>
      <w:r w:rsidRPr="003C2CF8">
        <w:t>5. Предложите профилактические мероприятия для минимизации воздействия вредных условий труда.</w:t>
      </w:r>
    </w:p>
    <w:p w:rsidR="008E754D" w:rsidRDefault="008E754D" w:rsidP="008E754D">
      <w:pPr>
        <w:tabs>
          <w:tab w:val="left" w:pos="284"/>
        </w:tabs>
        <w:jc w:val="both"/>
      </w:pPr>
    </w:p>
    <w:p w:rsidR="008E754D" w:rsidRDefault="008E754D" w:rsidP="008E754D">
      <w:pPr>
        <w:ind w:firstLine="709"/>
        <w:jc w:val="center"/>
        <w:rPr>
          <w:b/>
        </w:rPr>
      </w:pPr>
      <w:r w:rsidRPr="00BB5E48">
        <w:rPr>
          <w:b/>
        </w:rPr>
        <w:t>ЗАДАЧА №</w:t>
      </w:r>
      <w:r>
        <w:rPr>
          <w:b/>
        </w:rPr>
        <w:t>18</w:t>
      </w:r>
    </w:p>
    <w:p w:rsidR="008E754D" w:rsidRDefault="008E754D" w:rsidP="008E754D">
      <w:pPr>
        <w:ind w:firstLine="709"/>
        <w:jc w:val="center"/>
        <w:rPr>
          <w:b/>
        </w:rPr>
      </w:pPr>
    </w:p>
    <w:p w:rsidR="008E754D" w:rsidRPr="00E30A97" w:rsidRDefault="008E754D" w:rsidP="008E754D">
      <w:pPr>
        <w:ind w:firstLine="709"/>
      </w:pPr>
      <w:r w:rsidRPr="00E30A97">
        <w:t>Проанализируйте выписку из акта проверки загородной стационарной организации отдыха и оздоровления детей перед открытием от 12 мая 2015 года, дайте развернутые ответы на вопросы.</w:t>
      </w:r>
    </w:p>
    <w:p w:rsidR="008E754D" w:rsidRPr="00E30A97" w:rsidRDefault="008E754D" w:rsidP="008E754D">
      <w:pPr>
        <w:ind w:firstLine="709"/>
        <w:jc w:val="both"/>
      </w:pPr>
      <w:r w:rsidRPr="00E30A97">
        <w:t>Администрацией представлены следующие документы:</w:t>
      </w:r>
    </w:p>
    <w:p w:rsidR="008E754D" w:rsidRPr="00E30A97" w:rsidRDefault="008E754D" w:rsidP="008E754D">
      <w:pPr>
        <w:ind w:firstLine="709"/>
        <w:jc w:val="both"/>
      </w:pPr>
      <w:r w:rsidRPr="00E30A97">
        <w:t>Протокол исследования воды из распределительной сети (Приложение 1).</w:t>
      </w:r>
    </w:p>
    <w:p w:rsidR="008E754D" w:rsidRPr="00E30A97" w:rsidRDefault="008E754D" w:rsidP="008E754D">
      <w:pPr>
        <w:ind w:firstLine="709"/>
        <w:jc w:val="both"/>
      </w:pPr>
      <w:r w:rsidRPr="00E30A97">
        <w:t>Штатная ведомость сотрудников.</w:t>
      </w:r>
    </w:p>
    <w:p w:rsidR="008E754D" w:rsidRPr="00E30A97" w:rsidRDefault="008E754D" w:rsidP="008E754D">
      <w:pPr>
        <w:ind w:firstLine="709"/>
        <w:jc w:val="both"/>
      </w:pPr>
      <w:r w:rsidRPr="00E30A97">
        <w:t>Личные медицинские книжки на всех сотрудников учреждения.</w:t>
      </w:r>
    </w:p>
    <w:p w:rsidR="008E754D" w:rsidRPr="00E30A97" w:rsidRDefault="008E754D" w:rsidP="008E754D">
      <w:pPr>
        <w:ind w:firstLine="709"/>
        <w:jc w:val="both"/>
      </w:pPr>
      <w:r w:rsidRPr="00E30A97">
        <w:t>Договор на проведение дезинфекционных, дезинсекционных и дератизационных мероприятий.</w:t>
      </w:r>
    </w:p>
    <w:p w:rsidR="008E754D" w:rsidRPr="00E30A97" w:rsidRDefault="008E754D" w:rsidP="008E754D">
      <w:pPr>
        <w:shd w:val="clear" w:color="auto" w:fill="FFFFFF"/>
        <w:ind w:firstLine="709"/>
        <w:jc w:val="both"/>
      </w:pPr>
      <w:r w:rsidRPr="00E30A97">
        <w:t xml:space="preserve">Установлено: учреждение расположено на берегу реки Урал в 5 км от г. Оренбурга и связано с ним бетонированной дорогой. </w:t>
      </w:r>
      <w:r w:rsidRPr="00E30A97">
        <w:rPr>
          <w:spacing w:val="-1"/>
        </w:rPr>
        <w:t>Функционирует лагерь только летом, эксплуатируется с 1975 года.</w:t>
      </w:r>
    </w:p>
    <w:p w:rsidR="008E754D" w:rsidRPr="00E30A97" w:rsidRDefault="008E754D" w:rsidP="008E754D">
      <w:pPr>
        <w:ind w:firstLine="709"/>
        <w:jc w:val="both"/>
      </w:pPr>
      <w:r w:rsidRPr="00E30A97">
        <w:t>Территория лагеря благоустроена, зонирована в соответствии с требованиями санитарного законодательства. На территории лагеря находятся спальные корпуса, клуб-столовая, медицинский пункт. Состав, площади помещений, оборудование спальных корпусов, клуба-столовой с пищеблоком, медицинского пункта полностью отвечают требованиям санитарного законодательства.</w:t>
      </w:r>
    </w:p>
    <w:p w:rsidR="008E754D" w:rsidRPr="00E30A97" w:rsidRDefault="008E754D" w:rsidP="008E754D">
      <w:pPr>
        <w:ind w:firstLine="709"/>
        <w:jc w:val="both"/>
      </w:pPr>
      <w:r w:rsidRPr="00E30A97">
        <w:t>Для организации купания планируется использовать пляж на реке (на расстоянии 1 километра от лагеря). Пляж оборудован 2 кабинками для переодевания, навесами от солнца, деревянными топчанами. Кабины и навесы нуждаются в ремонте и покраске.</w:t>
      </w:r>
    </w:p>
    <w:p w:rsidR="008E754D" w:rsidRPr="00E30A97" w:rsidRDefault="008E754D" w:rsidP="008E754D">
      <w:pPr>
        <w:ind w:firstLine="709"/>
        <w:jc w:val="both"/>
      </w:pPr>
      <w:r w:rsidRPr="00E30A97">
        <w:t>План-задание по подготовке учреждения к приему детей выполнен не полностью - не проведен ремонт распределительной системы водоснабжения.</w:t>
      </w:r>
    </w:p>
    <w:p w:rsidR="008E754D" w:rsidRPr="00E30A97" w:rsidRDefault="008E754D" w:rsidP="008E754D">
      <w:pPr>
        <w:ind w:firstLine="709"/>
        <w:jc w:val="both"/>
      </w:pPr>
      <w:r w:rsidRPr="00E30A97">
        <w:t>Личные медицинские книжки на всех сотрудников оформлены в соответствии с требованиями санитарного законодательства за исключением Савиной Н.С. - педагога-руководителя театрального кружка, у которой отсутствует отметки о прохождении флюорографии, гигиенического обучения и аттестации.</w:t>
      </w:r>
    </w:p>
    <w:p w:rsidR="008E754D" w:rsidRPr="00E30A97" w:rsidRDefault="008E754D" w:rsidP="008E754D">
      <w:pPr>
        <w:ind w:firstLine="709"/>
      </w:pPr>
    </w:p>
    <w:p w:rsidR="008E754D" w:rsidRPr="00382C84" w:rsidRDefault="008E754D" w:rsidP="008E754D">
      <w:pPr>
        <w:pStyle w:val="a5"/>
        <w:widowControl/>
        <w:numPr>
          <w:ilvl w:val="0"/>
          <w:numId w:val="13"/>
        </w:numPr>
        <w:shd w:val="clear" w:color="auto" w:fill="FFFFFF"/>
        <w:tabs>
          <w:tab w:val="left" w:pos="0"/>
          <w:tab w:val="left" w:pos="851"/>
          <w:tab w:val="left" w:pos="993"/>
        </w:tabs>
        <w:autoSpaceDE/>
        <w:autoSpaceDN/>
        <w:adjustRightInd/>
        <w:ind w:left="0" w:firstLine="709"/>
        <w:rPr>
          <w:rFonts w:ascii="Times New Roman" w:hAnsi="Times New Roman"/>
          <w:sz w:val="24"/>
          <w:szCs w:val="24"/>
        </w:rPr>
      </w:pPr>
      <w:r w:rsidRPr="00382C84">
        <w:rPr>
          <w:rFonts w:ascii="Times New Roman" w:hAnsi="Times New Roman"/>
          <w:color w:val="000000"/>
          <w:sz w:val="24"/>
          <w:szCs w:val="24"/>
        </w:rPr>
        <w:t>Укажите законодательные и нормативные документы необходимые для анализа и оценки представленных материалов.</w:t>
      </w:r>
    </w:p>
    <w:p w:rsidR="008E754D" w:rsidRPr="00382C84" w:rsidRDefault="008E754D" w:rsidP="008E754D">
      <w:pPr>
        <w:pStyle w:val="a5"/>
        <w:widowControl/>
        <w:numPr>
          <w:ilvl w:val="0"/>
          <w:numId w:val="13"/>
        </w:numPr>
        <w:tabs>
          <w:tab w:val="left" w:pos="0"/>
          <w:tab w:val="left" w:pos="851"/>
          <w:tab w:val="left" w:pos="993"/>
        </w:tabs>
        <w:autoSpaceDE/>
        <w:autoSpaceDN/>
        <w:adjustRightInd/>
        <w:ind w:left="0" w:firstLine="709"/>
        <w:rPr>
          <w:rFonts w:ascii="Times New Roman" w:hAnsi="Times New Roman"/>
          <w:sz w:val="24"/>
          <w:szCs w:val="24"/>
        </w:rPr>
      </w:pPr>
      <w:r w:rsidRPr="00382C84">
        <w:rPr>
          <w:rFonts w:ascii="Times New Roman" w:hAnsi="Times New Roman"/>
          <w:sz w:val="24"/>
          <w:szCs w:val="24"/>
        </w:rPr>
        <w:t>Оцените устройство и содержание</w:t>
      </w:r>
      <w:r w:rsidRPr="00382C84">
        <w:rPr>
          <w:rFonts w:ascii="Times New Roman" w:hAnsi="Times New Roman"/>
          <w:color w:val="FF0000"/>
          <w:sz w:val="24"/>
          <w:szCs w:val="24"/>
        </w:rPr>
        <w:t xml:space="preserve"> </w:t>
      </w:r>
      <w:r w:rsidRPr="00382C84">
        <w:rPr>
          <w:rFonts w:ascii="Times New Roman" w:hAnsi="Times New Roman"/>
          <w:sz w:val="24"/>
          <w:szCs w:val="24"/>
        </w:rPr>
        <w:t xml:space="preserve"> загородной стационарной организации отдыха и оздоровления детей.</w:t>
      </w:r>
    </w:p>
    <w:p w:rsidR="008E754D" w:rsidRPr="00382C84" w:rsidRDefault="008E754D" w:rsidP="008E754D">
      <w:pPr>
        <w:pStyle w:val="a5"/>
        <w:widowControl/>
        <w:numPr>
          <w:ilvl w:val="0"/>
          <w:numId w:val="13"/>
        </w:numPr>
        <w:shd w:val="clear" w:color="auto" w:fill="FFFFFF"/>
        <w:tabs>
          <w:tab w:val="left" w:pos="0"/>
          <w:tab w:val="left" w:pos="851"/>
          <w:tab w:val="left" w:pos="993"/>
        </w:tabs>
        <w:autoSpaceDE/>
        <w:autoSpaceDN/>
        <w:adjustRightInd/>
        <w:ind w:left="0" w:firstLine="709"/>
        <w:rPr>
          <w:rFonts w:ascii="Times New Roman" w:hAnsi="Times New Roman"/>
          <w:color w:val="000000"/>
          <w:sz w:val="24"/>
          <w:szCs w:val="24"/>
        </w:rPr>
      </w:pPr>
      <w:r w:rsidRPr="00382C84">
        <w:rPr>
          <w:rFonts w:ascii="Times New Roman" w:hAnsi="Times New Roman"/>
          <w:color w:val="000000"/>
          <w:sz w:val="24"/>
          <w:szCs w:val="24"/>
        </w:rPr>
        <w:t xml:space="preserve">Установите нарушения санитарного законодательства в </w:t>
      </w:r>
      <w:r w:rsidRPr="00382C84">
        <w:rPr>
          <w:rFonts w:ascii="Times New Roman" w:hAnsi="Times New Roman"/>
          <w:sz w:val="24"/>
          <w:szCs w:val="24"/>
        </w:rPr>
        <w:t>загородной стационарной организации отдыха и оздоровления детей</w:t>
      </w:r>
      <w:r w:rsidRPr="00382C84">
        <w:rPr>
          <w:rFonts w:ascii="Times New Roman" w:hAnsi="Times New Roman"/>
          <w:color w:val="000000"/>
          <w:sz w:val="24"/>
          <w:szCs w:val="24"/>
        </w:rPr>
        <w:t>.</w:t>
      </w:r>
    </w:p>
    <w:p w:rsidR="008E754D" w:rsidRPr="00382C84" w:rsidRDefault="008E754D" w:rsidP="008E754D">
      <w:pPr>
        <w:pStyle w:val="a5"/>
        <w:widowControl/>
        <w:numPr>
          <w:ilvl w:val="0"/>
          <w:numId w:val="13"/>
        </w:numPr>
        <w:shd w:val="clear" w:color="auto" w:fill="FFFFFF"/>
        <w:tabs>
          <w:tab w:val="left" w:pos="0"/>
          <w:tab w:val="left" w:pos="851"/>
          <w:tab w:val="left" w:pos="993"/>
        </w:tabs>
        <w:autoSpaceDE/>
        <w:autoSpaceDN/>
        <w:adjustRightInd/>
        <w:ind w:left="0" w:firstLine="709"/>
        <w:rPr>
          <w:rFonts w:ascii="Times New Roman" w:hAnsi="Times New Roman"/>
          <w:color w:val="000000"/>
          <w:sz w:val="24"/>
          <w:szCs w:val="24"/>
        </w:rPr>
      </w:pPr>
      <w:r w:rsidRPr="00382C84">
        <w:rPr>
          <w:rFonts w:ascii="Times New Roman" w:hAnsi="Times New Roman"/>
          <w:color w:val="000000"/>
          <w:sz w:val="24"/>
          <w:szCs w:val="24"/>
        </w:rPr>
        <w:t xml:space="preserve">Укажите, какие лабораторно-инструментальные исследования дополнительно должны быть проведены при обследовании </w:t>
      </w:r>
      <w:r w:rsidRPr="00382C84">
        <w:rPr>
          <w:rFonts w:ascii="Times New Roman" w:hAnsi="Times New Roman"/>
          <w:sz w:val="24"/>
          <w:szCs w:val="24"/>
        </w:rPr>
        <w:t>устройства и содержания</w:t>
      </w:r>
      <w:r w:rsidRPr="00382C84">
        <w:rPr>
          <w:rFonts w:ascii="Times New Roman" w:hAnsi="Times New Roman"/>
          <w:color w:val="FF0000"/>
          <w:sz w:val="24"/>
          <w:szCs w:val="24"/>
        </w:rPr>
        <w:t xml:space="preserve"> </w:t>
      </w:r>
      <w:r w:rsidRPr="00382C84">
        <w:rPr>
          <w:rFonts w:ascii="Times New Roman" w:hAnsi="Times New Roman"/>
          <w:sz w:val="24"/>
          <w:szCs w:val="24"/>
        </w:rPr>
        <w:t xml:space="preserve"> загородной стационарной организации отдыха и оздоровления детей.</w:t>
      </w:r>
      <w:r w:rsidRPr="00382C84">
        <w:rPr>
          <w:rFonts w:ascii="Times New Roman" w:hAnsi="Times New Roman"/>
          <w:color w:val="000000"/>
          <w:sz w:val="24"/>
          <w:szCs w:val="24"/>
        </w:rPr>
        <w:t xml:space="preserve"> </w:t>
      </w:r>
    </w:p>
    <w:p w:rsidR="008E754D" w:rsidRPr="00382C84" w:rsidRDefault="008E754D" w:rsidP="008E754D">
      <w:pPr>
        <w:pStyle w:val="a5"/>
        <w:widowControl/>
        <w:numPr>
          <w:ilvl w:val="0"/>
          <w:numId w:val="13"/>
        </w:numPr>
        <w:shd w:val="clear" w:color="auto" w:fill="FFFFFF"/>
        <w:tabs>
          <w:tab w:val="left" w:pos="0"/>
          <w:tab w:val="left" w:pos="851"/>
          <w:tab w:val="left" w:pos="993"/>
        </w:tabs>
        <w:autoSpaceDE/>
        <w:autoSpaceDN/>
        <w:adjustRightInd/>
        <w:ind w:left="0" w:firstLine="709"/>
        <w:rPr>
          <w:rFonts w:ascii="Times New Roman" w:hAnsi="Times New Roman"/>
          <w:color w:val="000000"/>
          <w:sz w:val="24"/>
          <w:szCs w:val="24"/>
        </w:rPr>
      </w:pPr>
      <w:r w:rsidRPr="00382C84">
        <w:rPr>
          <w:rFonts w:ascii="Times New Roman" w:hAnsi="Times New Roman"/>
          <w:color w:val="000000"/>
          <w:sz w:val="24"/>
          <w:szCs w:val="24"/>
        </w:rPr>
        <w:t>Проанализируйте ситуацию с точки зрения причинно-следственных связей между обнаруженными санитарными нарушениями и возможностью возникновения функциональных отклонений и заболеваний у детей.</w:t>
      </w:r>
    </w:p>
    <w:p w:rsidR="008E754D" w:rsidRDefault="008E754D" w:rsidP="008E754D"/>
    <w:p w:rsidR="008E754D" w:rsidRPr="00A242C9" w:rsidRDefault="008E754D" w:rsidP="008E754D">
      <w:pPr>
        <w:ind w:firstLine="709"/>
        <w:jc w:val="both"/>
        <w:rPr>
          <w:b/>
          <w:bCs/>
          <w:i/>
          <w:color w:val="000000"/>
          <w:sz w:val="28"/>
          <w:szCs w:val="28"/>
        </w:rPr>
      </w:pPr>
      <w:r w:rsidRPr="00A242C9">
        <w:rPr>
          <w:b/>
          <w:bCs/>
          <w:i/>
          <w:color w:val="000000"/>
          <w:sz w:val="28"/>
          <w:szCs w:val="28"/>
        </w:rPr>
        <w:t xml:space="preserve">Критерии оценки решения </w:t>
      </w:r>
      <w:r>
        <w:rPr>
          <w:b/>
          <w:bCs/>
          <w:i/>
          <w:color w:val="000000"/>
          <w:sz w:val="28"/>
          <w:szCs w:val="28"/>
        </w:rPr>
        <w:t>проблемно-</w:t>
      </w:r>
      <w:r w:rsidRPr="00A242C9">
        <w:rPr>
          <w:b/>
          <w:bCs/>
          <w:i/>
          <w:color w:val="000000"/>
          <w:sz w:val="28"/>
          <w:szCs w:val="28"/>
        </w:rPr>
        <w:t>ситуационных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8E754D" w:rsidRPr="00A242C9" w:rsidTr="007A014F">
        <w:tc>
          <w:tcPr>
            <w:tcW w:w="3114" w:type="dxa"/>
          </w:tcPr>
          <w:p w:rsidR="008E754D" w:rsidRPr="00A242C9" w:rsidRDefault="008E754D" w:rsidP="007A014F">
            <w:pPr>
              <w:ind w:firstLine="709"/>
              <w:jc w:val="both"/>
              <w:rPr>
                <w:color w:val="000000"/>
                <w:sz w:val="28"/>
                <w:szCs w:val="28"/>
              </w:rPr>
            </w:pPr>
            <w:r w:rsidRPr="00A242C9">
              <w:rPr>
                <w:color w:val="000000"/>
                <w:sz w:val="28"/>
                <w:szCs w:val="28"/>
              </w:rPr>
              <w:t>Неудовлетворительно</w:t>
            </w:r>
          </w:p>
        </w:tc>
        <w:tc>
          <w:tcPr>
            <w:tcW w:w="6514" w:type="dxa"/>
          </w:tcPr>
          <w:p w:rsidR="008E754D" w:rsidRPr="00A242C9" w:rsidRDefault="008E754D" w:rsidP="007A014F">
            <w:pPr>
              <w:ind w:firstLine="34"/>
              <w:jc w:val="both"/>
              <w:rPr>
                <w:bCs/>
                <w:i/>
                <w:color w:val="000000"/>
                <w:sz w:val="28"/>
                <w:szCs w:val="28"/>
              </w:rPr>
            </w:pPr>
            <w:r w:rsidRPr="00A242C9">
              <w:rPr>
                <w:color w:val="000000"/>
                <w:sz w:val="28"/>
                <w:szCs w:val="28"/>
              </w:rPr>
              <w:t>Выставляется ординатору, допускающему существенные ошибки при ответе на вопросы ситуационной задачи, не дает ответов на дополнительные и наводящие вопросы.</w:t>
            </w:r>
          </w:p>
        </w:tc>
      </w:tr>
      <w:tr w:rsidR="008E754D" w:rsidRPr="00A242C9" w:rsidTr="007A014F">
        <w:tc>
          <w:tcPr>
            <w:tcW w:w="3114" w:type="dxa"/>
          </w:tcPr>
          <w:p w:rsidR="008E754D" w:rsidRPr="00A242C9" w:rsidRDefault="008E754D" w:rsidP="007A014F">
            <w:pPr>
              <w:ind w:firstLine="709"/>
              <w:jc w:val="both"/>
              <w:rPr>
                <w:color w:val="000000"/>
                <w:sz w:val="28"/>
                <w:szCs w:val="28"/>
              </w:rPr>
            </w:pPr>
            <w:r w:rsidRPr="00A242C9">
              <w:rPr>
                <w:color w:val="000000"/>
                <w:sz w:val="28"/>
                <w:szCs w:val="28"/>
              </w:rPr>
              <w:lastRenderedPageBreak/>
              <w:t>Удовлетворительно</w:t>
            </w:r>
          </w:p>
        </w:tc>
        <w:tc>
          <w:tcPr>
            <w:tcW w:w="6514" w:type="dxa"/>
          </w:tcPr>
          <w:p w:rsidR="008E754D" w:rsidRPr="00A242C9" w:rsidRDefault="008E754D" w:rsidP="007A014F">
            <w:pPr>
              <w:ind w:firstLine="34"/>
              <w:jc w:val="both"/>
              <w:rPr>
                <w:bCs/>
                <w:i/>
                <w:color w:val="000000"/>
                <w:sz w:val="28"/>
                <w:szCs w:val="28"/>
              </w:rPr>
            </w:pPr>
            <w:r w:rsidRPr="00A242C9">
              <w:rPr>
                <w:color w:val="000000"/>
                <w:sz w:val="28"/>
                <w:szCs w:val="28"/>
              </w:rPr>
              <w:t>выставляется ординатору, ответившему на часть вопросов ситуационной задачи, не умеющему связать свои теоретические знания с конкретной ситуацией</w:t>
            </w:r>
          </w:p>
        </w:tc>
      </w:tr>
      <w:tr w:rsidR="008E754D" w:rsidRPr="00A242C9" w:rsidTr="007A014F">
        <w:tc>
          <w:tcPr>
            <w:tcW w:w="3114" w:type="dxa"/>
          </w:tcPr>
          <w:p w:rsidR="008E754D" w:rsidRPr="00A242C9" w:rsidRDefault="008E754D" w:rsidP="007A014F">
            <w:pPr>
              <w:ind w:firstLine="709"/>
              <w:jc w:val="both"/>
              <w:rPr>
                <w:color w:val="000000"/>
                <w:sz w:val="28"/>
                <w:szCs w:val="28"/>
              </w:rPr>
            </w:pPr>
            <w:r w:rsidRPr="00A242C9">
              <w:rPr>
                <w:color w:val="000000"/>
                <w:sz w:val="28"/>
                <w:szCs w:val="28"/>
              </w:rPr>
              <w:t>Хорошо</w:t>
            </w:r>
          </w:p>
        </w:tc>
        <w:tc>
          <w:tcPr>
            <w:tcW w:w="6514" w:type="dxa"/>
          </w:tcPr>
          <w:p w:rsidR="008E754D" w:rsidRPr="00A242C9" w:rsidRDefault="008E754D" w:rsidP="007A014F">
            <w:pPr>
              <w:ind w:firstLine="34"/>
              <w:jc w:val="both"/>
              <w:rPr>
                <w:bCs/>
                <w:i/>
                <w:color w:val="000000"/>
                <w:sz w:val="28"/>
                <w:szCs w:val="28"/>
              </w:rPr>
            </w:pPr>
            <w:r w:rsidRPr="00A242C9">
              <w:rPr>
                <w:color w:val="000000"/>
                <w:sz w:val="28"/>
                <w:szCs w:val="28"/>
              </w:rPr>
              <w:t xml:space="preserve">выставляется ординатору, грамотно и по существу отвечающему на вопросы ситуационной задачи, не допуская при ответе существенных ошибок. </w:t>
            </w:r>
          </w:p>
        </w:tc>
      </w:tr>
      <w:tr w:rsidR="008E754D" w:rsidRPr="00A242C9" w:rsidTr="007A014F">
        <w:tc>
          <w:tcPr>
            <w:tcW w:w="3114" w:type="dxa"/>
          </w:tcPr>
          <w:p w:rsidR="008E754D" w:rsidRPr="00A242C9" w:rsidRDefault="008E754D" w:rsidP="007A014F">
            <w:pPr>
              <w:ind w:firstLine="709"/>
              <w:jc w:val="both"/>
              <w:rPr>
                <w:color w:val="000000"/>
                <w:sz w:val="28"/>
                <w:szCs w:val="28"/>
              </w:rPr>
            </w:pPr>
            <w:r w:rsidRPr="00A242C9">
              <w:rPr>
                <w:color w:val="000000"/>
                <w:sz w:val="28"/>
                <w:szCs w:val="28"/>
              </w:rPr>
              <w:t>Отлично</w:t>
            </w:r>
          </w:p>
        </w:tc>
        <w:tc>
          <w:tcPr>
            <w:tcW w:w="6514" w:type="dxa"/>
          </w:tcPr>
          <w:p w:rsidR="008E754D" w:rsidRPr="00A242C9" w:rsidRDefault="008E754D" w:rsidP="007A014F">
            <w:pPr>
              <w:ind w:firstLine="34"/>
              <w:jc w:val="both"/>
              <w:rPr>
                <w:bCs/>
                <w:i/>
                <w:color w:val="000000"/>
                <w:sz w:val="28"/>
                <w:szCs w:val="28"/>
              </w:rPr>
            </w:pPr>
            <w:r w:rsidRPr="00A242C9">
              <w:rPr>
                <w:color w:val="000000"/>
                <w:sz w:val="28"/>
                <w:szCs w:val="28"/>
              </w:rPr>
              <w:t>выставляется ординатору, исчерпывающе, последовательно, грамотно и логично ответившему на вопросы ситуационной задачи; знающему необходимый теоретический материл и умеющему применять гигиенические знания в  конкретной ситуации</w:t>
            </w:r>
          </w:p>
        </w:tc>
      </w:tr>
    </w:tbl>
    <w:p w:rsidR="008E754D" w:rsidRDefault="008E754D" w:rsidP="008E754D"/>
    <w:p w:rsidR="008E754D" w:rsidRDefault="008E754D" w:rsidP="008E754D">
      <w:pPr>
        <w:rPr>
          <w:b/>
          <w:color w:val="000000"/>
          <w:sz w:val="28"/>
          <w:szCs w:val="28"/>
        </w:rPr>
      </w:pPr>
    </w:p>
    <w:p w:rsidR="007A014F" w:rsidRPr="007A014F" w:rsidRDefault="007A014F" w:rsidP="007A014F">
      <w:pPr>
        <w:rPr>
          <w:b/>
          <w:color w:val="000000"/>
          <w:sz w:val="28"/>
          <w:szCs w:val="28"/>
        </w:rPr>
      </w:pPr>
    </w:p>
    <w:p w:rsidR="007A014F" w:rsidRPr="007A014F" w:rsidRDefault="00FF21BA" w:rsidP="007A014F">
      <w:pPr>
        <w:jc w:val="center"/>
        <w:rPr>
          <w:color w:val="000000"/>
          <w:sz w:val="28"/>
          <w:szCs w:val="28"/>
        </w:rPr>
      </w:pPr>
      <w:r>
        <w:rPr>
          <w:color w:val="000000"/>
          <w:sz w:val="28"/>
          <w:szCs w:val="28"/>
        </w:rPr>
        <w:t>ПЕРЕЧЕНЬ</w:t>
      </w:r>
      <w:r w:rsidR="007A014F" w:rsidRPr="007A014F">
        <w:rPr>
          <w:color w:val="000000"/>
          <w:sz w:val="28"/>
          <w:szCs w:val="28"/>
        </w:rPr>
        <w:t xml:space="preserve"> ВОПРОСОВ ДЛЯ ПРОВЕДЕНИЯ ЗАЧЕТА ПО ДИСЦИПЛИНЕ «НАУЧНО-ИССЛЕДОВАТЕЛЬСКАЯ ДЕЯТЕЛЬНОСТЬ И ПОДГОТОВКА НАУЧНО-КВАЛИФИКАЦИОННОЙ РАБОТЫ (ДИССЕРТАЦИИ)</w:t>
      </w:r>
    </w:p>
    <w:p w:rsidR="007A014F" w:rsidRPr="007A014F" w:rsidRDefault="007A014F" w:rsidP="007A014F">
      <w:pPr>
        <w:jc w:val="center"/>
        <w:rPr>
          <w:color w:val="000000"/>
          <w:sz w:val="28"/>
          <w:szCs w:val="28"/>
        </w:rPr>
      </w:pPr>
      <w:r w:rsidRPr="007A014F">
        <w:rPr>
          <w:color w:val="000000"/>
          <w:sz w:val="28"/>
          <w:szCs w:val="28"/>
        </w:rPr>
        <w:t>НА СОИСКАНИЕ УЧЕНОЙ СТЕПЕНИ КАНДИДАТА НАУК»</w:t>
      </w:r>
    </w:p>
    <w:p w:rsidR="007A014F" w:rsidRPr="007A014F" w:rsidRDefault="007A014F" w:rsidP="007A014F">
      <w:pPr>
        <w:rPr>
          <w:color w:val="000000"/>
          <w:sz w:val="28"/>
          <w:szCs w:val="28"/>
        </w:rPr>
      </w:pPr>
    </w:p>
    <w:p w:rsidR="007A014F" w:rsidRPr="007A014F" w:rsidRDefault="007A014F" w:rsidP="007A014F">
      <w:pPr>
        <w:rPr>
          <w:color w:val="000000"/>
          <w:sz w:val="28"/>
          <w:szCs w:val="28"/>
        </w:rPr>
      </w:pPr>
      <w:r w:rsidRPr="007A014F">
        <w:rPr>
          <w:color w:val="000000"/>
          <w:sz w:val="28"/>
          <w:szCs w:val="28"/>
        </w:rPr>
        <w:t>1.</w:t>
      </w:r>
      <w:r w:rsidRPr="007A014F">
        <w:rPr>
          <w:color w:val="000000"/>
          <w:sz w:val="28"/>
          <w:szCs w:val="28"/>
        </w:rPr>
        <w:tab/>
        <w:t xml:space="preserve"> Литературный обзор по теме диссертации на основании работы с литературными источниками (статьи в рецензируемых журналах, монографии и учебники, государственные отраслевые стандарты, теоретические и технические публикации, патентная информация).</w:t>
      </w:r>
    </w:p>
    <w:p w:rsidR="007A014F" w:rsidRPr="007A014F" w:rsidRDefault="007A014F" w:rsidP="007A014F">
      <w:pPr>
        <w:rPr>
          <w:color w:val="000000"/>
          <w:sz w:val="28"/>
          <w:szCs w:val="28"/>
        </w:rPr>
      </w:pPr>
      <w:r w:rsidRPr="007A014F">
        <w:rPr>
          <w:color w:val="000000"/>
          <w:sz w:val="28"/>
          <w:szCs w:val="28"/>
        </w:rPr>
        <w:t>2.</w:t>
      </w:r>
      <w:r w:rsidRPr="007A014F">
        <w:rPr>
          <w:color w:val="000000"/>
          <w:sz w:val="28"/>
          <w:szCs w:val="28"/>
        </w:rPr>
        <w:tab/>
        <w:t xml:space="preserve">Актуальность планируемого исследования. Формулировка научной новизны и практической значимости. </w:t>
      </w:r>
    </w:p>
    <w:p w:rsidR="007A014F" w:rsidRPr="007A014F" w:rsidRDefault="007A014F" w:rsidP="007A014F">
      <w:pPr>
        <w:rPr>
          <w:color w:val="000000"/>
          <w:sz w:val="28"/>
          <w:szCs w:val="28"/>
        </w:rPr>
      </w:pPr>
      <w:r w:rsidRPr="007A014F">
        <w:rPr>
          <w:color w:val="000000"/>
          <w:sz w:val="28"/>
          <w:szCs w:val="28"/>
        </w:rPr>
        <w:t>3.</w:t>
      </w:r>
      <w:r w:rsidRPr="007A014F">
        <w:rPr>
          <w:color w:val="000000"/>
          <w:sz w:val="28"/>
          <w:szCs w:val="28"/>
        </w:rPr>
        <w:tab/>
        <w:t xml:space="preserve">Объект и предмет исследования. Определение главной цели. Определение задач исследования в соответствии с поставленной целью. Разработка рабочих гипотез. </w:t>
      </w:r>
    </w:p>
    <w:p w:rsidR="007A014F" w:rsidRPr="007A014F" w:rsidRDefault="007A014F" w:rsidP="007A014F">
      <w:pPr>
        <w:rPr>
          <w:color w:val="000000"/>
          <w:sz w:val="28"/>
          <w:szCs w:val="28"/>
        </w:rPr>
      </w:pPr>
      <w:r w:rsidRPr="007A014F">
        <w:rPr>
          <w:color w:val="000000"/>
          <w:sz w:val="28"/>
          <w:szCs w:val="28"/>
        </w:rPr>
        <w:t>4.</w:t>
      </w:r>
      <w:r w:rsidRPr="007A014F">
        <w:rPr>
          <w:color w:val="000000"/>
          <w:sz w:val="28"/>
          <w:szCs w:val="28"/>
        </w:rPr>
        <w:tab/>
        <w:t xml:space="preserve">Методика определения необходимых требований и ограничений (временных, материальных, информационных и др). </w:t>
      </w:r>
    </w:p>
    <w:p w:rsidR="007A014F" w:rsidRPr="007A014F" w:rsidRDefault="007A014F" w:rsidP="007A014F">
      <w:pPr>
        <w:rPr>
          <w:color w:val="000000"/>
          <w:sz w:val="28"/>
          <w:szCs w:val="28"/>
        </w:rPr>
      </w:pPr>
      <w:r w:rsidRPr="007A014F">
        <w:rPr>
          <w:color w:val="000000"/>
          <w:sz w:val="28"/>
          <w:szCs w:val="28"/>
        </w:rPr>
        <w:t>5.</w:t>
      </w:r>
      <w:r w:rsidRPr="007A014F">
        <w:rPr>
          <w:color w:val="000000"/>
          <w:sz w:val="28"/>
          <w:szCs w:val="28"/>
        </w:rPr>
        <w:tab/>
        <w:t xml:space="preserve">Методика разработки дизайна исследования. Разработка методики исследования. </w:t>
      </w:r>
    </w:p>
    <w:p w:rsidR="007A014F" w:rsidRPr="007A014F" w:rsidRDefault="007A014F" w:rsidP="007A014F">
      <w:pPr>
        <w:rPr>
          <w:color w:val="000000"/>
          <w:sz w:val="28"/>
          <w:szCs w:val="28"/>
        </w:rPr>
      </w:pPr>
      <w:r w:rsidRPr="007A014F">
        <w:rPr>
          <w:color w:val="000000"/>
          <w:sz w:val="28"/>
          <w:szCs w:val="28"/>
        </w:rPr>
        <w:t>6.</w:t>
      </w:r>
      <w:r w:rsidRPr="007A014F">
        <w:rPr>
          <w:color w:val="000000"/>
          <w:sz w:val="28"/>
          <w:szCs w:val="28"/>
        </w:rPr>
        <w:tab/>
        <w:t xml:space="preserve">Основные параметры, контролируемые при исследованиях. </w:t>
      </w:r>
    </w:p>
    <w:p w:rsidR="007A014F" w:rsidRPr="007A014F" w:rsidRDefault="007A014F" w:rsidP="007A014F">
      <w:pPr>
        <w:rPr>
          <w:color w:val="000000"/>
          <w:sz w:val="28"/>
          <w:szCs w:val="28"/>
        </w:rPr>
      </w:pPr>
      <w:r w:rsidRPr="007A014F">
        <w:rPr>
          <w:color w:val="000000"/>
          <w:sz w:val="28"/>
          <w:szCs w:val="28"/>
        </w:rPr>
        <w:t>7.</w:t>
      </w:r>
      <w:r w:rsidRPr="007A014F">
        <w:rPr>
          <w:color w:val="000000"/>
          <w:sz w:val="28"/>
          <w:szCs w:val="28"/>
        </w:rPr>
        <w:tab/>
        <w:t>Определение условий и порядка проведения исследований.</w:t>
      </w:r>
    </w:p>
    <w:p w:rsidR="007A014F" w:rsidRPr="007A014F" w:rsidRDefault="007A014F" w:rsidP="007A014F">
      <w:pPr>
        <w:rPr>
          <w:color w:val="000000"/>
          <w:sz w:val="28"/>
          <w:szCs w:val="28"/>
        </w:rPr>
      </w:pPr>
      <w:r w:rsidRPr="007A014F">
        <w:rPr>
          <w:color w:val="000000"/>
          <w:sz w:val="28"/>
          <w:szCs w:val="28"/>
        </w:rPr>
        <w:t>8.</w:t>
      </w:r>
      <w:r w:rsidRPr="007A014F">
        <w:rPr>
          <w:color w:val="000000"/>
          <w:sz w:val="28"/>
          <w:szCs w:val="28"/>
        </w:rPr>
        <w:tab/>
        <w:t>Оборудование, экспериментальные установки, приборы, аппаратура, осна</w:t>
      </w:r>
      <w:r w:rsidR="00FF21BA">
        <w:rPr>
          <w:color w:val="000000"/>
          <w:sz w:val="28"/>
          <w:szCs w:val="28"/>
        </w:rPr>
        <w:t>щение</w:t>
      </w:r>
      <w:r w:rsidRPr="007A014F">
        <w:rPr>
          <w:color w:val="000000"/>
          <w:sz w:val="28"/>
          <w:szCs w:val="28"/>
        </w:rPr>
        <w:t xml:space="preserve"> пр</w:t>
      </w:r>
      <w:r w:rsidR="00FF21BA">
        <w:rPr>
          <w:color w:val="000000"/>
          <w:sz w:val="28"/>
          <w:szCs w:val="28"/>
        </w:rPr>
        <w:t>и</w:t>
      </w:r>
      <w:r w:rsidRPr="007A014F">
        <w:rPr>
          <w:color w:val="000000"/>
          <w:sz w:val="28"/>
          <w:szCs w:val="28"/>
        </w:rPr>
        <w:t xml:space="preserve"> проведении научного исследования.</w:t>
      </w:r>
    </w:p>
    <w:p w:rsidR="007A014F" w:rsidRPr="007A014F" w:rsidRDefault="007A014F" w:rsidP="007A014F">
      <w:pPr>
        <w:rPr>
          <w:color w:val="000000"/>
          <w:sz w:val="28"/>
          <w:szCs w:val="28"/>
        </w:rPr>
      </w:pPr>
      <w:r w:rsidRPr="007A014F">
        <w:rPr>
          <w:color w:val="000000"/>
          <w:sz w:val="28"/>
          <w:szCs w:val="28"/>
        </w:rPr>
        <w:t>9.</w:t>
      </w:r>
      <w:r w:rsidRPr="007A014F">
        <w:rPr>
          <w:color w:val="000000"/>
          <w:sz w:val="28"/>
          <w:szCs w:val="28"/>
        </w:rPr>
        <w:tab/>
        <w:t xml:space="preserve">Методика формирования групп исследования. Расчет необходимого объема выборки. </w:t>
      </w:r>
    </w:p>
    <w:p w:rsidR="007A014F" w:rsidRPr="007A014F" w:rsidRDefault="007A014F" w:rsidP="007A014F">
      <w:pPr>
        <w:rPr>
          <w:color w:val="000000"/>
          <w:sz w:val="28"/>
          <w:szCs w:val="28"/>
        </w:rPr>
      </w:pPr>
      <w:r w:rsidRPr="007A014F">
        <w:rPr>
          <w:color w:val="000000"/>
          <w:sz w:val="28"/>
          <w:szCs w:val="28"/>
        </w:rPr>
        <w:t>10.</w:t>
      </w:r>
      <w:r w:rsidRPr="007A014F">
        <w:rPr>
          <w:color w:val="000000"/>
          <w:sz w:val="28"/>
          <w:szCs w:val="28"/>
        </w:rPr>
        <w:tab/>
        <w:t xml:space="preserve">Методика разработки критериев включения и исключения из исследования. Выбор алгоритма рандомизации. </w:t>
      </w:r>
    </w:p>
    <w:p w:rsidR="007A014F" w:rsidRPr="007A014F" w:rsidRDefault="007A014F" w:rsidP="007A014F">
      <w:pPr>
        <w:rPr>
          <w:color w:val="000000"/>
          <w:sz w:val="28"/>
          <w:szCs w:val="28"/>
        </w:rPr>
      </w:pPr>
      <w:r w:rsidRPr="007A014F">
        <w:rPr>
          <w:color w:val="000000"/>
          <w:sz w:val="28"/>
          <w:szCs w:val="28"/>
        </w:rPr>
        <w:t>11.</w:t>
      </w:r>
      <w:r w:rsidRPr="007A014F">
        <w:rPr>
          <w:color w:val="000000"/>
          <w:sz w:val="28"/>
          <w:szCs w:val="28"/>
        </w:rPr>
        <w:tab/>
        <w:t xml:space="preserve">Разработка диагностических карт и других отчетно-учетных документов. Разработка протокола исследования. </w:t>
      </w:r>
    </w:p>
    <w:p w:rsidR="007A014F" w:rsidRPr="007A014F" w:rsidRDefault="007A014F" w:rsidP="007A014F">
      <w:pPr>
        <w:rPr>
          <w:color w:val="000000"/>
          <w:sz w:val="28"/>
          <w:szCs w:val="28"/>
        </w:rPr>
      </w:pPr>
      <w:r w:rsidRPr="007A014F">
        <w:rPr>
          <w:color w:val="000000"/>
          <w:sz w:val="28"/>
          <w:szCs w:val="28"/>
        </w:rPr>
        <w:t>12.</w:t>
      </w:r>
      <w:r w:rsidRPr="007A014F">
        <w:rPr>
          <w:color w:val="000000"/>
          <w:sz w:val="28"/>
          <w:szCs w:val="28"/>
        </w:rPr>
        <w:tab/>
        <w:t xml:space="preserve">Методика отбора </w:t>
      </w:r>
      <w:r w:rsidR="00FF21BA">
        <w:rPr>
          <w:color w:val="000000"/>
          <w:sz w:val="28"/>
          <w:szCs w:val="28"/>
        </w:rPr>
        <w:t>обследуемых</w:t>
      </w:r>
      <w:r w:rsidRPr="007A014F">
        <w:rPr>
          <w:color w:val="000000"/>
          <w:sz w:val="28"/>
          <w:szCs w:val="28"/>
        </w:rPr>
        <w:t xml:space="preserve"> по критериям включения и исключения. Заполнение информированного согласия. </w:t>
      </w:r>
    </w:p>
    <w:p w:rsidR="007A014F" w:rsidRPr="007A014F" w:rsidRDefault="007A014F" w:rsidP="007A014F">
      <w:pPr>
        <w:rPr>
          <w:color w:val="000000"/>
          <w:sz w:val="28"/>
          <w:szCs w:val="28"/>
        </w:rPr>
      </w:pPr>
      <w:r w:rsidRPr="007A014F">
        <w:rPr>
          <w:color w:val="000000"/>
          <w:sz w:val="28"/>
          <w:szCs w:val="28"/>
        </w:rPr>
        <w:lastRenderedPageBreak/>
        <w:t>13.</w:t>
      </w:r>
      <w:r w:rsidRPr="007A014F">
        <w:rPr>
          <w:color w:val="000000"/>
          <w:sz w:val="28"/>
          <w:szCs w:val="28"/>
        </w:rPr>
        <w:tab/>
        <w:t>Методы статистической обработки полученных результатов.</w:t>
      </w:r>
    </w:p>
    <w:p w:rsidR="007A014F" w:rsidRDefault="007A014F" w:rsidP="008E754D">
      <w:pPr>
        <w:rPr>
          <w:color w:val="000000"/>
          <w:sz w:val="28"/>
          <w:szCs w:val="28"/>
        </w:rPr>
      </w:pPr>
    </w:p>
    <w:p w:rsidR="00FF21BA" w:rsidRDefault="00FF21BA" w:rsidP="00FF21BA">
      <w:pPr>
        <w:jc w:val="center"/>
        <w:rPr>
          <w:rFonts w:eastAsia="Calibri"/>
          <w:b/>
          <w:sz w:val="28"/>
          <w:szCs w:val="28"/>
        </w:rPr>
      </w:pPr>
      <w:r w:rsidRPr="00BE4E59">
        <w:rPr>
          <w:rFonts w:eastAsia="Calibri"/>
          <w:b/>
          <w:sz w:val="28"/>
          <w:szCs w:val="28"/>
        </w:rPr>
        <w:t>Критерии оценки собеседования:</w:t>
      </w:r>
    </w:p>
    <w:p w:rsidR="00C370E7" w:rsidRPr="00BE4E59" w:rsidRDefault="00C370E7" w:rsidP="00FF21BA">
      <w:pPr>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225"/>
      </w:tblGrid>
      <w:tr w:rsidR="00FF21BA" w:rsidRPr="00BE4E59" w:rsidTr="00612F41">
        <w:tc>
          <w:tcPr>
            <w:tcW w:w="2628" w:type="dxa"/>
          </w:tcPr>
          <w:p w:rsidR="00FF21BA" w:rsidRPr="00BE4E59" w:rsidRDefault="00FF21BA" w:rsidP="00612F41">
            <w:pPr>
              <w:autoSpaceDE w:val="0"/>
              <w:autoSpaceDN w:val="0"/>
              <w:adjustRightInd w:val="0"/>
              <w:jc w:val="center"/>
              <w:rPr>
                <w:rFonts w:eastAsia="Calibri"/>
                <w:bCs/>
                <w:color w:val="000000"/>
                <w:sz w:val="28"/>
                <w:szCs w:val="28"/>
              </w:rPr>
            </w:pPr>
            <w:r w:rsidRPr="00BE4E59">
              <w:rPr>
                <w:rFonts w:eastAsia="Calibri"/>
                <w:bCs/>
                <w:color w:val="000000"/>
                <w:sz w:val="28"/>
                <w:szCs w:val="28"/>
              </w:rPr>
              <w:t xml:space="preserve">Оценка </w:t>
            </w:r>
          </w:p>
        </w:tc>
        <w:tc>
          <w:tcPr>
            <w:tcW w:w="7225" w:type="dxa"/>
          </w:tcPr>
          <w:p w:rsidR="00FF21BA" w:rsidRPr="00BE4E59" w:rsidRDefault="00FF21BA" w:rsidP="00612F41">
            <w:pPr>
              <w:autoSpaceDE w:val="0"/>
              <w:autoSpaceDN w:val="0"/>
              <w:adjustRightInd w:val="0"/>
              <w:jc w:val="center"/>
              <w:rPr>
                <w:rFonts w:eastAsia="Calibri"/>
                <w:bCs/>
                <w:color w:val="000000"/>
                <w:sz w:val="28"/>
                <w:szCs w:val="28"/>
              </w:rPr>
            </w:pPr>
            <w:r w:rsidRPr="00BE4E59">
              <w:rPr>
                <w:rFonts w:eastAsia="Calibri"/>
                <w:bCs/>
                <w:color w:val="000000"/>
                <w:sz w:val="28"/>
                <w:szCs w:val="28"/>
              </w:rPr>
              <w:t xml:space="preserve">Критерии </w:t>
            </w:r>
          </w:p>
        </w:tc>
      </w:tr>
      <w:tr w:rsidR="00FF21BA" w:rsidRPr="00BE4E59" w:rsidTr="00612F41">
        <w:tc>
          <w:tcPr>
            <w:tcW w:w="2628" w:type="dxa"/>
          </w:tcPr>
          <w:p w:rsidR="00FF21BA" w:rsidRPr="00BE4E59" w:rsidRDefault="00FF21BA" w:rsidP="00612F41">
            <w:pPr>
              <w:jc w:val="center"/>
              <w:rPr>
                <w:rFonts w:eastAsia="Calibri"/>
                <w:sz w:val="28"/>
                <w:szCs w:val="28"/>
              </w:rPr>
            </w:pPr>
            <w:r w:rsidRPr="00BE4E59">
              <w:rPr>
                <w:rFonts w:eastAsia="Calibri"/>
                <w:sz w:val="28"/>
                <w:szCs w:val="28"/>
              </w:rPr>
              <w:t>Неудовлетворительно</w:t>
            </w:r>
          </w:p>
        </w:tc>
        <w:tc>
          <w:tcPr>
            <w:tcW w:w="7225" w:type="dxa"/>
          </w:tcPr>
          <w:p w:rsidR="00FF21BA" w:rsidRPr="00BE4E59" w:rsidRDefault="00FF21BA" w:rsidP="00612F41">
            <w:pPr>
              <w:jc w:val="both"/>
              <w:rPr>
                <w:rFonts w:eastAsia="Calibri"/>
                <w:sz w:val="28"/>
                <w:szCs w:val="28"/>
              </w:rPr>
            </w:pPr>
            <w:r w:rsidRPr="00BE4E59">
              <w:rPr>
                <w:rFonts w:eastAsia="Calibri"/>
                <w:sz w:val="28"/>
                <w:szCs w:val="28"/>
              </w:rPr>
              <w:t>Выставляется за бессодержательные ответы на поставленные вопросы, незнание основных понятий, неумение применить знания практически.</w:t>
            </w:r>
          </w:p>
        </w:tc>
      </w:tr>
      <w:tr w:rsidR="00FF21BA" w:rsidRPr="00BE4E59" w:rsidTr="00612F41">
        <w:tc>
          <w:tcPr>
            <w:tcW w:w="2628" w:type="dxa"/>
          </w:tcPr>
          <w:p w:rsidR="00FF21BA" w:rsidRPr="00BE4E59" w:rsidRDefault="00FF21BA" w:rsidP="00612F41">
            <w:pPr>
              <w:jc w:val="center"/>
              <w:rPr>
                <w:rFonts w:eastAsia="Calibri"/>
                <w:sz w:val="28"/>
                <w:szCs w:val="28"/>
              </w:rPr>
            </w:pPr>
            <w:r w:rsidRPr="00BE4E59">
              <w:rPr>
                <w:rFonts w:eastAsia="Calibri"/>
                <w:sz w:val="28"/>
                <w:szCs w:val="28"/>
              </w:rPr>
              <w:t>Удовлетворительно</w:t>
            </w:r>
          </w:p>
        </w:tc>
        <w:tc>
          <w:tcPr>
            <w:tcW w:w="7225" w:type="dxa"/>
          </w:tcPr>
          <w:p w:rsidR="00FF21BA" w:rsidRPr="00BE4E59" w:rsidRDefault="00FF21BA" w:rsidP="00612F41">
            <w:pPr>
              <w:jc w:val="both"/>
              <w:rPr>
                <w:rFonts w:eastAsia="Calibri"/>
                <w:sz w:val="28"/>
                <w:szCs w:val="28"/>
              </w:rPr>
            </w:pPr>
            <w:r w:rsidRPr="00BE4E59">
              <w:rPr>
                <w:rFonts w:eastAsia="Calibri"/>
                <w:sz w:val="28"/>
                <w:szCs w:val="28"/>
              </w:rPr>
              <w:t xml:space="preserve">Выставляется за частично правильные или недостаточно полные ответы на поставленные вопросы, свидетельствующие о существенных недоработках ординатора, за формальные ответы, непонимание вопроса. </w:t>
            </w:r>
          </w:p>
        </w:tc>
      </w:tr>
      <w:tr w:rsidR="00FF21BA" w:rsidRPr="00BE4E59" w:rsidTr="00612F41">
        <w:trPr>
          <w:trHeight w:val="70"/>
        </w:trPr>
        <w:tc>
          <w:tcPr>
            <w:tcW w:w="2628" w:type="dxa"/>
          </w:tcPr>
          <w:p w:rsidR="00FF21BA" w:rsidRPr="00BE4E59" w:rsidRDefault="00FF21BA" w:rsidP="00612F41">
            <w:pPr>
              <w:autoSpaceDE w:val="0"/>
              <w:autoSpaceDN w:val="0"/>
              <w:adjustRightInd w:val="0"/>
              <w:jc w:val="center"/>
              <w:rPr>
                <w:rFonts w:eastAsia="Calibri"/>
                <w:bCs/>
                <w:color w:val="000000"/>
                <w:sz w:val="28"/>
                <w:szCs w:val="28"/>
              </w:rPr>
            </w:pPr>
            <w:r w:rsidRPr="00BE4E59">
              <w:rPr>
                <w:rFonts w:eastAsia="Calibri"/>
                <w:bCs/>
                <w:color w:val="000000"/>
                <w:sz w:val="28"/>
                <w:szCs w:val="28"/>
              </w:rPr>
              <w:t>Хорошо</w:t>
            </w:r>
          </w:p>
        </w:tc>
        <w:tc>
          <w:tcPr>
            <w:tcW w:w="7225" w:type="dxa"/>
          </w:tcPr>
          <w:p w:rsidR="00FF21BA" w:rsidRPr="00BE4E59" w:rsidRDefault="00FF21BA" w:rsidP="00612F41">
            <w:pPr>
              <w:autoSpaceDE w:val="0"/>
              <w:autoSpaceDN w:val="0"/>
              <w:adjustRightInd w:val="0"/>
              <w:rPr>
                <w:rFonts w:eastAsia="Calibri"/>
                <w:bCs/>
                <w:i/>
                <w:color w:val="000000"/>
                <w:sz w:val="28"/>
                <w:szCs w:val="28"/>
              </w:rPr>
            </w:pPr>
            <w:r w:rsidRPr="00BE4E59">
              <w:rPr>
                <w:rFonts w:eastAsia="Calibri"/>
                <w:sz w:val="28"/>
                <w:szCs w:val="28"/>
              </w:rPr>
              <w:t xml:space="preserve">Выставляется за хорошее усвоение материала; достаточно полные ответы на поставленные вопросы. Однако в усвоении материала и изложении имеются недостатки, не носящие принципиального характера. </w:t>
            </w:r>
          </w:p>
        </w:tc>
      </w:tr>
      <w:tr w:rsidR="00FF21BA" w:rsidRPr="00BE4E59" w:rsidTr="00612F41">
        <w:tc>
          <w:tcPr>
            <w:tcW w:w="2628" w:type="dxa"/>
          </w:tcPr>
          <w:p w:rsidR="00FF21BA" w:rsidRPr="00BE4E59" w:rsidRDefault="00FF21BA" w:rsidP="00612F41">
            <w:pPr>
              <w:autoSpaceDE w:val="0"/>
              <w:autoSpaceDN w:val="0"/>
              <w:adjustRightInd w:val="0"/>
              <w:jc w:val="center"/>
              <w:rPr>
                <w:rFonts w:eastAsia="Calibri"/>
                <w:bCs/>
                <w:color w:val="000000"/>
                <w:sz w:val="28"/>
                <w:szCs w:val="28"/>
              </w:rPr>
            </w:pPr>
            <w:r w:rsidRPr="00BE4E59">
              <w:rPr>
                <w:rFonts w:eastAsia="Calibri"/>
                <w:bCs/>
                <w:color w:val="000000"/>
                <w:sz w:val="28"/>
                <w:szCs w:val="28"/>
              </w:rPr>
              <w:t>Отлично</w:t>
            </w:r>
          </w:p>
        </w:tc>
        <w:tc>
          <w:tcPr>
            <w:tcW w:w="7225" w:type="dxa"/>
          </w:tcPr>
          <w:p w:rsidR="00FF21BA" w:rsidRPr="00BE4E59" w:rsidRDefault="00FF21BA" w:rsidP="00612F41">
            <w:pPr>
              <w:autoSpaceDE w:val="0"/>
              <w:autoSpaceDN w:val="0"/>
              <w:adjustRightInd w:val="0"/>
              <w:rPr>
                <w:rFonts w:eastAsia="Calibri"/>
                <w:bCs/>
                <w:i/>
                <w:color w:val="000000"/>
                <w:sz w:val="28"/>
                <w:szCs w:val="28"/>
              </w:rPr>
            </w:pPr>
            <w:r w:rsidRPr="00BE4E59">
              <w:rPr>
                <w:rFonts w:eastAsia="Calibri"/>
                <w:sz w:val="28"/>
                <w:szCs w:val="28"/>
              </w:rPr>
              <w:t>Выставляется за неформальные и осознанные, глубокие, полные ответы на поставленные  вопросы (теоретического и практического характера).</w:t>
            </w:r>
          </w:p>
        </w:tc>
      </w:tr>
    </w:tbl>
    <w:p w:rsidR="00FF21BA" w:rsidRDefault="00FF21BA" w:rsidP="00FF21BA">
      <w:pPr>
        <w:widowControl w:val="0"/>
        <w:shd w:val="clear" w:color="auto" w:fill="FFFFFF"/>
        <w:autoSpaceDE w:val="0"/>
        <w:autoSpaceDN w:val="0"/>
        <w:adjustRightInd w:val="0"/>
        <w:ind w:left="475"/>
        <w:jc w:val="both"/>
        <w:rPr>
          <w:rFonts w:eastAsia="Calibri"/>
          <w:b/>
          <w:sz w:val="32"/>
          <w:szCs w:val="32"/>
        </w:rPr>
      </w:pPr>
    </w:p>
    <w:p w:rsidR="00FF21BA" w:rsidRPr="007A014F" w:rsidRDefault="00FF21BA" w:rsidP="008E754D">
      <w:pPr>
        <w:rPr>
          <w:color w:val="000000"/>
          <w:sz w:val="28"/>
          <w:szCs w:val="28"/>
        </w:rPr>
      </w:pPr>
    </w:p>
    <w:sectPr w:rsidR="00FF21BA" w:rsidRPr="007A014F"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86" w:rsidRDefault="00832E86" w:rsidP="007E7400">
      <w:r>
        <w:separator/>
      </w:r>
    </w:p>
  </w:endnote>
  <w:endnote w:type="continuationSeparator" w:id="0">
    <w:p w:rsidR="00832E86" w:rsidRDefault="00832E8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sdtPr>
    <w:sdtEndPr/>
    <w:sdtContent>
      <w:p w:rsidR="007A014F" w:rsidRDefault="007A014F">
        <w:pPr>
          <w:pStyle w:val="aa"/>
          <w:jc w:val="right"/>
        </w:pPr>
        <w:r>
          <w:fldChar w:fldCharType="begin"/>
        </w:r>
        <w:r>
          <w:instrText>PAGE   \* MERGEFORMAT</w:instrText>
        </w:r>
        <w:r>
          <w:fldChar w:fldCharType="separate"/>
        </w:r>
        <w:r w:rsidR="00185C73">
          <w:rPr>
            <w:noProof/>
          </w:rPr>
          <w:t>4</w:t>
        </w:r>
        <w:r>
          <w:fldChar w:fldCharType="end"/>
        </w:r>
      </w:p>
    </w:sdtContent>
  </w:sdt>
  <w:p w:rsidR="007A014F" w:rsidRDefault="007A01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86" w:rsidRDefault="00832E86" w:rsidP="007E7400">
      <w:r>
        <w:separator/>
      </w:r>
    </w:p>
  </w:footnote>
  <w:footnote w:type="continuationSeparator" w:id="0">
    <w:p w:rsidR="00832E86" w:rsidRDefault="00832E8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E16AB"/>
    <w:multiLevelType w:val="hybridMultilevel"/>
    <w:tmpl w:val="A0BA8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F368D"/>
    <w:multiLevelType w:val="hybridMultilevel"/>
    <w:tmpl w:val="028C1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3F1330"/>
    <w:multiLevelType w:val="hybridMultilevel"/>
    <w:tmpl w:val="D7EC3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nsid w:val="3C3F77C9"/>
    <w:multiLevelType w:val="hybridMultilevel"/>
    <w:tmpl w:val="D7EC3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CC176C"/>
    <w:multiLevelType w:val="hybridMultilevel"/>
    <w:tmpl w:val="86F27350"/>
    <w:lvl w:ilvl="0" w:tplc="92D2F5F6">
      <w:start w:val="1"/>
      <w:numFmt w:val="decimal"/>
      <w:lvlText w:val="%1."/>
      <w:lvlJc w:val="left"/>
      <w:pPr>
        <w:ind w:left="1841"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8DF36CD"/>
    <w:multiLevelType w:val="hybridMultilevel"/>
    <w:tmpl w:val="1248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F10248"/>
    <w:multiLevelType w:val="hybridMultilevel"/>
    <w:tmpl w:val="ADE00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45405C4"/>
    <w:multiLevelType w:val="hybridMultilevel"/>
    <w:tmpl w:val="6C9AA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CE50C5"/>
    <w:multiLevelType w:val="hybridMultilevel"/>
    <w:tmpl w:val="D7EC3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4"/>
  </w:num>
  <w:num w:numId="10">
    <w:abstractNumId w:val="5"/>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65CD5"/>
    <w:rsid w:val="000B1ACC"/>
    <w:rsid w:val="00112D09"/>
    <w:rsid w:val="00183033"/>
    <w:rsid w:val="00185C73"/>
    <w:rsid w:val="001F3DC2"/>
    <w:rsid w:val="0028329F"/>
    <w:rsid w:val="0029187A"/>
    <w:rsid w:val="002A7905"/>
    <w:rsid w:val="002F1CA2"/>
    <w:rsid w:val="002F7B4A"/>
    <w:rsid w:val="00365D8C"/>
    <w:rsid w:val="003735B0"/>
    <w:rsid w:val="004338C5"/>
    <w:rsid w:val="00464912"/>
    <w:rsid w:val="004A5C19"/>
    <w:rsid w:val="004C1CF6"/>
    <w:rsid w:val="004D0E60"/>
    <w:rsid w:val="00500CF6"/>
    <w:rsid w:val="005108E6"/>
    <w:rsid w:val="005349AA"/>
    <w:rsid w:val="005D2A35"/>
    <w:rsid w:val="00605973"/>
    <w:rsid w:val="006F10CE"/>
    <w:rsid w:val="007011AD"/>
    <w:rsid w:val="007A014F"/>
    <w:rsid w:val="007A3A71"/>
    <w:rsid w:val="007E7400"/>
    <w:rsid w:val="0080448C"/>
    <w:rsid w:val="00832E86"/>
    <w:rsid w:val="00876450"/>
    <w:rsid w:val="008D23E6"/>
    <w:rsid w:val="008E754D"/>
    <w:rsid w:val="00984163"/>
    <w:rsid w:val="009D0139"/>
    <w:rsid w:val="009D0344"/>
    <w:rsid w:val="00A30436"/>
    <w:rsid w:val="00A76E7B"/>
    <w:rsid w:val="00AA41C0"/>
    <w:rsid w:val="00C370E7"/>
    <w:rsid w:val="00C54832"/>
    <w:rsid w:val="00C924C2"/>
    <w:rsid w:val="00D20AF1"/>
    <w:rsid w:val="00DA2565"/>
    <w:rsid w:val="00DA698A"/>
    <w:rsid w:val="00DE43C7"/>
    <w:rsid w:val="00DE668A"/>
    <w:rsid w:val="00E23BF7"/>
    <w:rsid w:val="00E52D64"/>
    <w:rsid w:val="00E836D2"/>
    <w:rsid w:val="00F175D9"/>
    <w:rsid w:val="00F42A37"/>
    <w:rsid w:val="00F55332"/>
    <w:rsid w:val="00F65F37"/>
    <w:rsid w:val="00F766B1"/>
    <w:rsid w:val="00FF2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DDD430-28A8-44EC-8E4C-EF075414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F766B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516C-0AA6-4CD5-B00D-14C1B1E1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8224</Words>
  <Characters>46880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Алексей</cp:lastModifiedBy>
  <cp:revision>4</cp:revision>
  <cp:lastPrinted>2019-01-16T06:19:00Z</cp:lastPrinted>
  <dcterms:created xsi:type="dcterms:W3CDTF">2019-10-15T10:25:00Z</dcterms:created>
  <dcterms:modified xsi:type="dcterms:W3CDTF">2019-10-21T15:49:00Z</dcterms:modified>
</cp:coreProperties>
</file>