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90308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ФГБОУ ВО ОрГМУ Минздрава России</w:t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9030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Кафедра эпидемиологии и инфекционных болезней</w:t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308">
        <w:rPr>
          <w:rFonts w:ascii="Times New Roman" w:hAnsi="Times New Roman" w:cs="Times New Roman"/>
          <w:b/>
          <w:sz w:val="36"/>
          <w:szCs w:val="36"/>
        </w:rPr>
        <w:t xml:space="preserve">Ситуационные задачи для контроля </w:t>
      </w:r>
      <w:bookmarkStart w:id="0" w:name="_GoBack"/>
      <w:bookmarkEnd w:id="0"/>
      <w:r w:rsidRPr="00990308">
        <w:rPr>
          <w:rFonts w:ascii="Times New Roman" w:hAnsi="Times New Roman" w:cs="Times New Roman"/>
          <w:b/>
          <w:sz w:val="36"/>
          <w:szCs w:val="36"/>
        </w:rPr>
        <w:t>самостоятельной работы обучающихся в ординатуре по специальности 310835«Инфекционные болезни» дисциплине «Микол</w:t>
      </w:r>
      <w:r w:rsidRPr="00990308">
        <w:rPr>
          <w:rFonts w:ascii="Times New Roman" w:hAnsi="Times New Roman" w:cs="Times New Roman"/>
          <w:b/>
          <w:sz w:val="36"/>
          <w:szCs w:val="36"/>
        </w:rPr>
        <w:t>о</w:t>
      </w:r>
      <w:r w:rsidRPr="00990308">
        <w:rPr>
          <w:rFonts w:ascii="Times New Roman" w:hAnsi="Times New Roman" w:cs="Times New Roman"/>
          <w:b/>
          <w:sz w:val="36"/>
          <w:szCs w:val="36"/>
        </w:rPr>
        <w:t>гия»</w:t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72B5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72B5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0308">
        <w:rPr>
          <w:rFonts w:ascii="Times New Roman" w:hAnsi="Times New Roman" w:cs="Times New Roman"/>
          <w:b/>
          <w:bCs/>
          <w:sz w:val="36"/>
          <w:szCs w:val="36"/>
        </w:rPr>
        <w:t>Авторы:  д.м.н. А. С. Паньков, к.м.н.</w:t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0308">
        <w:rPr>
          <w:rFonts w:ascii="Times New Roman" w:hAnsi="Times New Roman" w:cs="Times New Roman"/>
          <w:b/>
          <w:bCs/>
          <w:sz w:val="36"/>
          <w:szCs w:val="36"/>
        </w:rPr>
        <w:t xml:space="preserve"> О.В. Нуриахметова</w:t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308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Ситуационные задачи 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08">
        <w:rPr>
          <w:rFonts w:ascii="Times New Roman" w:hAnsi="Times New Roman" w:cs="Times New Roman"/>
          <w:b/>
          <w:sz w:val="24"/>
          <w:szCs w:val="24"/>
        </w:rPr>
        <w:t>Клиническая задача № 1.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К гастроэнтерологу обратился больной Ф., 20 лет с жалобами на частый жидкий стул в течение полугода, слабость, потерю веса. Из анамнеза заболевания удалось установить, что 5—6 месяцев назад у больного были признаки панкреатита: тошнота, боль в животе, жидкий стул до 5 раз, рвота, повышение температуры тела. Эти явления исчезли через 2—3 дня, но в последующем вновь стал появляться жидкий стул, который становился все б</w:t>
      </w:r>
      <w:r w:rsidRPr="00990308">
        <w:rPr>
          <w:rFonts w:ascii="Times New Roman" w:hAnsi="Times New Roman" w:cs="Times New Roman"/>
          <w:sz w:val="24"/>
          <w:szCs w:val="24"/>
        </w:rPr>
        <w:t>о</w:t>
      </w:r>
      <w:r w:rsidRPr="00990308">
        <w:rPr>
          <w:rFonts w:ascii="Times New Roman" w:hAnsi="Times New Roman" w:cs="Times New Roman"/>
          <w:sz w:val="24"/>
          <w:szCs w:val="24"/>
        </w:rPr>
        <w:t>лее частым. Иногда диарея продолжалась до 10 дней с частотой стула до 15 раз. Принимал различные препараты с временным эффектом. Стал ощущать слабость. К врачу обратился впервые. Из анамнеза жизни: до 18 лет был здоров. В последние 2 года  перенес пневм</w:t>
      </w:r>
      <w:r w:rsidRPr="00990308">
        <w:rPr>
          <w:rFonts w:ascii="Times New Roman" w:hAnsi="Times New Roman" w:cs="Times New Roman"/>
          <w:sz w:val="24"/>
          <w:szCs w:val="24"/>
        </w:rPr>
        <w:t>о</w:t>
      </w:r>
      <w:r w:rsidRPr="00990308">
        <w:rPr>
          <w:rFonts w:ascii="Times New Roman" w:hAnsi="Times New Roman" w:cs="Times New Roman"/>
          <w:sz w:val="24"/>
          <w:szCs w:val="24"/>
        </w:rPr>
        <w:t>нию, лихорадил, находили неоднократно кандидоз полости рта. Объективно: истощен, бледен, «заеды» в углах рта, афтозный стоматит. В легких дыхание везикулярное, сухие хрипы. Тоны сердца приглушены, пульс 78 уд/мин, АД 120/80 мм рт. ст. Живот мягкий, слегка болезненный по ходу толстого кишечника, при пальпации урчание. Стул осмотрен — водянистый, желтого цвета, без примесей. С диагнозом «дисбактериоз кишечника» н</w:t>
      </w:r>
      <w:r w:rsidRPr="00990308">
        <w:rPr>
          <w:rFonts w:ascii="Times New Roman" w:hAnsi="Times New Roman" w:cs="Times New Roman"/>
          <w:sz w:val="24"/>
          <w:szCs w:val="24"/>
        </w:rPr>
        <w:t>а</w:t>
      </w:r>
      <w:r w:rsidRPr="00990308">
        <w:rPr>
          <w:rFonts w:ascii="Times New Roman" w:hAnsi="Times New Roman" w:cs="Times New Roman"/>
          <w:sz w:val="24"/>
          <w:szCs w:val="24"/>
        </w:rPr>
        <w:t>правлен на госпитализацию в гастроэнтерологическое отделение.</w:t>
      </w: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ЗАДАНИЕ.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1. Согласны ли  Вы с этим диагнозом?  Выскажите свои предположения и обоснуйте их.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2.Какую информацию необходимо получить при сборе эпидемиологического анамнеза?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3. План обследования.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4. Прогноз. Тактика ведения.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08">
        <w:rPr>
          <w:rFonts w:ascii="Times New Roman" w:hAnsi="Times New Roman" w:cs="Times New Roman"/>
          <w:b/>
          <w:sz w:val="24"/>
          <w:szCs w:val="24"/>
        </w:rPr>
        <w:t>Клиническая задача № 2.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Больная Ц., 40 лет, медсестра, поступила в стационар с жалобами на слабость, сухой кашель, одышку, повышение температуры до 38ºС, жидкий стул, снижение аппетита, нал</w:t>
      </w:r>
      <w:r w:rsidRPr="00990308">
        <w:rPr>
          <w:rFonts w:ascii="Times New Roman" w:hAnsi="Times New Roman" w:cs="Times New Roman"/>
          <w:sz w:val="24"/>
          <w:szCs w:val="24"/>
        </w:rPr>
        <w:t>о</w:t>
      </w:r>
      <w:r w:rsidRPr="00990308">
        <w:rPr>
          <w:rFonts w:ascii="Times New Roman" w:hAnsi="Times New Roman" w:cs="Times New Roman"/>
          <w:sz w:val="24"/>
          <w:szCs w:val="24"/>
        </w:rPr>
        <w:t>жения в полости рта. Заболела 2 недели назад, когда повысилась температура до 38,7ºС, появился сухой редкий кашель. Врач поликлиники диагностировал грипп, бронхит и назначил оксациллин. На фоне лечения состояние больной продолжало постепенно уху</w:t>
      </w:r>
      <w:r w:rsidRPr="00990308">
        <w:rPr>
          <w:rFonts w:ascii="Times New Roman" w:hAnsi="Times New Roman" w:cs="Times New Roman"/>
          <w:sz w:val="24"/>
          <w:szCs w:val="24"/>
        </w:rPr>
        <w:t>д</w:t>
      </w:r>
      <w:r w:rsidRPr="00990308">
        <w:rPr>
          <w:rFonts w:ascii="Times New Roman" w:hAnsi="Times New Roman" w:cs="Times New Roman"/>
          <w:sz w:val="24"/>
          <w:szCs w:val="24"/>
        </w:rPr>
        <w:t>шаться, температура сохранялась на уровне 38ºС, кашель стал частым, появилась одышка, в полости рта налеты. На 12 день болезни больной сделана рентгенография грудной кле</w:t>
      </w:r>
      <w:r w:rsidRPr="00990308">
        <w:rPr>
          <w:rFonts w:ascii="Times New Roman" w:hAnsi="Times New Roman" w:cs="Times New Roman"/>
          <w:sz w:val="24"/>
          <w:szCs w:val="24"/>
        </w:rPr>
        <w:t>т</w:t>
      </w:r>
      <w:r w:rsidRPr="00990308">
        <w:rPr>
          <w:rFonts w:ascii="Times New Roman" w:hAnsi="Times New Roman" w:cs="Times New Roman"/>
          <w:sz w:val="24"/>
          <w:szCs w:val="24"/>
        </w:rPr>
        <w:t xml:space="preserve">ки, где выявлена очаговая пневмония и больная направлена в стационар. Из анамнеза – последние полгода периодически отмечала жидкий стул, потеряла </w:t>
      </w:r>
      <w:smartTag w:uri="urn:schemas-microsoft-com:office:smarttags" w:element="metricconverter">
        <w:smartTagPr>
          <w:attr w:name="ProductID" w:val="15 кг"/>
        </w:smartTagPr>
        <w:r w:rsidRPr="00990308">
          <w:rPr>
            <w:rFonts w:ascii="Times New Roman" w:hAnsi="Times New Roman" w:cs="Times New Roman"/>
            <w:sz w:val="24"/>
            <w:szCs w:val="24"/>
          </w:rPr>
          <w:t>15 кг</w:t>
        </w:r>
      </w:smartTag>
      <w:r w:rsidRPr="00990308">
        <w:rPr>
          <w:rFonts w:ascii="Times New Roman" w:hAnsi="Times New Roman" w:cs="Times New Roman"/>
          <w:sz w:val="24"/>
          <w:szCs w:val="24"/>
        </w:rPr>
        <w:t xml:space="preserve"> веса. При осмотре состояние тяжелое. Температура - 39ºС. Кожные покровы бледные. Цианоз губ. Кахексия. Выраженная слабость, вялость. Положение в постели вынужденное, сидячее. В зеве и на слизистой щек множественные наложения белесоватого цвета, переходящие за пределы миндалин, хорошо снимаются. Пальпируется подмышечный лимфоузел справа, безболе</w:t>
      </w:r>
      <w:r w:rsidRPr="00990308">
        <w:rPr>
          <w:rFonts w:ascii="Times New Roman" w:hAnsi="Times New Roman" w:cs="Times New Roman"/>
          <w:sz w:val="24"/>
          <w:szCs w:val="24"/>
        </w:rPr>
        <w:t>з</w:t>
      </w:r>
      <w:r w:rsidRPr="00990308">
        <w:rPr>
          <w:rFonts w:ascii="Times New Roman" w:hAnsi="Times New Roman" w:cs="Times New Roman"/>
          <w:sz w:val="24"/>
          <w:szCs w:val="24"/>
        </w:rPr>
        <w:t>ненный. В легких дыхание ослаблено, немногочисленные сухие хрипы. ЧД – 38 в минуту. АД 100/60 мм.рт.ст. Пульс – 100 уд/мин. Живот мягкий, безболезненный. Стул осмотрен – жидкий, с небольшим содержанием слизи. Со стороны мочевыделительной системы и ЦНС патологии не выявлено.</w:t>
      </w: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ЗАДАНИЕ.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1.Укладывается ли картина болезни в указанный диагноз?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2.Предположите диагноз и обоснуйте его.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3.Каких данных не хватает для уточнения диагноза.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4.План обследования и лечения.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5.Для каких инфекционных заболеваний характерно развитие пневмонии.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pStyle w:val="a5"/>
        <w:ind w:left="0" w:right="0"/>
        <w:jc w:val="both"/>
      </w:pPr>
    </w:p>
    <w:p w:rsidR="004472B5" w:rsidRPr="00990308" w:rsidRDefault="004472B5" w:rsidP="0044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08">
        <w:rPr>
          <w:rFonts w:ascii="Times New Roman" w:hAnsi="Times New Roman" w:cs="Times New Roman"/>
          <w:b/>
          <w:sz w:val="24"/>
          <w:szCs w:val="24"/>
        </w:rPr>
        <w:t>Клиническая задача № 3.</w:t>
      </w:r>
    </w:p>
    <w:p w:rsidR="004472B5" w:rsidRPr="00990308" w:rsidRDefault="004472B5" w:rsidP="004472B5">
      <w:pPr>
        <w:pStyle w:val="a5"/>
        <w:ind w:left="0" w:right="0"/>
        <w:jc w:val="both"/>
      </w:pPr>
      <w:r w:rsidRPr="00990308">
        <w:t>Больной Ф., 27 лет, бомж, доставлен в больницу 08.09 с вокзала с диагнозом: «пищевая токсикоинфекция? холера?». Из эпиданамнеза известно, что пациент ночует на вокзалах, имеет случайные половые связи. В последнее время (около 3 мес) ухудшилось самочувствие, появилась резкая слабость, частый жидкий, временами обильный стул бело-желтого цвета, со зловонным запахом. Беспокоил  кашель, очень сильно похудел. При осмотре: состояние тяжелое, температура 38,0ºС. Истощен, кожа сухая, в углах рта заеды, в полости рта налеты белесовато-желтого цвета, хорошо снимаются шпателем. В легких единичные сухие хрипы. Пульс 96 уд/мин., АД 80/60 мм.рт.ст. Язык обложен, лейкоплакия. Живот мягкий, безболезненный. Печень, селезенка не увеличены. Вокруг ануса остроконечные кондиломы. Стул 5-6 раз в сутки, обильный, водянистый. В сознании, менингеальных явлений нет.</w:t>
      </w:r>
    </w:p>
    <w:p w:rsidR="004472B5" w:rsidRPr="00990308" w:rsidRDefault="004472B5" w:rsidP="004472B5">
      <w:pPr>
        <w:pStyle w:val="a5"/>
        <w:ind w:left="0" w:right="0"/>
        <w:jc w:val="both"/>
      </w:pPr>
      <w:r w:rsidRPr="00990308">
        <w:t>При микроскопическом исследовании испражнений обнаружены ооцисты криптоспоридий. При посеве кала холерный вибрион не выделен.</w:t>
      </w:r>
    </w:p>
    <w:p w:rsidR="004472B5" w:rsidRDefault="004472B5" w:rsidP="004472B5">
      <w:pPr>
        <w:pStyle w:val="a5"/>
        <w:ind w:left="0" w:right="0"/>
        <w:jc w:val="both"/>
        <w:outlineLvl w:val="0"/>
      </w:pPr>
    </w:p>
    <w:p w:rsidR="004472B5" w:rsidRPr="00990308" w:rsidRDefault="004472B5" w:rsidP="004472B5">
      <w:pPr>
        <w:pStyle w:val="a5"/>
        <w:ind w:left="0" w:right="0"/>
        <w:jc w:val="both"/>
        <w:outlineLvl w:val="0"/>
      </w:pPr>
      <w:r w:rsidRPr="00990308">
        <w:t>ЗАДАНИЕ.</w:t>
      </w:r>
    </w:p>
    <w:p w:rsidR="004472B5" w:rsidRPr="00990308" w:rsidRDefault="004472B5" w:rsidP="004472B5">
      <w:pPr>
        <w:pStyle w:val="a5"/>
        <w:ind w:left="0" w:right="0"/>
        <w:jc w:val="both"/>
      </w:pPr>
      <w:r w:rsidRPr="00990308">
        <w:t xml:space="preserve">1.Обоснуйте диагноз. Назовите оппортунистическую инфекцию, выявленную у больного. </w:t>
      </w:r>
    </w:p>
    <w:p w:rsidR="004472B5" w:rsidRPr="00990308" w:rsidRDefault="004472B5" w:rsidP="004472B5">
      <w:pPr>
        <w:pStyle w:val="a5"/>
        <w:ind w:left="0" w:right="0"/>
        <w:jc w:val="both"/>
      </w:pPr>
      <w:r w:rsidRPr="00990308">
        <w:t>2.Дифференциальный диагноз с холерой.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3.План лечения больного.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</w:pPr>
      <w:r w:rsidRPr="00990308">
        <w:rPr>
          <w:b/>
          <w:bCs/>
        </w:rPr>
        <w:t>Клиническая задача №4</w:t>
      </w:r>
      <w:r>
        <w:rPr>
          <w:b/>
          <w:bCs/>
        </w:rPr>
        <w:t>.</w:t>
      </w:r>
      <w:r w:rsidRPr="00990308">
        <w:t xml:space="preserve"> </w:t>
      </w: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  <w:r w:rsidRPr="00990308">
        <w:t>Больной А., 12 лет, школьник. Поступил в инфекционное отделение  с жалобами на нал</w:t>
      </w:r>
      <w:r w:rsidRPr="00990308">
        <w:t>и</w:t>
      </w:r>
      <w:r w:rsidRPr="00990308">
        <w:t>чие высыпаний на коже, единичные высыпания вокруг рта, подьем температуры. Болен 2 недели, месяц назад переболел ангиной, принимал в течение 2-ух недель антибактериал</w:t>
      </w:r>
      <w:r w:rsidRPr="00990308">
        <w:t>ь</w:t>
      </w:r>
      <w:r w:rsidRPr="00990308">
        <w:t>ные препараты (пенициллины, макролиды). Заметил появление сыпи в виде пузырьков, пузырьков на сводах стоп, пузырьки вокруг рта,  которые по совету родителей смазывал зеленкой, соком чистотела, наступило ухудшение, появились пузырьки на кистях. Обр</w:t>
      </w:r>
      <w:r w:rsidRPr="00990308">
        <w:t>а</w:t>
      </w:r>
      <w:r w:rsidRPr="00990308">
        <w:t>тился к дерматологу, был направлен на стационар</w:t>
      </w:r>
      <w:r w:rsidRPr="00990308">
        <w:softHyphen/>
        <w:t>ное лечение.</w:t>
      </w: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  <w:r w:rsidRPr="00990308">
        <w:t>При осмотре на коже межпальцевых складок стоп - гиперемия, мацерация, поверхностные трещины. На сводах обеих стоп кожа гиперемирована, имеется масса многокамерных пузырей с плотной покрышкой и мутным содержимым. Некоторые пузыри вскрылись с о</w:t>
      </w:r>
      <w:r w:rsidRPr="00990308">
        <w:t>б</w:t>
      </w:r>
      <w:r w:rsidRPr="00990308">
        <w:t>разованием мокнущих эрозий с серозным отделяемым. На боковых поверхностях пальцев кистей и ладонях - множество пузырьков с прозрачным содержимым. Ногтевые пластинки кистей и стоп не поражены. В зеве –гиперемия и небольшой налет на слизистой Субъе</w:t>
      </w:r>
      <w:r w:rsidRPr="00990308">
        <w:t>к</w:t>
      </w:r>
      <w:r w:rsidRPr="00990308">
        <w:t>тивно:  жжение и болез</w:t>
      </w:r>
      <w:r w:rsidRPr="00990308">
        <w:softHyphen/>
        <w:t>ненность в полости рта, боль при жевании пищи.</w:t>
      </w:r>
    </w:p>
    <w:p w:rsidR="004472B5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  <w:r w:rsidRPr="00990308">
        <w:t>При микроскопировании соскобов с покрышек пузырей обна</w:t>
      </w:r>
      <w:r w:rsidRPr="00990308">
        <w:softHyphen/>
        <w:t>ружены нити мицелия. С кистей гри</w:t>
      </w:r>
      <w:r>
        <w:t>бы не обнаружены.</w:t>
      </w:r>
    </w:p>
    <w:p w:rsidR="004472B5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</w:p>
    <w:p w:rsidR="004472B5" w:rsidRPr="00990308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0308">
        <w:rPr>
          <w:rFonts w:ascii="Times New Roman" w:hAnsi="Times New Roman" w:cs="Times New Roman"/>
        </w:rPr>
        <w:t>ЗАДАНИЕ.</w:t>
      </w:r>
    </w:p>
    <w:p w:rsidR="004472B5" w:rsidRPr="00990308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 xml:space="preserve">1. Ваш диагноз? </w:t>
      </w:r>
    </w:p>
    <w:p w:rsidR="004472B5" w:rsidRPr="00990308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 xml:space="preserve">2. Дифференциальный диагноз? </w:t>
      </w: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</w:pPr>
      <w:r w:rsidRPr="00990308">
        <w:t>3. Назначьте лечение больному.</w:t>
      </w:r>
    </w:p>
    <w:p w:rsidR="004472B5" w:rsidRDefault="004472B5" w:rsidP="004472B5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Клиническая задача 5.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К дерматологу направлен ребенок 6 лет с жалобами на появление очага обломанных волос на голове. Впервые мать заметила очаг около недели назад. Самостоятельно лечила р</w:t>
      </w:r>
      <w:r w:rsidRPr="00990308">
        <w:rPr>
          <w:color w:val="000000"/>
        </w:rPr>
        <w:t>е</w:t>
      </w:r>
      <w:r w:rsidRPr="00990308">
        <w:rPr>
          <w:color w:val="000000"/>
        </w:rPr>
        <w:t>бенка настойкой чеснока без эффекта.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 xml:space="preserve">При осмотре на волосистой части головы определяется очаг обломанных волос на уровне </w:t>
      </w:r>
      <w:r w:rsidRPr="00130F67">
        <w:rPr>
          <w:color w:val="000000"/>
        </w:rPr>
        <w:t>6 мм, округлой формы, с четкими границами, кожа в очаге шелушится. Под люмине</w:t>
      </w:r>
      <w:r w:rsidRPr="00130F67">
        <w:rPr>
          <w:color w:val="000000"/>
        </w:rPr>
        <w:t>с</w:t>
      </w:r>
      <w:r w:rsidRPr="00130F67">
        <w:rPr>
          <w:color w:val="000000"/>
        </w:rPr>
        <w:t>центной лампой - зеленое свечение.</w:t>
      </w:r>
    </w:p>
    <w:p w:rsidR="004472B5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472B5" w:rsidRPr="00130F67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30F67">
        <w:rPr>
          <w:rFonts w:ascii="Times New Roman" w:hAnsi="Times New Roman" w:cs="Times New Roman"/>
        </w:rPr>
        <w:t>ЗАДАНИЕ.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1. Предположительный диагноз?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2. Какие необходимы исследования для его уточнения?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3. Тактика врача?</w:t>
      </w:r>
    </w:p>
    <w:p w:rsidR="004472B5" w:rsidRPr="00130F67" w:rsidRDefault="004472B5" w:rsidP="004472B5">
      <w:pPr>
        <w:pStyle w:val="a6"/>
        <w:spacing w:before="0" w:beforeAutospacing="0" w:after="0" w:afterAutospacing="0"/>
      </w:pPr>
      <w:r w:rsidRPr="00130F67">
        <w:rPr>
          <w:color w:val="000000"/>
        </w:rPr>
        <w:br/>
      </w:r>
    </w:p>
    <w:p w:rsidR="004472B5" w:rsidRDefault="004472B5" w:rsidP="004472B5">
      <w:pPr>
        <w:pStyle w:val="a6"/>
        <w:spacing w:before="0" w:beforeAutospacing="0" w:after="0" w:afterAutospacing="0"/>
        <w:rPr>
          <w:b/>
          <w:bCs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</w:pPr>
      <w:r w:rsidRPr="00990308">
        <w:rPr>
          <w:b/>
          <w:bCs/>
        </w:rPr>
        <w:t>Клиническая задача 6</w:t>
      </w:r>
      <w:r>
        <w:rPr>
          <w:b/>
          <w:bCs/>
        </w:rPr>
        <w:t>.</w:t>
      </w:r>
    </w:p>
    <w:p w:rsidR="004472B5" w:rsidRDefault="004472B5" w:rsidP="004472B5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990308">
        <w:rPr>
          <w:color w:val="000000"/>
          <w:shd w:val="clear" w:color="auto" w:fill="FFFFFF"/>
        </w:rPr>
        <w:t>На прием к врачу обратился мужчина 40 лет, с жалобами на наличие пятен поражения кожи стоп. Болен 1 месяц. Отмечает зуд. Из сопутствующих заболеваний отмечает вегет</w:t>
      </w:r>
      <w:r w:rsidRPr="00990308">
        <w:rPr>
          <w:color w:val="000000"/>
          <w:shd w:val="clear" w:color="auto" w:fill="FFFFFF"/>
        </w:rPr>
        <w:t>о</w:t>
      </w:r>
      <w:r w:rsidRPr="00990308">
        <w:rPr>
          <w:color w:val="000000"/>
          <w:shd w:val="clear" w:color="auto" w:fill="FFFFFF"/>
        </w:rPr>
        <w:t>невроз, повышенную потливость стоп.</w:t>
      </w:r>
      <w:r w:rsidRPr="00990308">
        <w:rPr>
          <w:color w:val="000000"/>
        </w:rPr>
        <w:br/>
      </w:r>
      <w:r w:rsidRPr="00990308">
        <w:rPr>
          <w:color w:val="000000"/>
          <w:shd w:val="clear" w:color="auto" w:fill="FFFFFF"/>
        </w:rPr>
        <w:t>ЛОКАЛЬНЫЙ СТАТУС. На коже стоп эритема, пузырьки, легкое мокнутие.</w:t>
      </w:r>
      <w:r w:rsidRPr="00990308">
        <w:rPr>
          <w:color w:val="000000"/>
        </w:rPr>
        <w:br/>
      </w:r>
    </w:p>
    <w:p w:rsidR="004472B5" w:rsidRPr="00990308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0308">
        <w:rPr>
          <w:rFonts w:ascii="Times New Roman" w:hAnsi="Times New Roman" w:cs="Times New Roman"/>
        </w:rPr>
        <w:t>ЗАДАНИЕ.</w:t>
      </w:r>
    </w:p>
    <w:p w:rsidR="004472B5" w:rsidRPr="00990308" w:rsidRDefault="004472B5" w:rsidP="004472B5">
      <w:pPr>
        <w:pStyle w:val="a6"/>
        <w:spacing w:before="0" w:beforeAutospacing="0" w:after="0" w:afterAutospacing="0"/>
      </w:pPr>
      <w:r w:rsidRPr="00990308">
        <w:rPr>
          <w:color w:val="000000"/>
          <w:shd w:val="clear" w:color="auto" w:fill="FFFFFF"/>
        </w:rPr>
        <w:t>1. Ваш диагноз.</w:t>
      </w:r>
      <w:r w:rsidRPr="00990308">
        <w:rPr>
          <w:color w:val="000000"/>
        </w:rPr>
        <w:br/>
      </w:r>
      <w:r w:rsidRPr="00990308">
        <w:rPr>
          <w:color w:val="000000"/>
          <w:shd w:val="clear" w:color="auto" w:fill="FFFFFF"/>
        </w:rPr>
        <w:t>2. Какие исследования необходимо провести для установления окончательного диагноза?</w:t>
      </w:r>
      <w:r w:rsidRPr="00990308">
        <w:rPr>
          <w:color w:val="000000"/>
        </w:rPr>
        <w:br/>
      </w:r>
      <w:r w:rsidRPr="00990308">
        <w:rPr>
          <w:color w:val="000000"/>
          <w:shd w:val="clear" w:color="auto" w:fill="FFFFFF"/>
        </w:rPr>
        <w:t>3. Проведите дифференциальный диагноз.</w:t>
      </w:r>
      <w:r w:rsidRPr="00990308">
        <w:rPr>
          <w:color w:val="000000"/>
        </w:rPr>
        <w:br/>
      </w:r>
      <w:r w:rsidRPr="00990308">
        <w:rPr>
          <w:color w:val="000000"/>
          <w:shd w:val="clear" w:color="auto" w:fill="FFFFFF"/>
        </w:rPr>
        <w:t>4. Методы лечения.</w:t>
      </w:r>
      <w:r w:rsidRPr="00990308">
        <w:rPr>
          <w:color w:val="000000"/>
        </w:rPr>
        <w:br/>
      </w:r>
      <w:r w:rsidRPr="00990308">
        <w:rPr>
          <w:color w:val="000000"/>
          <w:shd w:val="clear" w:color="auto" w:fill="FFFFFF"/>
        </w:rPr>
        <w:t>5. Рекомендации профилактического характера.</w:t>
      </w:r>
      <w:r w:rsidRPr="00990308">
        <w:rPr>
          <w:color w:val="000000"/>
        </w:rPr>
        <w:br/>
      </w:r>
      <w:r w:rsidRPr="00990308">
        <w:rPr>
          <w:color w:val="000000"/>
        </w:rPr>
        <w:br/>
      </w:r>
      <w:r w:rsidRPr="00990308">
        <w:rPr>
          <w:b/>
          <w:bCs/>
        </w:rPr>
        <w:t>Клиническая задача 7</w:t>
      </w:r>
      <w:r>
        <w:rPr>
          <w:b/>
          <w:bCs/>
        </w:rPr>
        <w:t>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Больная З. 60 лет, поступила в РКВД с жалобами на поражение всех ногтей стоп, наличие трещин и утолщение кожи подошв.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Больна в течение 20 лет. Несколько раз безуспешно лечилась гризеофульвином. Страдает гипертонической болезнью послед</w:t>
      </w:r>
      <w:r w:rsidRPr="00990308">
        <w:rPr>
          <w:color w:val="000000"/>
        </w:rPr>
        <w:softHyphen/>
        <w:t>ние 7</w:t>
      </w:r>
      <w:r w:rsidRPr="00990308">
        <w:rPr>
          <w:i/>
          <w:iCs/>
          <w:color w:val="000000"/>
        </w:rPr>
        <w:t> </w:t>
      </w:r>
      <w:r w:rsidRPr="00990308">
        <w:rPr>
          <w:color w:val="000000"/>
        </w:rPr>
        <w:t>лет.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На коже подошв выраженный гиперкератоз, шелушение, которое переходит на подошве</w:t>
      </w:r>
      <w:r w:rsidRPr="00990308">
        <w:rPr>
          <w:color w:val="000000"/>
        </w:rPr>
        <w:t>н</w:t>
      </w:r>
      <w:r w:rsidRPr="00990308">
        <w:rPr>
          <w:color w:val="000000"/>
        </w:rPr>
        <w:t>ную поверхность пальцев, цвет ко</w:t>
      </w:r>
      <w:r w:rsidRPr="00990308">
        <w:rPr>
          <w:color w:val="000000"/>
        </w:rPr>
        <w:softHyphen/>
        <w:t>жи красновато-синюшный. Все ногтевые пластинки пальцев стоп поражены тотально – они желтого цвета, с выраженным подногтевым гипе</w:t>
      </w:r>
      <w:r w:rsidRPr="00990308">
        <w:rPr>
          <w:color w:val="000000"/>
        </w:rPr>
        <w:t>р</w:t>
      </w:r>
      <w:r w:rsidRPr="00990308">
        <w:rPr>
          <w:color w:val="000000"/>
        </w:rPr>
        <w:t>кератозом, крошатся со свободного края. На остальных участках кожи высыпаний нет. При микроскопии грибы обна</w:t>
      </w:r>
      <w:r w:rsidRPr="00990308">
        <w:rPr>
          <w:color w:val="000000"/>
        </w:rPr>
        <w:softHyphen/>
        <w:t>ружены с ногтей и</w:t>
      </w:r>
      <w:r w:rsidRPr="00990308">
        <w:rPr>
          <w:i/>
          <w:iCs/>
          <w:color w:val="000000"/>
        </w:rPr>
        <w:t> </w:t>
      </w:r>
      <w:r w:rsidRPr="00990308">
        <w:rPr>
          <w:color w:val="000000"/>
        </w:rPr>
        <w:t>подошв. При посеве рост Т. rubrum.</w:t>
      </w:r>
    </w:p>
    <w:p w:rsidR="004472B5" w:rsidRDefault="004472B5" w:rsidP="004472B5">
      <w:pPr>
        <w:pStyle w:val="a6"/>
        <w:spacing w:before="0" w:beforeAutospacing="0" w:after="0" w:afterAutospacing="0"/>
        <w:rPr>
          <w:color w:val="000000"/>
        </w:rPr>
      </w:pPr>
    </w:p>
    <w:p w:rsidR="004472B5" w:rsidRPr="00990308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0308">
        <w:rPr>
          <w:rFonts w:ascii="Times New Roman" w:hAnsi="Times New Roman" w:cs="Times New Roman"/>
        </w:rPr>
        <w:t>ЗАДАНИЕ.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1. Ваш диагноз?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2. Лечение?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3. Профилактика?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</w:pPr>
      <w:r w:rsidRPr="00990308">
        <w:rPr>
          <w:b/>
          <w:bCs/>
        </w:rPr>
        <w:t>Клиническая задача 8</w:t>
      </w:r>
      <w:r>
        <w:rPr>
          <w:b/>
          <w:bCs/>
        </w:rPr>
        <w:t>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Больной К, 56 лет. Поступил в РКВД с жалобами на поражение ногтей и гладкой кожи. Болен 3 года, лечился противогрибковыми мазями без особого эффекта.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Общее состояние удовлетворительное, при обследовании со стороны внутренних органов патологии не выявлено.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При осмотре на гладкой коже в области плечевого пояса, живота, ягодиц, бедер имеются очаги розового цвета с четкими границами, фолликулярными папулами по периферии очагов и шелуше</w:t>
      </w:r>
      <w:r w:rsidRPr="00990308">
        <w:rPr>
          <w:color w:val="000000"/>
        </w:rPr>
        <w:softHyphen/>
        <w:t>нием в очагах, размеры очагов с ладонь. Ногтевые пластинки всех пал</w:t>
      </w:r>
      <w:r w:rsidRPr="00990308">
        <w:rPr>
          <w:color w:val="000000"/>
        </w:rPr>
        <w:t>ь</w:t>
      </w:r>
      <w:r w:rsidRPr="00990308">
        <w:rPr>
          <w:color w:val="000000"/>
        </w:rPr>
        <w:t>цев стоп утолщены, с подногтевым гиперкератозом, в межпальцевых складках стоп и на подошвах отрубевидное ше</w:t>
      </w:r>
      <w:r w:rsidRPr="00990308">
        <w:rPr>
          <w:color w:val="000000"/>
        </w:rPr>
        <w:softHyphen/>
        <w:t>лушение.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При микроскопии с подошв, межпальцевых складок стоп, ногтей и очагов гладкой кожи обнаружены нити мицелия. В посеве рост гриба Tr. rubrum.</w:t>
      </w:r>
    </w:p>
    <w:p w:rsidR="004472B5" w:rsidRDefault="004472B5" w:rsidP="004472B5">
      <w:pPr>
        <w:jc w:val="both"/>
        <w:outlineLvl w:val="0"/>
      </w:pPr>
    </w:p>
    <w:p w:rsidR="004472B5" w:rsidRPr="00130F67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30F67">
        <w:rPr>
          <w:rFonts w:ascii="Times New Roman" w:hAnsi="Times New Roman" w:cs="Times New Roman"/>
        </w:rPr>
        <w:t>ЗАДАНИЕ.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lastRenderedPageBreak/>
        <w:t>1. Ваш диагноз?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2. Лечение?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3. Меры профилактики?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</w:pPr>
      <w:r w:rsidRPr="00990308">
        <w:rPr>
          <w:b/>
          <w:bCs/>
        </w:rPr>
        <w:t>Клиническая задача 9</w:t>
      </w:r>
      <w:r>
        <w:rPr>
          <w:b/>
          <w:bCs/>
        </w:rPr>
        <w:t>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Больной М., 13 лет обратился с жалобами на болезненность и жжение в области языка, слизистой оболочки рта, не связанные с приёмом пищи. Жалобы появились после лечения ангины антибиотиками.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Объективно: на спинке языка имеются плотно сидящие пленки белого цвета, при отдел</w:t>
      </w:r>
      <w:r w:rsidRPr="00990308">
        <w:rPr>
          <w:color w:val="000000"/>
        </w:rPr>
        <w:t>е</w:t>
      </w:r>
      <w:r w:rsidRPr="00990308">
        <w:rPr>
          <w:color w:val="000000"/>
        </w:rPr>
        <w:t>нии которых обнаруживаются эрозированные поверхности. Микроскопически обнаружен псевдомицелий, при посеве – рост дрожжеподобных грибов Candida.</w:t>
      </w:r>
    </w:p>
    <w:p w:rsidR="004472B5" w:rsidRDefault="004472B5" w:rsidP="004472B5">
      <w:pPr>
        <w:spacing w:after="0" w:line="240" w:lineRule="auto"/>
        <w:jc w:val="both"/>
        <w:outlineLvl w:val="0"/>
      </w:pPr>
    </w:p>
    <w:p w:rsidR="004472B5" w:rsidRPr="00130F67" w:rsidRDefault="004472B5" w:rsidP="004472B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30F67">
        <w:rPr>
          <w:rFonts w:ascii="Times New Roman" w:hAnsi="Times New Roman" w:cs="Times New Roman"/>
        </w:rPr>
        <w:t>ЗАДАНИЕ.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1. Ваш диагноз?</w:t>
      </w:r>
    </w:p>
    <w:p w:rsidR="004472B5" w:rsidRPr="00130F67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130F67">
        <w:rPr>
          <w:color w:val="000000"/>
        </w:rPr>
        <w:t>2. Лечение?</w:t>
      </w:r>
    </w:p>
    <w:p w:rsidR="004472B5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3. Меры профилактики?</w:t>
      </w:r>
    </w:p>
    <w:p w:rsidR="004472B5" w:rsidRDefault="004472B5" w:rsidP="004472B5">
      <w:pPr>
        <w:pStyle w:val="a6"/>
        <w:spacing w:before="0" w:beforeAutospacing="0" w:after="0" w:afterAutospacing="0"/>
        <w:rPr>
          <w:color w:val="000000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</w:p>
    <w:p w:rsidR="004472B5" w:rsidRPr="00990308" w:rsidRDefault="004472B5" w:rsidP="004472B5">
      <w:pPr>
        <w:pStyle w:val="a3"/>
        <w:jc w:val="center"/>
        <w:rPr>
          <w:b/>
          <w:i/>
          <w:sz w:val="24"/>
        </w:rPr>
      </w:pPr>
      <w:r w:rsidRPr="00990308">
        <w:rPr>
          <w:b/>
          <w:i/>
          <w:sz w:val="24"/>
        </w:rPr>
        <w:t>Коментарии к задачам</w:t>
      </w:r>
    </w:p>
    <w:p w:rsidR="004472B5" w:rsidRPr="00990308" w:rsidRDefault="004472B5" w:rsidP="004472B5">
      <w:pPr>
        <w:pStyle w:val="a3"/>
        <w:jc w:val="center"/>
        <w:rPr>
          <w:b/>
          <w:i/>
          <w:sz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 1.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widowControl w:val="0"/>
        <w:numPr>
          <w:ilvl w:val="0"/>
          <w:numId w:val="1"/>
        </w:numPr>
        <w:tabs>
          <w:tab w:val="clear" w:pos="284"/>
          <w:tab w:val="num" w:pos="3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Нет. В данном случае дисбактериоз кишечника возможен, но является вторичным. В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роятнее всего, у больного имеется ВИЧ-инфекция в стадии вторичных заболеваний, о чем свидетельствует длительная диарея, повторные эпизоды лихорадки, наличие афтозного стоматита, кандидоза, «заед», потери веса, повторная пневмония.</w:t>
      </w:r>
    </w:p>
    <w:p w:rsidR="004472B5" w:rsidRPr="00990308" w:rsidRDefault="004472B5" w:rsidP="004472B5">
      <w:pPr>
        <w:widowControl w:val="0"/>
        <w:numPr>
          <w:ilvl w:val="0"/>
          <w:numId w:val="1"/>
        </w:numPr>
        <w:tabs>
          <w:tab w:val="clear" w:pos="284"/>
          <w:tab w:val="num" w:pos="3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Необходим детальный половой анамнез, данные о парентеральных вмешательствах.</w:t>
      </w:r>
    </w:p>
    <w:p w:rsidR="004472B5" w:rsidRPr="00990308" w:rsidRDefault="004472B5" w:rsidP="004472B5">
      <w:pPr>
        <w:widowControl w:val="0"/>
        <w:numPr>
          <w:ilvl w:val="0"/>
          <w:numId w:val="1"/>
        </w:numPr>
        <w:tabs>
          <w:tab w:val="clear" w:pos="284"/>
          <w:tab w:val="num" w:pos="3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Обследование на ВИЧ – ИФА и при положительном результате исследование крови методои иммунного блоте. Бактериологические, вирусологические и др. исследования для выявления оппортунистических инфекций.</w:t>
      </w:r>
    </w:p>
    <w:p w:rsidR="004472B5" w:rsidRPr="00990308" w:rsidRDefault="004472B5" w:rsidP="004472B5">
      <w:pPr>
        <w:widowControl w:val="0"/>
        <w:numPr>
          <w:ilvl w:val="0"/>
          <w:numId w:val="1"/>
        </w:numPr>
        <w:tabs>
          <w:tab w:val="clear" w:pos="284"/>
          <w:tab w:val="num" w:pos="3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Прогноз неблагоприятный. Патогенетическая терапия, лечение оппортунистических инфекций. При наличии показаний комбинированная ретровирусная терапия.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pStyle w:val="3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90308">
        <w:rPr>
          <w:rFonts w:ascii="Times New Roman" w:hAnsi="Times New Roman" w:cs="Times New Roman"/>
          <w:sz w:val="24"/>
          <w:szCs w:val="24"/>
        </w:rPr>
        <w:t>Комментарии к задаче № 2.</w:t>
      </w:r>
    </w:p>
    <w:p w:rsidR="004472B5" w:rsidRPr="00990308" w:rsidRDefault="004472B5" w:rsidP="0044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numPr>
          <w:ilvl w:val="0"/>
          <w:numId w:val="2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Нет, т.к. для очаговой пневмонии на 12 день болезни на фоне лечения не характерно прогрессирующее ухудшение состояния, слабость, сохранение температуры, одышки. В диагноз пневмонии не укладывается увеличение лимфоузла, кахексия, длительная диарея, кандидоз полости рта</w:t>
      </w:r>
    </w:p>
    <w:p w:rsidR="004472B5" w:rsidRPr="00990308" w:rsidRDefault="004472B5" w:rsidP="004472B5">
      <w:pPr>
        <w:widowControl w:val="0"/>
        <w:numPr>
          <w:ilvl w:val="0"/>
          <w:numId w:val="2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 xml:space="preserve">ВИЧ–инфекция, стадия </w:t>
      </w:r>
      <w:r w:rsidRPr="0099030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 xml:space="preserve"> В (СПИД). В пользу этого заболевания свидетельствует прогрессирующая потеря веса – </w:t>
      </w:r>
      <w:smartTag w:uri="urn:schemas-microsoft-com:office:smarttags" w:element="metricconverter">
        <w:smartTagPr>
          <w:attr w:name="ProductID" w:val="15 кг"/>
        </w:smartTagPr>
        <w:r w:rsidRPr="00990308">
          <w:rPr>
            <w:rFonts w:ascii="Times New Roman" w:eastAsia="Times New Roman" w:hAnsi="Times New Roman" w:cs="Times New Roman"/>
            <w:sz w:val="24"/>
            <w:szCs w:val="24"/>
          </w:rPr>
          <w:t>15 кг</w:t>
        </w:r>
      </w:smartTag>
      <w:r w:rsidRPr="00990308">
        <w:rPr>
          <w:rFonts w:ascii="Times New Roman" w:eastAsia="Times New Roman" w:hAnsi="Times New Roman" w:cs="Times New Roman"/>
          <w:sz w:val="24"/>
          <w:szCs w:val="24"/>
        </w:rPr>
        <w:t xml:space="preserve"> за полгода, рецидивирующая диарея, увеличение лимфоузла, вялотекущая очаговая пневмония.</w:t>
      </w:r>
    </w:p>
    <w:p w:rsidR="004472B5" w:rsidRPr="00990308" w:rsidRDefault="004472B5" w:rsidP="004472B5">
      <w:pPr>
        <w:widowControl w:val="0"/>
        <w:numPr>
          <w:ilvl w:val="0"/>
          <w:numId w:val="2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Необходимо уточнить эпидемиологические данные (половой, наркологический ана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нез, возможность профессионального инфицирования).</w:t>
      </w:r>
    </w:p>
    <w:p w:rsidR="004472B5" w:rsidRPr="00990308" w:rsidRDefault="004472B5" w:rsidP="004472B5">
      <w:pPr>
        <w:widowControl w:val="0"/>
        <w:numPr>
          <w:ilvl w:val="0"/>
          <w:numId w:val="2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Для подтверждения диагноза необходимо проведение специфических исследований (ИФА, иммунный блот, ПЦР), а также бактериологическое исследование мокроты для уточнения этиологии пневмонии, кровь на иммунный статус, мокроту на ВК. Учитывая наиболее вероятную пневмоцистную этиологию пневмонии, больной следует назначить бисептол в течение 3-4 недель.</w:t>
      </w:r>
    </w:p>
    <w:p w:rsidR="004472B5" w:rsidRPr="00990308" w:rsidRDefault="004472B5" w:rsidP="004472B5">
      <w:pPr>
        <w:widowControl w:val="0"/>
        <w:numPr>
          <w:ilvl w:val="0"/>
          <w:numId w:val="2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 xml:space="preserve">Развитие пневмонии характерно для легионеллеза, орнитоза, Ку-лихорадки, 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lastRenderedPageBreak/>
        <w:t>микопла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моза.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 3.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widowControl w:val="0"/>
        <w:numPr>
          <w:ilvl w:val="0"/>
          <w:numId w:val="3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Снижение веса, диарея, поражение слизистых оболочек и кожи могут быть обусловл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ны образом жизни больного. Однако эти же симптомы могут свидетельствовать об имм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нодефиците специфического характера и обязывают обследовать больного на ВИЧ-инфекцию (ИФА, иммунный блоттинг). Длительность заболевания, диарея, отсутствие боли в животе, повышение температуры тела, резкая потеря веса, вплоть до истощения, обнаружение в кале ооцист криптоспоридий позволяют поставить диагноз криптоспор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 xml:space="preserve">диоза. Полиорганность поражения может быть обусловлена микстом оппортунистических инфекций – криптоспоридиоза, туберкулеза, пневмоцистоза, ЦМВИ и др. </w:t>
      </w:r>
    </w:p>
    <w:p w:rsidR="004472B5" w:rsidRPr="00990308" w:rsidRDefault="004472B5" w:rsidP="004472B5">
      <w:pPr>
        <w:widowControl w:val="0"/>
        <w:numPr>
          <w:ilvl w:val="0"/>
          <w:numId w:val="3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Криптоспоридиоз кишечника сходен с холерой водянистой диареей, отсутствием боли в животе, потерей веса. Однако, длительность течения болезни, лихорадка, обнаружение ооцист криптоспоридий и отрицательный посев кала позволяют отвергнуть диагноз хол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308">
        <w:rPr>
          <w:rFonts w:ascii="Times New Roman" w:eastAsia="Times New Roman" w:hAnsi="Times New Roman" w:cs="Times New Roman"/>
          <w:sz w:val="24"/>
          <w:szCs w:val="24"/>
        </w:rPr>
        <w:t>ры. Потеря массы тела при криптоспоридиозе обусловлена мальабсорбцией, а при холере – обезвоживанием.</w:t>
      </w:r>
    </w:p>
    <w:p w:rsidR="004472B5" w:rsidRPr="00990308" w:rsidRDefault="004472B5" w:rsidP="004472B5">
      <w:pPr>
        <w:widowControl w:val="0"/>
        <w:numPr>
          <w:ilvl w:val="0"/>
          <w:numId w:val="3"/>
        </w:numPr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sz w:val="24"/>
          <w:szCs w:val="24"/>
        </w:rPr>
        <w:t>При подтверждении ВИЧ-инфекции следует назначить антиретровирусную терапию. Для лечения криптоспоридиоза – метронидазол.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 4.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  <w:r w:rsidRPr="00990308">
        <w:t>1. У больного А. – Системный кандидоз. Причина-длительный прием антибактериальной терапии .</w:t>
      </w: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jc w:val="both"/>
      </w:pPr>
      <w:r w:rsidRPr="00990308">
        <w:t xml:space="preserve">2. При такой клинике кандидоз  следует дифференцировать с дисгидротической экземой, при которой воспалительные явления распространяются на боковые поверхности и тыл стоп, грибы с очагов не обнаруживаются. </w:t>
      </w:r>
    </w:p>
    <w:p w:rsidR="004472B5" w:rsidRPr="00990308" w:rsidRDefault="004472B5" w:rsidP="004472B5">
      <w:pPr>
        <w:pStyle w:val="a6"/>
        <w:spacing w:before="0" w:beforeAutospacing="0" w:after="0" w:afterAutospacing="0"/>
      </w:pPr>
      <w:r w:rsidRPr="00990308">
        <w:t>3. Лечение больного системным кандидозом проводится по основным принципам лечения экземы. Применяются антигистаминные препараты (тавегил, супрастин, диазолин, диме</w:t>
      </w:r>
      <w:r w:rsidRPr="00990308">
        <w:t>д</w:t>
      </w:r>
      <w:r w:rsidRPr="00990308">
        <w:t>рол), десен</w:t>
      </w:r>
      <w:r w:rsidRPr="00990308">
        <w:softHyphen/>
        <w:t>сибилизирующие ( глюконат кальция ), мочегонные. Наружно: примочки с 0,25% раствором серебра или 2%</w:t>
      </w:r>
      <w:r w:rsidRPr="00990308">
        <w:rPr>
          <w:i/>
          <w:iCs/>
        </w:rPr>
        <w:t xml:space="preserve"> </w:t>
      </w:r>
      <w:r w:rsidRPr="00990308">
        <w:t>раствором танина, смазывание эрозий 2% водным раствором мети</w:t>
      </w:r>
      <w:r w:rsidRPr="00990308">
        <w:softHyphen/>
        <w:t>ленового синего, для эпителизации эрозий применяется цин</w:t>
      </w:r>
      <w:r w:rsidRPr="00990308">
        <w:softHyphen/>
        <w:t>ковая или норсульфазоловая</w:t>
      </w:r>
      <w:r w:rsidRPr="00990308">
        <w:rPr>
          <w:b/>
          <w:bCs/>
        </w:rPr>
        <w:t xml:space="preserve"> </w:t>
      </w:r>
      <w:r w:rsidRPr="00990308">
        <w:t>паста. Больному рекомендуется диета с исключением эк</w:t>
      </w:r>
      <w:r w:rsidRPr="00990308">
        <w:softHyphen/>
        <w:t>зотических фруктов, острой, соленой, сладкой пищи.  При применении антибиотиков, не дожидаясь разв</w:t>
      </w:r>
      <w:r w:rsidRPr="00990308">
        <w:t>и</w:t>
      </w:r>
      <w:r w:rsidRPr="00990308">
        <w:t>тия кандидоза, следует назначать флуконазол по 150 мг 1 раз в неделю.</w:t>
      </w:r>
    </w:p>
    <w:p w:rsidR="004472B5" w:rsidRDefault="004472B5" w:rsidP="004472B5">
      <w:pPr>
        <w:pStyle w:val="a6"/>
        <w:spacing w:before="0" w:beforeAutospacing="0" w:after="0" w:afterAutospacing="0"/>
        <w:jc w:val="both"/>
      </w:pP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к задаче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1. Микроспория волосистой части головы.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2. Бактериоскопическое исследование волос на грибы.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3. Госпитализация ребенка в отделение гриб</w:t>
      </w:r>
      <w:r w:rsidRPr="00990308">
        <w:rPr>
          <w:color w:val="000000"/>
        </w:rPr>
        <w:softHyphen/>
        <w:t>ковых инфекций с последующим назначением гризеофульвина внутрь из расчета 22 мг на кг веса больного и применением проти</w:t>
      </w:r>
      <w:r w:rsidRPr="00990308">
        <w:rPr>
          <w:color w:val="000000"/>
        </w:rPr>
        <w:softHyphen/>
        <w:t>вогрибковых мазей местно.</w:t>
      </w:r>
    </w:p>
    <w:p w:rsidR="004472B5" w:rsidRPr="00990308" w:rsidRDefault="004472B5" w:rsidP="0044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jc w:val="both"/>
      </w:pP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rPr>
          <w:b/>
          <w:bCs/>
          <w:vertAlign w:val="subscript"/>
        </w:rPr>
      </w:pPr>
      <w:r w:rsidRPr="00990308">
        <w:rPr>
          <w:b/>
          <w:bCs/>
        </w:rPr>
        <w:t>Комментарии к задаче № 6.</w:t>
      </w:r>
      <w:r w:rsidRPr="00990308">
        <w:rPr>
          <w:b/>
          <w:bCs/>
          <w:vertAlign w:val="subscript"/>
        </w:rPr>
        <w:t xml:space="preserve"> </w:t>
      </w: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472B5" w:rsidRPr="00990308" w:rsidRDefault="004472B5" w:rsidP="004472B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90308">
        <w:rPr>
          <w:color w:val="000000"/>
          <w:shd w:val="clear" w:color="auto" w:fill="FFFFFF"/>
        </w:rPr>
        <w:t>1.Микоз стоп, дисгидротическая форма.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Микроскопия и посев кожи на дерматофиты.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Дифференцировать с экземой.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Вначале снять острое воспаление (примочки, антигистамииные препараты внутрь), з</w:t>
      </w: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- местные антимикотики (экзодерил, ламизил).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Обработка обуви (кандид – порошок, спрей микостоп).</w:t>
      </w: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№7.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1. У больной микоз стоп, гиперкератотическая форма, микоз ногтей стоп, обусловленный Т. rubrum 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2. В связи с безуспешностью лечения гризеофульвином, наличием гипертонической б</w:t>
      </w:r>
      <w:r w:rsidRPr="00990308">
        <w:rPr>
          <w:color w:val="000000"/>
        </w:rPr>
        <w:t>о</w:t>
      </w:r>
      <w:r w:rsidRPr="00990308">
        <w:rPr>
          <w:color w:val="000000"/>
        </w:rPr>
        <w:t>лезни больную следует лечить тербинафином по 250 мг 1 раз в</w:t>
      </w:r>
      <w:r w:rsidRPr="00990308">
        <w:rPr>
          <w:i/>
          <w:iCs/>
          <w:color w:val="000000"/>
        </w:rPr>
        <w:t> </w:t>
      </w:r>
      <w:r w:rsidRPr="00990308">
        <w:rPr>
          <w:color w:val="000000"/>
        </w:rPr>
        <w:t>сутки в течение 3 месяцев, комбинировать с наружным лечением ногтей и кожи стоп. Для удаления ногтей наклад</w:t>
      </w:r>
      <w:r w:rsidRPr="00990308">
        <w:rPr>
          <w:color w:val="000000"/>
        </w:rPr>
        <w:t>ы</w:t>
      </w:r>
      <w:r w:rsidRPr="00990308">
        <w:rPr>
          <w:color w:val="000000"/>
        </w:rPr>
        <w:t>ваются отслойки из 10% ЙБСД пластыря на 48 часов, после содово-мыльной ванночки пораженные ногти удаляется, проводится чистка ногтевого ложа, затем до отрастания здоровых ногтей про</w:t>
      </w:r>
      <w:r w:rsidRPr="00990308">
        <w:rPr>
          <w:color w:val="000000"/>
        </w:rPr>
        <w:softHyphen/>
        <w:t>водится лечение ложа с использованием противогрибковых и керат</w:t>
      </w:r>
      <w:r w:rsidRPr="00990308">
        <w:rPr>
          <w:color w:val="000000"/>
        </w:rPr>
        <w:t>о</w:t>
      </w:r>
      <w:r w:rsidRPr="00990308">
        <w:rPr>
          <w:color w:val="000000"/>
        </w:rPr>
        <w:t>литических наружных лекарственных средств. Возможно применение крема в наборе для ногтей МИКОСПОР, лака для ногтей БАТРАФЕН. Роговой слой на подошвах отслаива</w:t>
      </w:r>
      <w:r w:rsidRPr="00990308">
        <w:rPr>
          <w:color w:val="000000"/>
        </w:rPr>
        <w:softHyphen/>
        <w:t>ется с помощью 40% бензойно-салицилового коллодия - на</w:t>
      </w:r>
      <w:r w:rsidRPr="00990308">
        <w:rPr>
          <w:color w:val="000000"/>
        </w:rPr>
        <w:softHyphen/>
        <w:t>носить 2 раза в день 6 дней, затем применяются фунгицидные мази.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3. Профилактика: дезинфекция обуви и чулок во время лечения, диспансерное наблюдение в течение года с явкой 1 раз в квартал после изле</w:t>
      </w:r>
      <w:r w:rsidRPr="00990308">
        <w:rPr>
          <w:color w:val="000000"/>
        </w:rPr>
        <w:softHyphen/>
        <w:t>чения, осмотр и лечение членов с</w:t>
      </w:r>
      <w:r w:rsidRPr="00990308">
        <w:rPr>
          <w:color w:val="000000"/>
        </w:rPr>
        <w:t>е</w:t>
      </w:r>
      <w:r w:rsidRPr="00990308">
        <w:rPr>
          <w:color w:val="000000"/>
        </w:rPr>
        <w:t>мьи. Соблюдение правил лич</w:t>
      </w:r>
      <w:r w:rsidRPr="00990308">
        <w:rPr>
          <w:color w:val="000000"/>
        </w:rPr>
        <w:softHyphen/>
        <w:t>ной гигиены, ношение индивидуальной обуви, пользование инди</w:t>
      </w:r>
      <w:r w:rsidRPr="00990308">
        <w:rPr>
          <w:color w:val="000000"/>
        </w:rPr>
        <w:softHyphen/>
        <w:t>видуальными ножницами, пилками, кусачками, посещение бани в закрытых резин</w:t>
      </w:r>
      <w:r w:rsidRPr="00990308">
        <w:rPr>
          <w:color w:val="000000"/>
        </w:rPr>
        <w:t>о</w:t>
      </w:r>
      <w:r w:rsidRPr="00990308">
        <w:rPr>
          <w:color w:val="000000"/>
        </w:rPr>
        <w:t>вых тапочках.</w:t>
      </w:r>
    </w:p>
    <w:p w:rsidR="004472B5" w:rsidRPr="00990308" w:rsidRDefault="004472B5" w:rsidP="0044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 8.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1. У больного К. микоз стоп, сквамозная форма, микоз ногтей всех пальцев стоп, микоз гладкой кожи, обусловленный Т. rubrum.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2. Лечение: тербинафин 250 мг в сутки в течение 3 месяцев, витамины А, Е, препараты, улучшающие микроциркуляцию (трентал, никотиновая кислота), отслойки на ногти, уд</w:t>
      </w:r>
      <w:r w:rsidRPr="00990308">
        <w:rPr>
          <w:color w:val="000000"/>
        </w:rPr>
        <w:t>а</w:t>
      </w:r>
      <w:r w:rsidRPr="00990308">
        <w:rPr>
          <w:color w:val="000000"/>
        </w:rPr>
        <w:t>ление ногтей, лечение ногте</w:t>
      </w:r>
      <w:r w:rsidRPr="00990308">
        <w:rPr>
          <w:color w:val="000000"/>
        </w:rPr>
        <w:softHyphen/>
        <w:t>вого ложа до отрастания здоровых ногтей. На гладкую кожу - фунгицдные мази: 20% серная, ламизил, клотримазол, залаин и др. Обследовать больного (иммунограмму) для выявления причины диссеминации грибкового поражения.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3. Профилактика: обработка одежды, обуви, носков несколько раз в процессе лечения, диспансерное наблюдение дерматолога по месту жительства, соблюдение мер личной профилактики членами семьи больного.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08">
        <w:rPr>
          <w:rFonts w:ascii="Times New Roman" w:eastAsia="Times New Roman" w:hAnsi="Times New Roman" w:cs="Times New Roman"/>
          <w:b/>
          <w:sz w:val="24"/>
          <w:szCs w:val="24"/>
        </w:rPr>
        <w:t>Комментарии к задаче № 9.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1. Кандидоз слизистой оболочки полости рта.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2. Для лечения кандидоза слизистых возможно применение антисептиков с противогри</w:t>
      </w:r>
      <w:r w:rsidRPr="00990308">
        <w:rPr>
          <w:color w:val="000000"/>
        </w:rPr>
        <w:t>б</w:t>
      </w:r>
      <w:r w:rsidRPr="00990308">
        <w:rPr>
          <w:color w:val="000000"/>
        </w:rPr>
        <w:t>ковым действием в форме смазываний или полосканий:10-15 % раствор буры в глицер</w:t>
      </w:r>
      <w:r w:rsidRPr="00990308">
        <w:rPr>
          <w:color w:val="000000"/>
        </w:rPr>
        <w:t>и</w:t>
      </w:r>
      <w:r w:rsidRPr="00990308">
        <w:rPr>
          <w:color w:val="000000"/>
        </w:rPr>
        <w:t>не,0,12% раствор хлоргексидина биглюконата, 0,1% раствор гекситидина («гексорал», в</w:t>
      </w:r>
      <w:r w:rsidRPr="00990308">
        <w:rPr>
          <w:color w:val="000000"/>
        </w:rPr>
        <w:t>ы</w:t>
      </w:r>
      <w:r w:rsidRPr="00990308">
        <w:rPr>
          <w:color w:val="000000"/>
        </w:rPr>
        <w:t>пускается также в форме аэрозоля). Полоскания проводятся 10-15 мл раствора в течение 30-60 сек после приема пищи 2 раза в день. Антисептики нельзя проглатывать.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t>При хроническом кандидозе слизистых назначают системные антимикотики в течение 2-3 недель: флуконазол взрослым по 50-100 мг в сутки ежедневно, детям из расчета 3-5 мг на кг массы тела, взрослым - итраконазол по100-200 мг в сутки, кетоконазол по 200 мгв с</w:t>
      </w:r>
      <w:r w:rsidRPr="00990308">
        <w:rPr>
          <w:color w:val="000000"/>
        </w:rPr>
        <w:t>у</w:t>
      </w:r>
      <w:r w:rsidRPr="00990308">
        <w:rPr>
          <w:color w:val="000000"/>
        </w:rPr>
        <w:t>тки ежедневно.</w:t>
      </w:r>
    </w:p>
    <w:p w:rsidR="004472B5" w:rsidRPr="00990308" w:rsidRDefault="004472B5" w:rsidP="004472B5">
      <w:pPr>
        <w:pStyle w:val="a6"/>
        <w:spacing w:before="0" w:beforeAutospacing="0" w:after="0" w:afterAutospacing="0"/>
        <w:rPr>
          <w:color w:val="000000"/>
        </w:rPr>
      </w:pPr>
      <w:r w:rsidRPr="00990308">
        <w:rPr>
          <w:color w:val="000000"/>
        </w:rPr>
        <w:lastRenderedPageBreak/>
        <w:t>3. При применении антибиотиков, не дожидаясь развития кандидоза, следует назначать флуконазол по 150 мг 1 раз в неделю.</w:t>
      </w:r>
    </w:p>
    <w:p w:rsidR="004472B5" w:rsidRPr="00990308" w:rsidRDefault="004472B5" w:rsidP="0044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6D3" w:rsidRDefault="00D916D3"/>
    <w:sectPr w:rsidR="00D916D3" w:rsidSect="0095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7F90"/>
    <w:multiLevelType w:val="singleLevel"/>
    <w:tmpl w:val="08EE01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3FE151D8"/>
    <w:multiLevelType w:val="singleLevel"/>
    <w:tmpl w:val="D85A9F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">
    <w:nsid w:val="698B3ACF"/>
    <w:multiLevelType w:val="singleLevel"/>
    <w:tmpl w:val="3474AC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72B5"/>
    <w:rsid w:val="004472B5"/>
    <w:rsid w:val="00D9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72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72B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447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72B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lock Text"/>
    <w:basedOn w:val="a"/>
    <w:rsid w:val="004472B5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4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2451</Words>
  <Characters>13973</Characters>
  <Application>Microsoft Office Word</Application>
  <DocSecurity>0</DocSecurity>
  <Lines>116</Lines>
  <Paragraphs>32</Paragraphs>
  <ScaleCrop>false</ScaleCrop>
  <Company>Microsoft</Company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2018-03-09T03:17:00Z</dcterms:created>
  <dcterms:modified xsi:type="dcterms:W3CDTF">2018-03-09T03:17:00Z</dcterms:modified>
</cp:coreProperties>
</file>