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CB" w:rsidRDefault="00362BCB" w:rsidP="00362BCB">
      <w:pPr>
        <w:spacing w:after="0" w:line="240" w:lineRule="auto"/>
        <w:ind w:left="-1134" w:right="-567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медицинский университет»</w:t>
      </w: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11A7" w:rsidRDefault="00362BCB" w:rsidP="00362BC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МЕТОДИЧЕСКИЕ </w:t>
      </w:r>
      <w:r w:rsidR="00AD11A7">
        <w:rPr>
          <w:rFonts w:ascii="Times New Roman" w:hAnsi="Times New Roman" w:cs="Times New Roman"/>
          <w:b/>
          <w:sz w:val="28"/>
        </w:rPr>
        <w:t>РЕКОМЕНДАЦИИ</w:t>
      </w:r>
    </w:p>
    <w:p w:rsidR="00362BCB" w:rsidRDefault="00362BCB" w:rsidP="00362BC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САМОСТОЯТЕЛЬНОЙ РАБОТЕ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362BCB" w:rsidRDefault="00362BCB" w:rsidP="00362BCB">
      <w:pPr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44D2F" w:rsidRDefault="00944D2F" w:rsidP="00362BC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02060B" w:rsidRPr="00944D2F" w:rsidRDefault="0002060B" w:rsidP="00944D2F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02060B">
        <w:rPr>
          <w:rFonts w:ascii="Times New Roman" w:hAnsi="Times New Roman" w:cs="Times New Roman"/>
          <w:sz w:val="28"/>
        </w:rPr>
        <w:t>по дисциплине «</w:t>
      </w:r>
      <w:proofErr w:type="spellStart"/>
      <w:proofErr w:type="gramStart"/>
      <w:r w:rsidR="00944D2F" w:rsidRPr="00944D2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944D2F" w:rsidRPr="00944D2F">
        <w:rPr>
          <w:rFonts w:ascii="Times New Roman" w:hAnsi="Times New Roman" w:cs="Times New Roman"/>
          <w:sz w:val="28"/>
          <w:szCs w:val="28"/>
        </w:rPr>
        <w:t xml:space="preserve"> – социальная</w:t>
      </w:r>
      <w:proofErr w:type="gramEnd"/>
      <w:r w:rsidR="00944D2F" w:rsidRPr="00944D2F">
        <w:rPr>
          <w:rFonts w:ascii="Times New Roman" w:hAnsi="Times New Roman" w:cs="Times New Roman"/>
          <w:sz w:val="28"/>
          <w:szCs w:val="28"/>
        </w:rPr>
        <w:t xml:space="preserve"> экспертиза в аллергологии</w:t>
      </w:r>
      <w:r w:rsidRPr="00944D2F">
        <w:rPr>
          <w:rFonts w:ascii="Times New Roman" w:hAnsi="Times New Roman" w:cs="Times New Roman"/>
          <w:sz w:val="28"/>
          <w:szCs w:val="28"/>
        </w:rPr>
        <w:t>»</w:t>
      </w:r>
    </w:p>
    <w:p w:rsidR="00362BCB" w:rsidRDefault="00362BCB" w:rsidP="0002060B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944D2F" w:rsidRDefault="00362BCB" w:rsidP="00944D2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 ординатуры</w:t>
      </w:r>
    </w:p>
    <w:p w:rsidR="00362BCB" w:rsidRDefault="00944D2F" w:rsidP="00944D2F">
      <w:pPr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31.08.26. </w:t>
      </w:r>
      <w:r w:rsidR="00362BCB">
        <w:rPr>
          <w:rFonts w:ascii="Times New Roman" w:hAnsi="Times New Roman"/>
          <w:sz w:val="28"/>
          <w:szCs w:val="20"/>
        </w:rPr>
        <w:t>Аллергология и  иммунология</w:t>
      </w:r>
    </w:p>
    <w:p w:rsidR="00362BCB" w:rsidRDefault="00362BCB" w:rsidP="00362BCB">
      <w:pPr>
        <w:ind w:firstLine="709"/>
        <w:jc w:val="center"/>
        <w:rPr>
          <w:rFonts w:ascii="Times New Roman" w:hAnsi="Times New Roman"/>
          <w:sz w:val="28"/>
        </w:rPr>
      </w:pPr>
    </w:p>
    <w:p w:rsidR="00944D2F" w:rsidRDefault="00944D2F" w:rsidP="00362BCB">
      <w:pPr>
        <w:ind w:firstLine="709"/>
        <w:jc w:val="center"/>
        <w:rPr>
          <w:rFonts w:ascii="Times New Roman" w:hAnsi="Times New Roman"/>
          <w:sz w:val="28"/>
        </w:rPr>
      </w:pPr>
    </w:p>
    <w:p w:rsidR="00944D2F" w:rsidRDefault="00944D2F" w:rsidP="00362BCB">
      <w:pPr>
        <w:ind w:firstLine="709"/>
        <w:jc w:val="center"/>
        <w:rPr>
          <w:rFonts w:ascii="Times New Roman" w:hAnsi="Times New Roman"/>
          <w:sz w:val="28"/>
        </w:rPr>
      </w:pPr>
    </w:p>
    <w:p w:rsidR="00362BCB" w:rsidRDefault="00362BCB" w:rsidP="00362BCB">
      <w:pPr>
        <w:jc w:val="center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вляется</w:t>
      </w:r>
      <w:proofErr w:type="spellEnd"/>
      <w:r>
        <w:rPr>
          <w:rFonts w:ascii="Times New Roman" w:hAnsi="Times New Roman"/>
          <w:color w:val="000000"/>
        </w:rPr>
        <w:t xml:space="preserve">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362BCB" w:rsidRDefault="00362BCB" w:rsidP="00362BC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31.08.26. Аллергология и  иммунология</w:t>
      </w:r>
    </w:p>
    <w:p w:rsidR="00362BCB" w:rsidRDefault="00362BCB" w:rsidP="00362BCB">
      <w:pPr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 w:rsidR="00362BCB" w:rsidRDefault="00362BCB" w:rsidP="00362BCB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11 от «22» июня 2018 г.</w:t>
      </w:r>
    </w:p>
    <w:p w:rsidR="00362BCB" w:rsidRDefault="00362BCB" w:rsidP="00362BC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02060B" w:rsidRDefault="0002060B" w:rsidP="00362BC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02060B" w:rsidRDefault="0002060B" w:rsidP="00362BC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362BCB" w:rsidRDefault="00362BCB" w:rsidP="00362BCB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Оренбург</w:t>
      </w: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1.Пояснительная записка </w:t>
      </w:r>
    </w:p>
    <w:p w:rsidR="00362BCB" w:rsidRDefault="00362BCB" w:rsidP="00362BCB">
      <w:pPr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самостоятельной работы:  в результате выполнения самостоятельной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формировать   у ординатора систему теоретических знаний, практических умений и навыков по важнейшим разделам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в аллергологии, и</w:t>
      </w:r>
      <w:r>
        <w:rPr>
          <w:rFonts w:ascii="Times New Roman" w:hAnsi="Times New Roman"/>
          <w:sz w:val="28"/>
          <w:szCs w:val="28"/>
        </w:rPr>
        <w:t xml:space="preserve">зучить организацию освидетельствования граждан с ограничениями жизнедеятельности в бюро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социальной экспертизы.</w:t>
      </w:r>
    </w:p>
    <w:p w:rsidR="00362BCB" w:rsidRDefault="00362BCB" w:rsidP="00362B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Содержание самостоятельной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2BCB" w:rsidRDefault="00362BCB" w:rsidP="00362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rFonts w:ascii="Times New Roman" w:hAnsi="Times New Roman" w:cs="Times New Roman"/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rFonts w:ascii="Times New Roman" w:hAnsi="Times New Roman" w:cs="Times New Roman"/>
          <w:sz w:val="28"/>
          <w:szCs w:val="28"/>
        </w:rPr>
        <w:t>, который прикреплен к рабочей программе дисциплины, раздел 6 «Учебн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362BCB" w:rsidRDefault="00362BCB" w:rsidP="00362B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74"/>
        <w:gridCol w:w="2251"/>
        <w:gridCol w:w="2251"/>
        <w:gridCol w:w="2361"/>
      </w:tblGrid>
      <w:tr w:rsidR="00362BCB" w:rsidRPr="009978D9" w:rsidTr="00362BCB">
        <w:tc>
          <w:tcPr>
            <w:tcW w:w="584" w:type="dxa"/>
            <w:shd w:val="clear" w:color="auto" w:fill="auto"/>
          </w:tcPr>
          <w:p w:rsidR="00362BCB" w:rsidRPr="00033367" w:rsidRDefault="00362BCB" w:rsidP="003646D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74" w:type="dxa"/>
            <w:shd w:val="clear" w:color="auto" w:fill="auto"/>
          </w:tcPr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gramStart"/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proofErr w:type="gramEnd"/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  <w:proofErr w:type="gramStart"/>
            <w:r w:rsidRPr="00F468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Форма контроля самостоятельной работы</w:t>
            </w:r>
          </w:p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52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 с разделом 4 РП)</w:t>
            </w: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</w:tcPr>
          <w:p w:rsidR="00362BCB" w:rsidRPr="00F46852" w:rsidRDefault="00362BCB" w:rsidP="00944D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62BCB" w:rsidRPr="00F46852" w:rsidRDefault="00362BCB" w:rsidP="00944D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контактной </w:t>
            </w:r>
          </w:p>
          <w:p w:rsidR="00362BCB" w:rsidRPr="00F46852" w:rsidRDefault="00362BCB" w:rsidP="00944D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BCB" w:rsidRPr="00F46852" w:rsidRDefault="00362BCB" w:rsidP="00944D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BCB" w:rsidRPr="00F46852" w:rsidRDefault="00362BCB" w:rsidP="00944D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</w:t>
            </w:r>
          </w:p>
          <w:p w:rsidR="00362BCB" w:rsidRPr="00F46852" w:rsidRDefault="00362BCB" w:rsidP="00944D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gramStart"/>
            <w:r w:rsidRPr="00F468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362BCB" w:rsidRPr="00033367" w:rsidTr="00362BCB">
        <w:tc>
          <w:tcPr>
            <w:tcW w:w="584" w:type="dxa"/>
            <w:shd w:val="clear" w:color="auto" w:fill="auto"/>
          </w:tcPr>
          <w:p w:rsidR="00362BCB" w:rsidRPr="00033367" w:rsidRDefault="00362BCB" w:rsidP="003646D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:rsidR="00362BCB" w:rsidRPr="00F46852" w:rsidRDefault="00362BCB" w:rsidP="0036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2BCB" w:rsidRPr="00033367" w:rsidTr="00362BCB">
        <w:tc>
          <w:tcPr>
            <w:tcW w:w="10421" w:type="dxa"/>
            <w:gridSpan w:val="5"/>
            <w:shd w:val="clear" w:color="auto" w:fill="auto"/>
          </w:tcPr>
          <w:p w:rsidR="00362BCB" w:rsidRPr="00F46852" w:rsidRDefault="00362BCB" w:rsidP="003646DD">
            <w:pPr>
              <w:ind w:right="-2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362BCB" w:rsidRPr="00F46852" w:rsidRDefault="00362BCB" w:rsidP="00124F6F">
            <w:pPr>
              <w:ind w:left="1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1256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6620F">
              <w:rPr>
                <w:rFonts w:ascii="Times New Roman" w:hAnsi="Times New Roman" w:cs="Times New Roman"/>
                <w:b/>
                <w:sz w:val="28"/>
                <w:szCs w:val="28"/>
              </w:rPr>
              <w:t>.  «</w:t>
            </w:r>
            <w:proofErr w:type="spellStart"/>
            <w:proofErr w:type="gramStart"/>
            <w:r w:rsidRPr="0016620F">
              <w:rPr>
                <w:rFonts w:ascii="Times New Roman" w:hAnsi="Times New Roman" w:cs="Times New Roman"/>
                <w:b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620F">
              <w:rPr>
                <w:rFonts w:ascii="Times New Roman" w:hAnsi="Times New Roman" w:cs="Times New Roman"/>
                <w:b/>
                <w:sz w:val="28"/>
                <w:szCs w:val="28"/>
              </w:rPr>
              <w:t>- социальная</w:t>
            </w:r>
            <w:proofErr w:type="gramEnd"/>
            <w:r w:rsidRPr="00166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экспертиза в аллергологии»</w:t>
            </w:r>
          </w:p>
        </w:tc>
      </w:tr>
      <w:tr w:rsidR="00362BCB" w:rsidRPr="00033367" w:rsidTr="00362BCB">
        <w:tc>
          <w:tcPr>
            <w:tcW w:w="584" w:type="dxa"/>
            <w:shd w:val="clear" w:color="auto" w:fill="auto"/>
          </w:tcPr>
          <w:p w:rsidR="00362BCB" w:rsidRPr="00033367" w:rsidRDefault="00362BCB" w:rsidP="003646DD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62BCB" w:rsidRPr="009B59CB" w:rsidRDefault="00362BCB" w:rsidP="003646DD">
            <w:pPr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B1F5C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Pr="007B1F5C">
              <w:rPr>
                <w:rFonts w:ascii="Times New Roman" w:hAnsi="Times New Roman"/>
                <w:sz w:val="28"/>
                <w:szCs w:val="28"/>
              </w:rPr>
              <w:t>«</w:t>
            </w:r>
            <w:r w:rsidRPr="00937E61">
              <w:rPr>
                <w:rFonts w:ascii="Times New Roman" w:hAnsi="Times New Roman"/>
                <w:sz w:val="28"/>
                <w:szCs w:val="28"/>
              </w:rPr>
              <w:t xml:space="preserve">Клинико-функциональные особенности медико-социальной экспертизы и </w:t>
            </w:r>
            <w:r w:rsidRPr="00937E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реабилитации инвалидов </w:t>
            </w:r>
            <w:proofErr w:type="gramStart"/>
            <w:r w:rsidRPr="00937E61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937E61"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Pr="00944D2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362BCB" w:rsidRPr="00033367" w:rsidRDefault="00362BCB" w:rsidP="003646DD">
            <w:pPr>
              <w:spacing w:after="0" w:line="24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lastRenderedPageBreak/>
              <w:t xml:space="preserve">работа с конспектом лекции; </w:t>
            </w:r>
          </w:p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 xml:space="preserve">работа над учебным </w:t>
            </w:r>
            <w:r w:rsidRPr="00F46852">
              <w:rPr>
                <w:rFonts w:ascii="Times New Roman" w:hAnsi="Times New Roman" w:cs="Times New Roman"/>
                <w:sz w:val="28"/>
              </w:rPr>
              <w:lastRenderedPageBreak/>
              <w:t>материалом (учебника, первоисточника, дополнительной литературы);</w:t>
            </w:r>
          </w:p>
          <w:p w:rsidR="00362BCB" w:rsidRDefault="00362BCB" w:rsidP="00362BCB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реферата, </w:t>
            </w:r>
          </w:p>
          <w:p w:rsidR="00362BCB" w:rsidRPr="00033367" w:rsidRDefault="00362BCB" w:rsidP="00362BCB">
            <w:pPr>
              <w:spacing w:after="0"/>
              <w:ind w:right="-293" w:hanging="9"/>
              <w:rPr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 w:firstLine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устный опрос.</w:t>
            </w:r>
          </w:p>
          <w:p w:rsidR="00362BCB" w:rsidRPr="00F46852" w:rsidRDefault="00362BCB" w:rsidP="003646DD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  <w:p w:rsidR="00362BCB" w:rsidRPr="00F46852" w:rsidRDefault="00362BCB" w:rsidP="00124F6F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Защита реферата</w:t>
            </w:r>
          </w:p>
        </w:tc>
        <w:tc>
          <w:tcPr>
            <w:tcW w:w="236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lastRenderedPageBreak/>
              <w:t>-На базе практической подготовки</w:t>
            </w: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-аудиторная</w:t>
            </w: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lastRenderedPageBreak/>
              <w:t>- внеаудиторная</w:t>
            </w:r>
          </w:p>
          <w:p w:rsidR="00362BCB" w:rsidRPr="00F46852" w:rsidRDefault="00362BCB" w:rsidP="003646DD">
            <w:pPr>
              <w:spacing w:after="0"/>
              <w:ind w:firstLine="709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</w:tr>
      <w:tr w:rsidR="00362BCB" w:rsidRPr="00033367" w:rsidTr="00362BCB">
        <w:tc>
          <w:tcPr>
            <w:tcW w:w="584" w:type="dxa"/>
            <w:shd w:val="clear" w:color="auto" w:fill="auto"/>
          </w:tcPr>
          <w:p w:rsidR="00362BCB" w:rsidRPr="00033367" w:rsidRDefault="00362BCB" w:rsidP="003646DD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62BCB" w:rsidRPr="00937E61" w:rsidRDefault="00362BCB" w:rsidP="003646D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F46852">
              <w:rPr>
                <w:rFonts w:ascii="Times New Roman" w:hAnsi="Times New Roman"/>
                <w:color w:val="000000"/>
                <w:sz w:val="28"/>
                <w:szCs w:val="28"/>
              </w:rPr>
              <w:t>Тема 2.</w:t>
            </w:r>
            <w:r w:rsidRPr="00C9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E61">
              <w:rPr>
                <w:rFonts w:ascii="Times New Roman" w:hAnsi="Times New Roman"/>
                <w:sz w:val="28"/>
                <w:szCs w:val="28"/>
              </w:rPr>
              <w:t xml:space="preserve">Клинико-функциональные особенности </w:t>
            </w:r>
            <w:proofErr w:type="gramStart"/>
            <w:r w:rsidRPr="00937E61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937E61">
              <w:rPr>
                <w:rFonts w:ascii="Times New Roman" w:hAnsi="Times New Roman"/>
                <w:sz w:val="28"/>
                <w:szCs w:val="28"/>
              </w:rPr>
              <w:t xml:space="preserve"> экспертизы и реабилитации инвалидов  при бронхиальной астме</w:t>
            </w:r>
          </w:p>
          <w:p w:rsidR="00362BCB" w:rsidRPr="006539F3" w:rsidRDefault="00362BCB" w:rsidP="003646DD">
            <w:pPr>
              <w:spacing w:after="0"/>
              <w:ind w:right="-293"/>
              <w:rPr>
                <w:b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 xml:space="preserve">работа с конспектом лекции; </w:t>
            </w:r>
          </w:p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362BCB" w:rsidRDefault="00362BCB" w:rsidP="00362BCB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реферата, </w:t>
            </w:r>
          </w:p>
          <w:p w:rsidR="00362BCB" w:rsidRPr="00033367" w:rsidRDefault="00362BCB" w:rsidP="00362BCB">
            <w:pPr>
              <w:spacing w:after="0"/>
              <w:ind w:right="-293" w:hanging="9"/>
              <w:rPr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 w:firstLine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устный опрос.</w:t>
            </w:r>
          </w:p>
          <w:p w:rsidR="00362BCB" w:rsidRPr="00F46852" w:rsidRDefault="00362BCB" w:rsidP="003646DD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  <w:p w:rsidR="00362BCB" w:rsidRDefault="00362BCB" w:rsidP="00362BCB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реферата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аудиторная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 внеаудиторная</w:t>
            </w:r>
          </w:p>
          <w:p w:rsidR="00362BCB" w:rsidRPr="00F46852" w:rsidRDefault="00362BCB" w:rsidP="003646DD">
            <w:pPr>
              <w:spacing w:after="0"/>
              <w:ind w:firstLine="709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</w:tr>
      <w:tr w:rsidR="00362BCB" w:rsidRPr="00033367" w:rsidTr="00362BCB">
        <w:tc>
          <w:tcPr>
            <w:tcW w:w="584" w:type="dxa"/>
            <w:shd w:val="clear" w:color="auto" w:fill="auto"/>
          </w:tcPr>
          <w:p w:rsidR="00362BCB" w:rsidRPr="00033367" w:rsidRDefault="00362BCB" w:rsidP="003646DD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62BCB" w:rsidRPr="00937E61" w:rsidRDefault="00362BCB" w:rsidP="007B1F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54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3. </w:t>
            </w:r>
            <w:r w:rsidRPr="00937E61">
              <w:rPr>
                <w:rFonts w:ascii="Times New Roman" w:hAnsi="Times New Roman"/>
                <w:sz w:val="28"/>
                <w:szCs w:val="28"/>
              </w:rPr>
              <w:t xml:space="preserve">Правовая основа </w:t>
            </w:r>
            <w:proofErr w:type="gramStart"/>
            <w:r w:rsidRPr="00937E61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937E61"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  <w:p w:rsidR="00362BCB" w:rsidRDefault="00362BCB" w:rsidP="003646D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 xml:space="preserve">работа с конспектом лекции; </w:t>
            </w:r>
          </w:p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362BCB" w:rsidRDefault="00362BCB" w:rsidP="00362BCB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реферата</w:t>
            </w:r>
            <w:r w:rsidR="00124F6F">
              <w:rPr>
                <w:rFonts w:ascii="Times New Roman" w:hAnsi="Times New Roman" w:cs="Times New Roman"/>
                <w:sz w:val="28"/>
              </w:rPr>
              <w:t>,</w:t>
            </w:r>
          </w:p>
          <w:p w:rsidR="00362BCB" w:rsidRPr="00033367" w:rsidRDefault="00362BCB" w:rsidP="00362BCB">
            <w:pPr>
              <w:spacing w:after="0"/>
              <w:ind w:right="-293" w:hanging="9"/>
              <w:rPr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46852">
              <w:rPr>
                <w:rFonts w:ascii="Times New Roman" w:hAnsi="Times New Roman" w:cs="Times New Roman"/>
                <w:sz w:val="28"/>
              </w:rPr>
              <w:t xml:space="preserve"> ситуационных </w:t>
            </w:r>
            <w:r w:rsidRPr="00F46852">
              <w:rPr>
                <w:rFonts w:ascii="Times New Roman" w:hAnsi="Times New Roman" w:cs="Times New Roman"/>
                <w:sz w:val="28"/>
              </w:rPr>
              <w:lastRenderedPageBreak/>
              <w:t>задач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 w:firstLine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устный опрос.</w:t>
            </w:r>
          </w:p>
          <w:p w:rsidR="00362BCB" w:rsidRPr="00F46852" w:rsidRDefault="00362BCB" w:rsidP="003646DD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  <w:p w:rsidR="00362BCB" w:rsidRPr="00F46852" w:rsidRDefault="00362BCB" w:rsidP="00124F6F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реферата</w:t>
            </w:r>
          </w:p>
        </w:tc>
        <w:tc>
          <w:tcPr>
            <w:tcW w:w="236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-аудиторная</w:t>
            </w: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 внеаудиторная</w:t>
            </w:r>
          </w:p>
          <w:p w:rsidR="00362BCB" w:rsidRPr="00F46852" w:rsidRDefault="00362BCB" w:rsidP="003646DD">
            <w:pPr>
              <w:spacing w:after="0"/>
              <w:ind w:firstLine="709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</w:tr>
      <w:tr w:rsidR="00362BCB" w:rsidRPr="00033367" w:rsidTr="00362BCB">
        <w:tc>
          <w:tcPr>
            <w:tcW w:w="584" w:type="dxa"/>
            <w:shd w:val="clear" w:color="auto" w:fill="auto"/>
          </w:tcPr>
          <w:p w:rsidR="00362BCB" w:rsidRPr="00033367" w:rsidRDefault="00362BCB" w:rsidP="003646DD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62BCB" w:rsidRDefault="00362BCB" w:rsidP="003646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4. </w:t>
            </w:r>
          </w:p>
          <w:p w:rsidR="00362BCB" w:rsidRPr="003A2AE0" w:rsidRDefault="00362BCB" w:rsidP="003646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172636">
              <w:rPr>
                <w:rFonts w:ascii="Times New Roman" w:hAnsi="Times New Roman"/>
                <w:sz w:val="28"/>
                <w:szCs w:val="28"/>
              </w:rPr>
              <w:t xml:space="preserve">Военно-врачебная экспертиза при </w:t>
            </w:r>
            <w:proofErr w:type="spellStart"/>
            <w:r w:rsidRPr="00172636">
              <w:rPr>
                <w:rFonts w:ascii="Times New Roman" w:hAnsi="Times New Roman"/>
                <w:sz w:val="28"/>
                <w:szCs w:val="28"/>
              </w:rPr>
              <w:t>аллергологических</w:t>
            </w:r>
            <w:proofErr w:type="spellEnd"/>
            <w:r w:rsidRPr="00172636">
              <w:rPr>
                <w:rFonts w:ascii="Times New Roman" w:hAnsi="Times New Roman"/>
                <w:sz w:val="28"/>
                <w:szCs w:val="28"/>
              </w:rPr>
              <w:t xml:space="preserve"> заболеваниях</w:t>
            </w:r>
          </w:p>
          <w:p w:rsidR="00362BCB" w:rsidRDefault="00362BCB" w:rsidP="003646DD">
            <w:pPr>
              <w:autoSpaceDE w:val="0"/>
              <w:autoSpaceDN w:val="0"/>
              <w:adjustRightInd w:val="0"/>
              <w:spacing w:after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 xml:space="preserve">работа с конспектом лекции; </w:t>
            </w:r>
          </w:p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362BCB" w:rsidRDefault="00362BCB" w:rsidP="00362BCB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реферата, </w:t>
            </w:r>
          </w:p>
          <w:p w:rsidR="00362BCB" w:rsidRPr="00033367" w:rsidRDefault="00362BCB" w:rsidP="003646DD">
            <w:pPr>
              <w:spacing w:after="0"/>
              <w:ind w:right="-293" w:hanging="9"/>
              <w:rPr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 w:firstLine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устный опрос.</w:t>
            </w:r>
          </w:p>
          <w:p w:rsidR="00362BCB" w:rsidRPr="00F46852" w:rsidRDefault="00362BCB" w:rsidP="003646DD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  <w:p w:rsidR="00362BCB" w:rsidRPr="00F46852" w:rsidRDefault="00362BCB" w:rsidP="00124F6F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реферат</w:t>
            </w:r>
          </w:p>
        </w:tc>
        <w:tc>
          <w:tcPr>
            <w:tcW w:w="236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-аудиторная 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 внеаудиторная</w:t>
            </w:r>
          </w:p>
          <w:p w:rsidR="00362BCB" w:rsidRPr="00F46852" w:rsidRDefault="00362BCB" w:rsidP="003646DD">
            <w:pPr>
              <w:spacing w:after="0"/>
              <w:ind w:firstLine="709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</w:tr>
      <w:tr w:rsidR="00362BCB" w:rsidRPr="00033367" w:rsidTr="00362BCB">
        <w:tc>
          <w:tcPr>
            <w:tcW w:w="584" w:type="dxa"/>
            <w:shd w:val="clear" w:color="auto" w:fill="auto"/>
          </w:tcPr>
          <w:p w:rsidR="00362BCB" w:rsidRPr="00033367" w:rsidRDefault="00362BCB" w:rsidP="003646DD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62BCB" w:rsidRPr="00C54524" w:rsidRDefault="00362BCB" w:rsidP="003646D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20F">
              <w:rPr>
                <w:rFonts w:ascii="Times New Roman" w:hAnsi="Times New Roman"/>
                <w:color w:val="000000"/>
                <w:sz w:val="28"/>
                <w:szCs w:val="28"/>
              </w:rPr>
              <w:t>Тема 5.</w:t>
            </w:r>
            <w:r w:rsidRPr="00172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72636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Организационно-правовые вопросы </w:t>
            </w:r>
            <w:proofErr w:type="gramStart"/>
            <w:r w:rsidRPr="00172636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172636">
              <w:rPr>
                <w:rFonts w:ascii="Times New Roman" w:hAnsi="Times New Roman"/>
                <w:sz w:val="28"/>
                <w:szCs w:val="28"/>
              </w:rPr>
              <w:t xml:space="preserve"> экспертизы детей с </w:t>
            </w:r>
            <w:proofErr w:type="spellStart"/>
            <w:r w:rsidRPr="00172636">
              <w:rPr>
                <w:rFonts w:ascii="Times New Roman" w:hAnsi="Times New Roman"/>
                <w:sz w:val="28"/>
                <w:szCs w:val="28"/>
              </w:rPr>
              <w:t>аллергологическими</w:t>
            </w:r>
            <w:proofErr w:type="spellEnd"/>
            <w:r w:rsidRPr="00172636">
              <w:rPr>
                <w:rFonts w:ascii="Times New Roman" w:hAnsi="Times New Roman"/>
                <w:sz w:val="28"/>
                <w:szCs w:val="28"/>
              </w:rPr>
              <w:t xml:space="preserve"> заболеваниями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 xml:space="preserve">работа с конспектом лекции; </w:t>
            </w:r>
          </w:p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362BCB" w:rsidRDefault="00362BCB" w:rsidP="00362BCB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реферата, </w:t>
            </w:r>
          </w:p>
          <w:p w:rsidR="00362BCB" w:rsidRPr="00033367" w:rsidRDefault="00362BCB" w:rsidP="003646DD">
            <w:pPr>
              <w:spacing w:after="0"/>
              <w:ind w:right="-293" w:hanging="9"/>
              <w:rPr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 w:firstLine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устный опрос.</w:t>
            </w:r>
          </w:p>
          <w:p w:rsidR="00362BCB" w:rsidRPr="00F46852" w:rsidRDefault="00362BCB" w:rsidP="003646DD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  <w:p w:rsidR="00362BCB" w:rsidRPr="00F46852" w:rsidRDefault="00362BCB" w:rsidP="00124F6F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реферата</w:t>
            </w:r>
          </w:p>
        </w:tc>
        <w:tc>
          <w:tcPr>
            <w:tcW w:w="236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-аудиторная 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 внеаудиторная</w:t>
            </w:r>
          </w:p>
          <w:p w:rsidR="00362BCB" w:rsidRPr="00F46852" w:rsidRDefault="00362BCB" w:rsidP="003646DD">
            <w:pPr>
              <w:spacing w:after="0"/>
              <w:ind w:firstLine="709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</w:tr>
      <w:tr w:rsidR="00362BCB" w:rsidRPr="00033367" w:rsidTr="00362BCB">
        <w:tc>
          <w:tcPr>
            <w:tcW w:w="584" w:type="dxa"/>
            <w:shd w:val="clear" w:color="auto" w:fill="auto"/>
          </w:tcPr>
          <w:p w:rsidR="00362BCB" w:rsidRPr="00033367" w:rsidRDefault="00362BCB" w:rsidP="003646DD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62BCB" w:rsidRPr="00172636" w:rsidRDefault="00362BCB" w:rsidP="003646DD">
            <w:pPr>
              <w:tabs>
                <w:tab w:val="left" w:pos="0"/>
              </w:tabs>
              <w:ind w:left="-17" w:firstLine="17"/>
              <w:rPr>
                <w:rFonts w:ascii="Times New Roman" w:hAnsi="Times New Roman"/>
                <w:sz w:val="28"/>
                <w:szCs w:val="28"/>
              </w:rPr>
            </w:pPr>
            <w:r w:rsidRPr="001662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6. </w:t>
            </w:r>
            <w:r w:rsidRPr="0016620F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  <w:r w:rsidRPr="00172636">
              <w:rPr>
                <w:rFonts w:ascii="Times New Roman" w:hAnsi="Times New Roman"/>
                <w:sz w:val="28"/>
                <w:szCs w:val="28"/>
              </w:rPr>
              <w:t xml:space="preserve">правовые вопросы </w:t>
            </w:r>
            <w:proofErr w:type="gramStart"/>
            <w:r w:rsidRPr="00172636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172636">
              <w:rPr>
                <w:rFonts w:ascii="Times New Roman" w:hAnsi="Times New Roman"/>
                <w:sz w:val="28"/>
                <w:szCs w:val="28"/>
              </w:rPr>
              <w:t xml:space="preserve"> реабилитации детей-инвалидов.</w:t>
            </w:r>
          </w:p>
          <w:p w:rsidR="00362BCB" w:rsidRPr="00C54524" w:rsidRDefault="00362BCB" w:rsidP="003646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 xml:space="preserve">работа с конспектом лекции; </w:t>
            </w:r>
          </w:p>
          <w:p w:rsidR="00362BCB" w:rsidRPr="00F46852" w:rsidRDefault="00362BCB" w:rsidP="003646DD">
            <w:pPr>
              <w:spacing w:after="0"/>
              <w:ind w:left="-14" w:right="-29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 xml:space="preserve">работа над учебным материалом (учебника, первоисточника, </w:t>
            </w:r>
            <w:r w:rsidRPr="00F46852">
              <w:rPr>
                <w:rFonts w:ascii="Times New Roman" w:hAnsi="Times New Roman" w:cs="Times New Roman"/>
                <w:sz w:val="28"/>
              </w:rPr>
              <w:lastRenderedPageBreak/>
              <w:t>дополнительной литературы);</w:t>
            </w:r>
          </w:p>
          <w:p w:rsidR="00362BCB" w:rsidRDefault="00362BCB" w:rsidP="003646DD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реферата, </w:t>
            </w:r>
          </w:p>
          <w:p w:rsidR="00362BCB" w:rsidRPr="00033367" w:rsidRDefault="00362BCB" w:rsidP="003646DD">
            <w:pPr>
              <w:spacing w:after="0"/>
              <w:ind w:right="-293" w:hanging="9"/>
              <w:rPr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 w:firstLine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устный опрос.</w:t>
            </w:r>
          </w:p>
          <w:p w:rsidR="00362BCB" w:rsidRPr="00F46852" w:rsidRDefault="00362BCB" w:rsidP="003646DD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  <w:p w:rsidR="00362BCB" w:rsidRPr="00F46852" w:rsidRDefault="00362BCB" w:rsidP="00124F6F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реферата</w:t>
            </w:r>
          </w:p>
        </w:tc>
        <w:tc>
          <w:tcPr>
            <w:tcW w:w="2361" w:type="dxa"/>
            <w:shd w:val="clear" w:color="auto" w:fill="auto"/>
          </w:tcPr>
          <w:p w:rsidR="00362BCB" w:rsidRPr="00F46852" w:rsidRDefault="00362BCB" w:rsidP="003646DD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2BCB" w:rsidRPr="00F46852" w:rsidRDefault="00362BCB" w:rsidP="003646DD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-аудиторная </w:t>
            </w:r>
          </w:p>
          <w:p w:rsidR="00362BCB" w:rsidRPr="00F46852" w:rsidRDefault="00362BCB" w:rsidP="003646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</w:rPr>
              <w:t>- внеаудиторная</w:t>
            </w:r>
          </w:p>
          <w:p w:rsidR="00362BCB" w:rsidRPr="00F46852" w:rsidRDefault="00362BCB" w:rsidP="003646DD">
            <w:pPr>
              <w:spacing w:after="0"/>
              <w:ind w:firstLine="709"/>
              <w:rPr>
                <w:rFonts w:ascii="Times New Roman" w:hAnsi="Times New Roman" w:cs="Times New Roman"/>
                <w:sz w:val="28"/>
              </w:rPr>
            </w:pPr>
            <w:r w:rsidRPr="00F46852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</w:tr>
    </w:tbl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62BCB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Методические указания по выполнению заданий для самостоятельной работы по дисциплине. </w:t>
      </w: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62BCB" w:rsidRPr="00FF2A8D" w:rsidRDefault="00362BCB" w:rsidP="00362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F2A8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proofErr w:type="gramStart"/>
      <w:r w:rsidRPr="00FF2A8D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FF2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BCB" w:rsidRPr="00FF2A8D" w:rsidRDefault="00362BCB" w:rsidP="00362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8D">
        <w:rPr>
          <w:rFonts w:ascii="Times New Roman" w:hAnsi="Times New Roman" w:cs="Times New Roman"/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10"/>
          <w:szCs w:val="28"/>
        </w:rPr>
      </w:pP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62BCB" w:rsidRPr="00FF2A8D" w:rsidRDefault="00362BCB" w:rsidP="00362B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Пример 1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/ - прочитать еще раз;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// законспектировать первоисточник;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? – непонятно, требует уточнения;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! – смело;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S – слишком сложно. </w:t>
      </w:r>
    </w:p>
    <w:p w:rsidR="00362BCB" w:rsidRPr="00FF2A8D" w:rsidRDefault="00362BCB" w:rsidP="003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Пример 2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= - это важно;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[ - сделать выписки;</w:t>
      </w:r>
      <w:proofErr w:type="gramEnd"/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[ ] – выписки сделаны;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! – очень важно;</w:t>
      </w:r>
    </w:p>
    <w:p w:rsidR="00362BCB" w:rsidRPr="00FF2A8D" w:rsidRDefault="00AD11A7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Прямоугольник 4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TD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SolmNLWo/7d7vPrbf29vdh/Zze9t+2920P9ov7VcyD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Bs7pTDRAIAAEwE&#10;AAAOAAAAAAAAAAAAAAAAAC4CAABkcnMvZTJvRG9jLnhtbFBLAQItABQABgAIAAAAIQBrWTuE3QAA&#10;AAcBAAAPAAAAAAAAAAAAAAAAAJ4EAABkcnMvZG93bnJldi54bWxQSwUGAAAAAAQABADzAAAAqAUA&#10;AAAA&#10;"/>
        </w:pict>
      </w:r>
      <w:r w:rsidR="00362BCB" w:rsidRPr="00FF2A8D">
        <w:rPr>
          <w:rFonts w:ascii="Times New Roman" w:hAnsi="Times New Roman" w:cs="Times New Roman"/>
          <w:color w:val="000000"/>
          <w:sz w:val="28"/>
          <w:szCs w:val="28"/>
        </w:rPr>
        <w:t>? – надо посмотреть, не совсем понятно;</w:t>
      </w:r>
    </w:p>
    <w:p w:rsidR="00362BCB" w:rsidRPr="00FF2A8D" w:rsidRDefault="00362BCB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    - основные определения;</w:t>
      </w:r>
    </w:p>
    <w:p w:rsidR="00362BCB" w:rsidRPr="00FF2A8D" w:rsidRDefault="00AD11A7" w:rsidP="00362B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"/>
        </w:pict>
      </w:r>
      <w:r w:rsidR="00362BCB"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     - не представляет интереса.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FF2A8D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дистантного</w:t>
      </w:r>
      <w:proofErr w:type="spellEnd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нумерование</w:t>
      </w:r>
      <w:proofErr w:type="spellEnd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конспект+память</w:t>
      </w:r>
      <w:proofErr w:type="spellEnd"/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t>=исходный текст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FF2A8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FF2A8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: «+», «-», «=», «&gt;». «&lt;» </w:t>
      </w:r>
      <w:proofErr w:type="gramEnd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FF2A8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Качество усвоения материала зависит от активного его слушания, поэтому проявляйте внешне свое отношение к тем или иным его аспектам: согласие, </w:t>
      </w:r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несогласие, недоумение, вопрос и т.д. – это позволит лектору лучше приспособить излагаемый материал к аудитории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2BCB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62BCB" w:rsidRPr="00FF2A8D" w:rsidRDefault="00362BCB" w:rsidP="00362B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D2F" w:rsidRDefault="00944D2F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BCB" w:rsidRPr="00DB1EB6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  <w:proofErr w:type="gramStart"/>
      <w:r w:rsidRPr="00DB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DB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подготовке</w:t>
      </w:r>
    </w:p>
    <w:p w:rsidR="00362BCB" w:rsidRPr="00DB1EB6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практическим занятиям 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Практическое занятие </w:t>
      </w: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–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организации учебного процесса, направленная на повышение </w:t>
      </w:r>
      <w:proofErr w:type="gramStart"/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 разработке устного ответа на практическом занятии можно использовать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классическую схему ораторского искусства. В основе этой схемы лежит 5 этапов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Подбор необходимого материала содержания предстоящего выступления.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3. «</w:t>
      </w:r>
      <w:r w:rsidRPr="00DB1EB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Словесное выражение», литературная обработка речи, насыщение её содержания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4. Заучивание, запоминание текста речи или её отдельных аспектов (при необходимости).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Произнесение речи с соответствующей интонацией, мимикой, жестами.</w:t>
      </w:r>
    </w:p>
    <w:p w:rsidR="00362BCB" w:rsidRPr="00DB1EB6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Рекомендации по построению композиции устного ответа: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Во введение следует: 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привлечь внимание, вызвать интерес слушателей к проблеме, предмету ответа;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объяснить, почему ваши суждения о предмете (проблеме) являются авторитетными, значимыми;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контакт со слушателями путем указания на общие взгляды, прежний опыт.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предуведомлении следует: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историю возникновения проблемы (предмета) выступления;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показать её социальную, научную или практическую значимость;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известные ранее попытки её решения.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В процессе аргументации необходимо: 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заключение в общем виде;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DB1EB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указать на недостатки альтернативных позиций и на преимущества вашей позиции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4. В заключении целесообразно: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обобщить вашу позицию по обсуждаемой проблеме, ваш окончательный вывод и решение;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обосновать, каковы последствия в случае отказа от вашего подхода к решению проблемы. </w:t>
      </w:r>
    </w:p>
    <w:p w:rsidR="00362BCB" w:rsidRPr="00DB1EB6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Рекомендации по составлению развернутого плана-ответа</w:t>
      </w:r>
    </w:p>
    <w:p w:rsidR="00362BCB" w:rsidRPr="00DB1EB6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 теоретическим вопросам практического занятия</w:t>
      </w:r>
    </w:p>
    <w:p w:rsidR="00362BCB" w:rsidRPr="00DB1EB6" w:rsidRDefault="00362BCB" w:rsidP="00362BCB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62BCB" w:rsidRPr="00DB1EB6" w:rsidRDefault="00362BCB" w:rsidP="00362BC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62BCB" w:rsidRPr="00DB1EB6" w:rsidRDefault="00362BCB" w:rsidP="00362BC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62BCB" w:rsidRPr="00DB1EB6" w:rsidRDefault="00362BCB" w:rsidP="00362BCB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4. В конспе</w:t>
      </w:r>
      <w:proofErr w:type="gramStart"/>
      <w:r w:rsidRPr="00DB1EB6">
        <w:rPr>
          <w:rFonts w:ascii="Times New Roman" w:eastAsia="Times New Roman" w:hAnsi="Times New Roman" w:cs="Times New Roman"/>
          <w:sz w:val="28"/>
          <w:lang w:eastAsia="ru-RU"/>
        </w:rPr>
        <w:t>кт вкл</w:t>
      </w:r>
      <w:proofErr w:type="gramEnd"/>
      <w:r w:rsidRPr="00DB1EB6">
        <w:rPr>
          <w:rFonts w:ascii="Times New Roman" w:eastAsia="Times New Roman" w:hAnsi="Times New Roman" w:cs="Times New Roman"/>
          <w:sz w:val="28"/>
          <w:lang w:eastAsia="ru-RU"/>
        </w:rPr>
        <w:t>ючайте как основные положения, так и конкретные факты, и примеры, но без их подробного описания.</w:t>
      </w:r>
    </w:p>
    <w:p w:rsidR="00362BCB" w:rsidRPr="00DB1EB6" w:rsidRDefault="00362BCB" w:rsidP="00362BC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62BCB" w:rsidRPr="00DB1EB6" w:rsidRDefault="00362BCB" w:rsidP="00362BC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362BCB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62BCB" w:rsidRPr="00DB1EB6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 </w:t>
      </w:r>
      <w:proofErr w:type="gramStart"/>
      <w:r w:rsidRPr="006B13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обучающимся</w:t>
      </w:r>
      <w:proofErr w:type="gramEnd"/>
      <w:r w:rsidRPr="00DB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подготовке и оформлению реферата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Заключение: подводятся итоги или дается обобщенный вывод по теме реферата, предлагаются рекомендации.</w:t>
      </w:r>
    </w:p>
    <w:p w:rsidR="00362BCB" w:rsidRPr="00DB1EB6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62BCB" w:rsidRPr="00DB1EB6" w:rsidRDefault="00362BCB" w:rsidP="00362BC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рассматриваемой проблемы;</w:t>
      </w:r>
    </w:p>
    <w:p w:rsidR="00362BCB" w:rsidRPr="00DB1EB6" w:rsidRDefault="00362BCB" w:rsidP="00362BC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излагаемых проблем, вопросов, предложений;</w:t>
      </w:r>
    </w:p>
    <w:p w:rsidR="00362BCB" w:rsidRPr="00DB1EB6" w:rsidRDefault="00362BCB" w:rsidP="00362BC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логичность, последовательность и краткость изложения;</w:t>
      </w:r>
    </w:p>
    <w:p w:rsidR="00362BCB" w:rsidRPr="00DB1EB6" w:rsidRDefault="00362BCB" w:rsidP="00362BC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мнения по проблеме реферирующего.</w:t>
      </w:r>
    </w:p>
    <w:p w:rsidR="00362BCB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«</w:t>
      </w:r>
      <w:proofErr w:type="spell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14 </w:t>
      </w:r>
      <w:proofErr w:type="spell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DB1E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DB1E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362BCB" w:rsidRDefault="00362BCB" w:rsidP="00362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62BCB" w:rsidRPr="0084541D" w:rsidRDefault="00362BCB" w:rsidP="00362B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1D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компьютерной презентации</w:t>
      </w:r>
    </w:p>
    <w:p w:rsidR="00362BCB" w:rsidRPr="0084541D" w:rsidRDefault="00362BCB" w:rsidP="00362B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Компьютерная презентация: демонстрация в наглядной форме основных положений доклада, степени освоения содержания проблемы.</w:t>
      </w:r>
    </w:p>
    <w:p w:rsidR="00362BCB" w:rsidRPr="0084541D" w:rsidRDefault="00362BCB" w:rsidP="00362BC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i/>
          <w:sz w:val="28"/>
          <w:szCs w:val="28"/>
        </w:rPr>
        <w:t>Алгоритм подготовки компьютерной презентации</w:t>
      </w:r>
      <w:r w:rsidRPr="0084541D">
        <w:rPr>
          <w:rFonts w:ascii="Times New Roman" w:hAnsi="Times New Roman" w:cs="Times New Roman"/>
          <w:sz w:val="28"/>
          <w:szCs w:val="28"/>
        </w:rPr>
        <w:t>:</w:t>
      </w:r>
    </w:p>
    <w:p w:rsidR="00362BCB" w:rsidRPr="0084541D" w:rsidRDefault="00362BCB" w:rsidP="00362BCB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1) подготовка и согласование с научным руководителем текста доклада;</w:t>
      </w:r>
    </w:p>
    <w:p w:rsidR="00362BCB" w:rsidRPr="0084541D" w:rsidRDefault="00362BCB" w:rsidP="00362BCB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2) разработка структуры презентации;</w:t>
      </w:r>
    </w:p>
    <w:p w:rsidR="00362BCB" w:rsidRPr="0084541D" w:rsidRDefault="00362BCB" w:rsidP="00362BCB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 xml:space="preserve">3) создание презентации в </w:t>
      </w:r>
      <w:proofErr w:type="spellStart"/>
      <w:r w:rsidRPr="0084541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4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1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4541D">
        <w:rPr>
          <w:rFonts w:ascii="Times New Roman" w:hAnsi="Times New Roman" w:cs="Times New Roman"/>
          <w:sz w:val="28"/>
          <w:szCs w:val="28"/>
        </w:rPr>
        <w:t>;</w:t>
      </w:r>
    </w:p>
    <w:p w:rsidR="00362BCB" w:rsidRPr="0084541D" w:rsidRDefault="00362BCB" w:rsidP="00362BCB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4) репетиция доклада с использованием презентации.</w:t>
      </w:r>
    </w:p>
    <w:p w:rsidR="00362BCB" w:rsidRPr="0084541D" w:rsidRDefault="00362BCB" w:rsidP="00362BCB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41D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 компьютерной презентации: 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 xml:space="preserve">- Презентация должна полностью </w:t>
      </w:r>
      <w:r w:rsidRPr="0084541D">
        <w:rPr>
          <w:rFonts w:ascii="Times New Roman" w:hAnsi="Times New Roman" w:cs="Times New Roman"/>
          <w:bCs/>
          <w:sz w:val="28"/>
          <w:szCs w:val="28"/>
        </w:rPr>
        <w:t>соответствовать тексту вашего доклада</w:t>
      </w:r>
      <w:r w:rsidRPr="0084541D">
        <w:rPr>
          <w:rFonts w:ascii="Times New Roman" w:hAnsi="Times New Roman" w:cs="Times New Roman"/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lastRenderedPageBreak/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 xml:space="preserve">- Слайды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перегружены </w:t>
      </w:r>
      <w:r w:rsidRPr="0084541D">
        <w:rPr>
          <w:rFonts w:ascii="Times New Roman" w:hAnsi="Times New Roman" w:cs="Times New Roman"/>
          <w:sz w:val="28"/>
          <w:szCs w:val="28"/>
        </w:rPr>
        <w:t xml:space="preserve">графической и текстовой </w:t>
      </w:r>
      <w:r w:rsidRPr="0084541D">
        <w:rPr>
          <w:rFonts w:ascii="Times New Roman" w:hAnsi="Times New Roman" w:cs="Times New Roman"/>
          <w:bCs/>
          <w:sz w:val="28"/>
          <w:szCs w:val="28"/>
        </w:rPr>
        <w:t>информацией</w:t>
      </w:r>
      <w:r w:rsidRPr="0084541D">
        <w:rPr>
          <w:rFonts w:ascii="Times New Roman" w:hAnsi="Times New Roman" w:cs="Times New Roman"/>
          <w:sz w:val="28"/>
          <w:szCs w:val="28"/>
        </w:rPr>
        <w:t>, различными эффектами анимации.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Текст </w:t>
      </w:r>
      <w:r w:rsidRPr="0084541D">
        <w:rPr>
          <w:rFonts w:ascii="Times New Roman" w:hAnsi="Times New Roman" w:cs="Times New Roman"/>
          <w:sz w:val="28"/>
          <w:szCs w:val="28"/>
        </w:rPr>
        <w:t xml:space="preserve">на слайдах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84541D">
        <w:rPr>
          <w:rFonts w:ascii="Times New Roman" w:hAnsi="Times New Roman" w:cs="Times New Roman"/>
          <w:bCs/>
          <w:sz w:val="28"/>
          <w:szCs w:val="28"/>
        </w:rPr>
        <w:t>слишком мелким (кегель 24-28).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Предложения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должны быть короткими, максимум – </w:t>
      </w:r>
      <w:r w:rsidRPr="0084541D">
        <w:rPr>
          <w:rFonts w:ascii="Times New Roman" w:hAnsi="Times New Roman" w:cs="Times New Roman"/>
          <w:bCs/>
          <w:sz w:val="28"/>
          <w:szCs w:val="28"/>
        </w:rPr>
        <w:t>7 слов</w:t>
      </w:r>
      <w:r w:rsidRPr="0084541D">
        <w:rPr>
          <w:rFonts w:ascii="Times New Roman" w:hAnsi="Times New Roman" w:cs="Times New Roman"/>
          <w:sz w:val="28"/>
          <w:szCs w:val="28"/>
        </w:rPr>
        <w:t xml:space="preserve">. Каждая отдельная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должна быть в отдельном предложении или </w:t>
      </w:r>
      <w:r w:rsidRPr="0084541D">
        <w:rPr>
          <w:rFonts w:ascii="Times New Roman" w:hAnsi="Times New Roman" w:cs="Times New Roman"/>
          <w:bCs/>
          <w:sz w:val="28"/>
          <w:szCs w:val="28"/>
        </w:rPr>
        <w:t>на отдельном слайде</w:t>
      </w:r>
      <w:r w:rsidRPr="0084541D">
        <w:rPr>
          <w:rFonts w:ascii="Times New Roman" w:hAnsi="Times New Roman" w:cs="Times New Roman"/>
          <w:sz w:val="28"/>
          <w:szCs w:val="28"/>
        </w:rPr>
        <w:t>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Тезисы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доклада должны быть </w:t>
      </w:r>
      <w:r w:rsidRPr="0084541D">
        <w:rPr>
          <w:rFonts w:ascii="Times New Roman" w:hAnsi="Times New Roman" w:cs="Times New Roman"/>
          <w:bCs/>
          <w:sz w:val="28"/>
          <w:szCs w:val="28"/>
        </w:rPr>
        <w:t>общепонятными</w:t>
      </w:r>
      <w:r w:rsidRPr="0084541D">
        <w:rPr>
          <w:rFonts w:ascii="Times New Roman" w:hAnsi="Times New Roman" w:cs="Times New Roman"/>
          <w:sz w:val="28"/>
          <w:szCs w:val="28"/>
        </w:rPr>
        <w:t>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Не допускаются </w:t>
      </w:r>
      <w:r w:rsidRPr="0084541D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ошибки </w:t>
      </w:r>
      <w:r w:rsidRPr="0084541D">
        <w:rPr>
          <w:rFonts w:ascii="Times New Roman" w:hAnsi="Times New Roman" w:cs="Times New Roman"/>
          <w:sz w:val="28"/>
          <w:szCs w:val="28"/>
        </w:rPr>
        <w:t>в тексте презентации!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Иллюстрации </w:t>
      </w:r>
      <w:r w:rsidRPr="0084541D">
        <w:rPr>
          <w:rFonts w:ascii="Times New Roman" w:hAnsi="Times New Roman" w:cs="Times New Roman"/>
          <w:sz w:val="28"/>
          <w:szCs w:val="28"/>
        </w:rPr>
        <w:t xml:space="preserve">(рисунки, графики, таблицы) должны иметь </w:t>
      </w:r>
      <w:r w:rsidRPr="0084541D">
        <w:rPr>
          <w:rFonts w:ascii="Times New Roman" w:hAnsi="Times New Roman" w:cs="Times New Roman"/>
          <w:bCs/>
          <w:sz w:val="28"/>
          <w:szCs w:val="28"/>
        </w:rPr>
        <w:t>четкое</w:t>
      </w:r>
      <w:r w:rsidRPr="0084541D">
        <w:rPr>
          <w:rFonts w:ascii="Times New Roman" w:hAnsi="Times New Roman" w:cs="Times New Roman"/>
          <w:sz w:val="28"/>
          <w:szCs w:val="28"/>
        </w:rPr>
        <w:t xml:space="preserve">, краткое и выразительное </w:t>
      </w:r>
      <w:r w:rsidRPr="0084541D">
        <w:rPr>
          <w:rFonts w:ascii="Times New Roman" w:hAnsi="Times New Roman" w:cs="Times New Roman"/>
          <w:bCs/>
          <w:sz w:val="28"/>
          <w:szCs w:val="28"/>
        </w:rPr>
        <w:t>название</w:t>
      </w:r>
      <w:r w:rsidRPr="0084541D">
        <w:rPr>
          <w:rFonts w:ascii="Times New Roman" w:hAnsi="Times New Roman" w:cs="Times New Roman"/>
          <w:sz w:val="28"/>
          <w:szCs w:val="28"/>
        </w:rPr>
        <w:t>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дизайне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придерживайтесь принципа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«чем меньше, тем лучше»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Не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следует использовать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3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цветов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>на одном слайде.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- Остерегайтесь светлых цветов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>, они плохо видны издали.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 легко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мог быть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прочитан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. Лучшее сочетание: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белый фон, черный текст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черный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84541D">
        <w:rPr>
          <w:rFonts w:ascii="Times New Roman" w:hAnsi="Times New Roman" w:cs="Times New Roman"/>
          <w:bCs/>
          <w:color w:val="0F243E"/>
          <w:sz w:val="28"/>
          <w:szCs w:val="28"/>
        </w:rPr>
        <w:t>темно-синий.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- Лучше использовать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одну цветовую гамму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- Используйте только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один вид шрифта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. Лучше использовать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простой печатный шрифт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>вместо экзотических и витиеватых шрифтов.</w:t>
      </w:r>
    </w:p>
    <w:p w:rsidR="00362BCB" w:rsidRPr="0084541D" w:rsidRDefault="00362BCB" w:rsidP="00362B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mw-headline"/>
          <w:rFonts w:ascii="Times New Roman" w:eastAsia="Calibri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 w:rsidRPr="0084541D">
        <w:rPr>
          <w:rFonts w:ascii="Times New Roman" w:hAnsi="Times New Roman" w:cs="Times New Roman"/>
          <w:sz w:val="28"/>
          <w:szCs w:val="28"/>
        </w:rPr>
        <w:t>, дают информацию для контактов.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lastRenderedPageBreak/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362BCB" w:rsidRPr="00BD5AFD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362BCB" w:rsidRDefault="00362BCB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A65264" w:rsidRDefault="00A65264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65264" w:rsidRDefault="00A65264" w:rsidP="00A652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 по проведению 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урации больных.</w:t>
      </w:r>
    </w:p>
    <w:p w:rsidR="00A65264" w:rsidRDefault="00A65264" w:rsidP="00A65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Собрать жалобы и анамнез </w:t>
      </w:r>
    </w:p>
    <w:p w:rsidR="00A65264" w:rsidRDefault="00A65264" w:rsidP="00A6526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 Провести клинический осмотр по системам</w:t>
      </w:r>
    </w:p>
    <w:p w:rsidR="00A65264" w:rsidRDefault="00A65264" w:rsidP="00A65264">
      <w:pPr>
        <w:pStyle w:val="a3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Интерпретировать данные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клинико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лабораторного и инструментального обследования </w:t>
      </w:r>
    </w:p>
    <w:p w:rsidR="00A65264" w:rsidRDefault="00A65264" w:rsidP="00A65264">
      <w:pPr>
        <w:pStyle w:val="a3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Сделать </w:t>
      </w:r>
      <w:r>
        <w:rPr>
          <w:rFonts w:ascii="Times New Roman" w:hAnsi="Times New Roman"/>
          <w:sz w:val="28"/>
          <w:szCs w:val="28"/>
        </w:rPr>
        <w:t xml:space="preserve">заключения по 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клинико- лабораторного и инструментального </w:t>
      </w:r>
      <w:r>
        <w:rPr>
          <w:rFonts w:ascii="Times New Roman" w:hAnsi="Times New Roman"/>
          <w:sz w:val="28"/>
          <w:szCs w:val="28"/>
        </w:rPr>
        <w:t>обследования</w:t>
      </w:r>
    </w:p>
    <w:p w:rsidR="00A65264" w:rsidRDefault="00A65264" w:rsidP="00A65264">
      <w:pPr>
        <w:pStyle w:val="a3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 Поставить предварительный диагноз</w:t>
      </w:r>
    </w:p>
    <w:p w:rsidR="00A65264" w:rsidRDefault="00A65264" w:rsidP="00A65264">
      <w:pPr>
        <w:pStyle w:val="a3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Назначить лечение</w:t>
      </w:r>
    </w:p>
    <w:p w:rsidR="00A65264" w:rsidRDefault="00A65264" w:rsidP="00A65264">
      <w:pPr>
        <w:pStyle w:val="a3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Решить вопросы МСЭ</w:t>
      </w:r>
    </w:p>
    <w:p w:rsidR="00A65264" w:rsidRPr="00BD5AFD" w:rsidRDefault="00A65264" w:rsidP="00362B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2BCB" w:rsidRPr="00E21EB7" w:rsidRDefault="00362BCB" w:rsidP="00A652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7">
        <w:rPr>
          <w:rFonts w:ascii="Times New Roman" w:hAnsi="Times New Roman" w:cs="Times New Roman"/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362BCB" w:rsidRDefault="00362BCB" w:rsidP="00362B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B7">
        <w:rPr>
          <w:rFonts w:ascii="Times New Roman" w:hAnsi="Times New Roman" w:cs="Times New Roman"/>
          <w:sz w:val="28"/>
          <w:szCs w:val="28"/>
        </w:rPr>
        <w:t xml:space="preserve">Критерии оценивания выполненных заданий представлены </w:t>
      </w:r>
      <w:r w:rsidRPr="00E21EB7">
        <w:rPr>
          <w:rFonts w:ascii="Times New Roman" w:hAnsi="Times New Roman" w:cs="Times New Roman"/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E21EB7">
        <w:rPr>
          <w:rFonts w:ascii="Times New Roman" w:hAnsi="Times New Roman" w:cs="Times New Roman"/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362BCB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BCB" w:rsidRPr="004B4FD1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реферата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«отлично»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выполнены все требования к написанию и защите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реферата: обозначена проблема и обоснована её актуальность, сделан краткий анализ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точек зрения на рассматриваемую проблему и логично изложена собственная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позиция,сформулированы</w:t>
      </w:r>
      <w:proofErr w:type="spellEnd"/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выводы, тема раскрыта полностью, выдержан объём, соблюдены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оформлению, даны правильные ответы на дополнительные вопросы.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«хорошо»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основные требования к реферату и его защите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выполнены, но при этом допущены недочёты. В частности, имеются неточности в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изложении материала; отсутствует логическая последовательность в суждениях; не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выдержан объём реферата; имеются упущения в оформлении; на дополнительные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при защите даны неполные ответы.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«удовлетворительно»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имеются существенные отступления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требований к реферированию. В частности: тема освещена лишь частично; допущены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ошибки в содержании реферата или при ответе на дополнительные вопросы;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защиты отсутствует вывод.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«неудовлетворительно»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тема реферата не раскрыта,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обнаруживается существенное непонимание проблемы.</w:t>
      </w:r>
    </w:p>
    <w:p w:rsidR="00362BCB" w:rsidRPr="004B4FD1" w:rsidRDefault="00362BCB" w:rsidP="0036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CB" w:rsidRPr="002F2C34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устного собеседования:</w:t>
      </w:r>
    </w:p>
    <w:p w:rsidR="00362BCB" w:rsidRPr="002F2C34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«отлично»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демонстрирует глубину и полное овладение содержанием учебного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легко ориентируется;</w:t>
      </w:r>
    </w:p>
    <w:p w:rsidR="00362BCB" w:rsidRPr="002F2C34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«хорошо»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обучающемуся, за умение грамотно излагать материал, но при этом содержание и форма ответа могут иметь отдельные неточности;</w:t>
      </w:r>
    </w:p>
    <w:p w:rsidR="00362BCB" w:rsidRPr="002F2C34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«удовлетворительно»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выставляется, если обучающийся обнаруживает знания и понимание основных положений непоследовательно, допускает неточности в определении понятий, не умеет доказательно обосновывать свои суждения;</w:t>
      </w:r>
    </w:p>
    <w:p w:rsidR="00362BCB" w:rsidRPr="002F2C34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«неудовлетворительно»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выставляется, если обучающийся имеет разрозненные, бессистемные знания, не умеет выделять главное и второстепенное, допускает ошибки в определении понятий, искажает их смысл.</w:t>
      </w:r>
    </w:p>
    <w:p w:rsidR="00362BCB" w:rsidRPr="004B4FD1" w:rsidRDefault="00362BCB" w:rsidP="0036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CB" w:rsidRPr="004B4FD1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теста:</w:t>
      </w:r>
    </w:p>
    <w:p w:rsidR="00362BCB" w:rsidRPr="004B4FD1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студенту, если задание выполнено на 91-100%;</w:t>
      </w:r>
    </w:p>
    <w:p w:rsidR="00362BCB" w:rsidRPr="004B4FD1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выставляется студенту, если задание выполнено на 81-90%;</w:t>
      </w:r>
    </w:p>
    <w:p w:rsidR="00362BCB" w:rsidRPr="004B4FD1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выставляется студенту, если задание выполнено на</w:t>
      </w:r>
    </w:p>
    <w:p w:rsidR="00362BCB" w:rsidRPr="004B4FD1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70-80%;</w:t>
      </w:r>
    </w:p>
    <w:p w:rsidR="00362BCB" w:rsidRPr="004B4FD1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«неудовлетворительно» выставляется студенту, если задания выполнено</w:t>
      </w:r>
    </w:p>
    <w:p w:rsidR="00362BCB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чем на 70%.</w:t>
      </w:r>
    </w:p>
    <w:p w:rsidR="00362BCB" w:rsidRPr="004B4FD1" w:rsidRDefault="00362BCB" w:rsidP="0036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CB" w:rsidRPr="00770ADB" w:rsidRDefault="00362BCB" w:rsidP="00362B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DB">
        <w:rPr>
          <w:rFonts w:ascii="Times New Roman" w:hAnsi="Times New Roman" w:cs="Times New Roman"/>
          <w:b/>
          <w:sz w:val="28"/>
          <w:szCs w:val="28"/>
        </w:rPr>
        <w:t>Критерии оценивания компьютерной презентации</w:t>
      </w:r>
    </w:p>
    <w:p w:rsidR="00362BCB" w:rsidRPr="00832BE9" w:rsidRDefault="00362BCB" w:rsidP="00362B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DB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«Отлично»-</w:t>
      </w:r>
      <w:r w:rsidRPr="0083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включает не менее 12 кадров основной части. В презентации полностью и глубоко раскрыто наполнение (содержание) представляемой темы, четко определена структура презентации, отсутствуют фактические (содержательные), орфографические и стилистические ошибки. Представлен перечень источников, 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</w:r>
    </w:p>
    <w:p w:rsidR="00362BCB" w:rsidRPr="00832BE9" w:rsidRDefault="00362BCB" w:rsidP="00362B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DB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«Хорошо»</w:t>
      </w:r>
      <w:r w:rsidRPr="00770ADB">
        <w:rPr>
          <w:rFonts w:ascii="Times New Roman" w:hAnsi="Times New Roman"/>
          <w:color w:val="000000"/>
          <w:spacing w:val="-3"/>
          <w:sz w:val="28"/>
          <w:szCs w:val="28"/>
        </w:rPr>
        <w:t xml:space="preserve"> - </w:t>
      </w:r>
      <w:r w:rsidRPr="0083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включает не менее 12 кадров основной части. В презентации полностью и глубоко раскрыто наполнение (содержание) представляемой темы, четко определена структура презентации, отсутствуют фактические (содержательные) ошибки, однако присутствуют незначительные орфографические и стилистические ошибки (не более трех). Представлен перечень источников, 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</w:r>
    </w:p>
    <w:p w:rsidR="00362BCB" w:rsidRPr="00832BE9" w:rsidRDefault="00362BCB" w:rsidP="00362B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DB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«Удовлетворительно»</w:t>
      </w:r>
      <w:r w:rsidRPr="00770ADB">
        <w:rPr>
          <w:rFonts w:ascii="Times New Roman" w:hAnsi="Times New Roman"/>
          <w:color w:val="000000"/>
          <w:spacing w:val="-3"/>
          <w:sz w:val="28"/>
          <w:szCs w:val="28"/>
        </w:rPr>
        <w:t xml:space="preserve"> - </w:t>
      </w:r>
      <w:r w:rsidRPr="0083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включает не менее 12 кадров основной части. В презентации полностью раскрыто наполнение (содержание) представляемой темы; четко определена структура презентации; имеются незначительные фактические (содержательные) ошибки и орфографические и стилистические ошибки (не более трех). Представлен перечень источников, оформленный согласно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</w:r>
    </w:p>
    <w:p w:rsidR="00362BCB" w:rsidRPr="00832BE9" w:rsidRDefault="00362BCB" w:rsidP="00362B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DB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 xml:space="preserve">«Неудовлетворительно» </w:t>
      </w:r>
      <w:r w:rsidRPr="0083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включает менее 12 кадров основной части. В презентации не раскрыто наполнение (содержание) представляемой темы; не четко определена структура ресурса; имеются фактические (содержательные) ошибки и орфографические и стилистические ошибки. Представлен перечень источников, однако оформление не соответствует общепринятым требованиям. Цветовые, шрифтовые решения, расположение </w:t>
      </w:r>
      <w:r w:rsidRPr="0083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текстов и схем в кадрах не соответствуют требованиям реализации принципа наглядности в обучении.</w:t>
      </w:r>
    </w:p>
    <w:p w:rsidR="00362BCB" w:rsidRDefault="00362BCB" w:rsidP="0036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EB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результатов по </w:t>
      </w:r>
      <w:r>
        <w:rPr>
          <w:rFonts w:ascii="Times New Roman" w:hAnsi="Times New Roman" w:cs="Times New Roman"/>
          <w:b/>
          <w:sz w:val="28"/>
          <w:szCs w:val="28"/>
        </w:rPr>
        <w:t>курации больных</w:t>
      </w:r>
    </w:p>
    <w:p w:rsidR="00362BCB" w:rsidRPr="00F12566" w:rsidRDefault="00362BCB" w:rsidP="0036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«отлично»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F12566">
        <w:rPr>
          <w:rFonts w:ascii="Times New Roman" w:hAnsi="Times New Roman" w:cs="Times New Roman"/>
          <w:sz w:val="28"/>
          <w:szCs w:val="28"/>
        </w:rPr>
        <w:t>освоил полностью практические навыки и умения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2566">
        <w:rPr>
          <w:rFonts w:ascii="Times New Roman" w:hAnsi="Times New Roman" w:cs="Times New Roman"/>
          <w:sz w:val="28"/>
          <w:szCs w:val="28"/>
        </w:rPr>
        <w:t>правильно интерпретирует жалобы больного, анамнез, данные объективного осмотра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2566">
        <w:rPr>
          <w:rFonts w:ascii="Times New Roman" w:hAnsi="Times New Roman" w:cs="Times New Roman"/>
          <w:sz w:val="28"/>
          <w:szCs w:val="28"/>
        </w:rPr>
        <w:t xml:space="preserve"> формулирует клинический диагноз, назначает лечение, интерпретирует клинико-лабораторные и инструментальные показатели с учетом нормы. </w:t>
      </w:r>
    </w:p>
    <w:p w:rsidR="00362BCB" w:rsidRPr="00F12566" w:rsidRDefault="00362BCB" w:rsidP="0036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«хорошо»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F12566">
        <w:rPr>
          <w:rFonts w:ascii="Times New Roman" w:hAnsi="Times New Roman" w:cs="Times New Roman"/>
          <w:sz w:val="28"/>
          <w:szCs w:val="28"/>
        </w:rPr>
        <w:t xml:space="preserve"> освоил полностью практические навыки и умения, однако допускает некоторые неточности. </w:t>
      </w:r>
    </w:p>
    <w:p w:rsidR="00362BCB" w:rsidRPr="00F12566" w:rsidRDefault="00362BCB" w:rsidP="0036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«удовлетворительно»</w:t>
      </w:r>
      <w:r w:rsidRPr="00F1256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F12566">
        <w:rPr>
          <w:rFonts w:ascii="Times New Roman" w:hAnsi="Times New Roman" w:cs="Times New Roman"/>
          <w:sz w:val="28"/>
          <w:szCs w:val="28"/>
        </w:rPr>
        <w:t xml:space="preserve"> владеет лишь некоторыми практическими навыками и умениями.</w:t>
      </w:r>
    </w:p>
    <w:p w:rsidR="00362BCB" w:rsidRPr="00001840" w:rsidRDefault="00362BCB" w:rsidP="00362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12566">
        <w:rPr>
          <w:rFonts w:ascii="Times New Roman" w:hAnsi="Times New Roman" w:cs="Times New Roman"/>
          <w:sz w:val="28"/>
          <w:szCs w:val="28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«неудовлетворительно»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F12566">
        <w:rPr>
          <w:rFonts w:ascii="Times New Roman" w:hAnsi="Times New Roman" w:cs="Times New Roman"/>
          <w:sz w:val="28"/>
          <w:szCs w:val="28"/>
        </w:rPr>
        <w:t xml:space="preserve"> практические навыки и умения выполняет с грубыми ошибками.</w:t>
      </w:r>
    </w:p>
    <w:p w:rsidR="000B5C99" w:rsidRDefault="000B5C99"/>
    <w:sectPr w:rsidR="000B5C99" w:rsidSect="000B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BCB"/>
    <w:rsid w:val="0002060B"/>
    <w:rsid w:val="000B5C99"/>
    <w:rsid w:val="00124F6F"/>
    <w:rsid w:val="0012565E"/>
    <w:rsid w:val="002F54AA"/>
    <w:rsid w:val="00362BCB"/>
    <w:rsid w:val="0052582D"/>
    <w:rsid w:val="0059488E"/>
    <w:rsid w:val="007B1F5C"/>
    <w:rsid w:val="007C5DE2"/>
    <w:rsid w:val="00944D2F"/>
    <w:rsid w:val="00A65264"/>
    <w:rsid w:val="00AD11A7"/>
    <w:rsid w:val="00E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BC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aliases w:val="Обычный (Web)"/>
    <w:basedOn w:val="a"/>
    <w:uiPriority w:val="34"/>
    <w:unhideWhenUsed/>
    <w:qFormat/>
    <w:rsid w:val="0036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62BCB"/>
  </w:style>
  <w:style w:type="character" w:customStyle="1" w:styleId="mw-headline">
    <w:name w:val="mw-headline"/>
    <w:rsid w:val="00362BCB"/>
  </w:style>
  <w:style w:type="paragraph" w:styleId="a5">
    <w:name w:val="Body Text"/>
    <w:basedOn w:val="a"/>
    <w:link w:val="a6"/>
    <w:uiPriority w:val="99"/>
    <w:unhideWhenUsed/>
    <w:rsid w:val="00362B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2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3744</Words>
  <Characters>21342</Characters>
  <Application>Microsoft Office Word</Application>
  <DocSecurity>0</DocSecurity>
  <Lines>177</Lines>
  <Paragraphs>50</Paragraphs>
  <ScaleCrop>false</ScaleCrop>
  <Company/>
  <LinksUpToDate>false</LinksUpToDate>
  <CharactersWithSpaces>25036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2019-04-16T18:46:00Z</dcterms:created>
  <dcterms:modified xsi:type="dcterms:W3CDTF">2019-10-15T07:48:00Z</dcterms:modified>
</cp:coreProperties>
</file>