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010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Подготовить  устные вопросы.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</w:t>
      </w:r>
      <w:proofErr w:type="gram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расширяющих</w:t>
      </w:r>
      <w:proofErr w:type="gram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 и оттесняющих </w:t>
      </w: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инструмен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spellEnd"/>
      <w:proofErr w:type="gramEnd"/>
      <w:r w:rsidRPr="00C010DD">
        <w:rPr>
          <w:rFonts w:ascii="Times New Roman" w:hAnsi="Times New Roman" w:cs="Times New Roman"/>
          <w:color w:val="000000"/>
          <w:sz w:val="28"/>
          <w:szCs w:val="28"/>
        </w:rPr>
        <w:t>, понятие, классификация.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2. Требования, предъявляемые к </w:t>
      </w:r>
      <w:proofErr w:type="gram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расширяющим</w:t>
      </w:r>
      <w:proofErr w:type="gram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 и оттесняющим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000000"/>
          <w:sz w:val="28"/>
          <w:szCs w:val="28"/>
        </w:rPr>
        <w:t>инструментам.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3. Конструктивные особенности </w:t>
      </w:r>
      <w:proofErr w:type="gram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расширяющих</w:t>
      </w:r>
      <w:proofErr w:type="gram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 и оттесняющих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000000"/>
          <w:sz w:val="28"/>
          <w:szCs w:val="28"/>
        </w:rPr>
        <w:t>инструментов.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C010DD">
        <w:rPr>
          <w:rFonts w:ascii="Times New Roman" w:hAnsi="Times New Roman" w:cs="Times New Roman"/>
          <w:color w:val="000000"/>
          <w:sz w:val="28"/>
          <w:szCs w:val="28"/>
        </w:rPr>
        <w:t>4. Оценка качества, приемка и маркировка расширяющих и от-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тесняющих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C010DD">
        <w:rPr>
          <w:rFonts w:ascii="Times New Roman" w:hAnsi="Times New Roman" w:cs="Times New Roman"/>
          <w:color w:val="000000"/>
          <w:sz w:val="28"/>
          <w:szCs w:val="28"/>
        </w:rPr>
        <w:t>5. Характеристика, классификация, основное назначение, при-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инструментам для рас-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ширения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 ран.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C010DD">
        <w:rPr>
          <w:rFonts w:ascii="Times New Roman" w:hAnsi="Times New Roman" w:cs="Times New Roman"/>
          <w:color w:val="000000"/>
          <w:sz w:val="28"/>
          <w:szCs w:val="28"/>
        </w:rPr>
        <w:t>6. Отличительные особенности зеркал: печеночного, почечного,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000000"/>
          <w:sz w:val="28"/>
          <w:szCs w:val="28"/>
        </w:rPr>
        <w:t>легкого, сердечного.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7. Характеристика, классификация, основное назначение, </w:t>
      </w:r>
      <w:proofErr w:type="gram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C010DD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крючкам хирурги-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ческим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C010DD">
        <w:rPr>
          <w:rFonts w:ascii="Times New Roman" w:hAnsi="Times New Roman" w:cs="Times New Roman"/>
          <w:color w:val="000000"/>
          <w:sz w:val="28"/>
          <w:szCs w:val="28"/>
        </w:rPr>
        <w:t>8. Характеристика, классификация, основное назначение, при-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зеркалам </w:t>
      </w: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хирургиче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ским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C010DD">
        <w:rPr>
          <w:rFonts w:ascii="Times New Roman" w:hAnsi="Times New Roman" w:cs="Times New Roman"/>
          <w:color w:val="000000"/>
          <w:sz w:val="28"/>
          <w:szCs w:val="28"/>
        </w:rPr>
        <w:t>9. Характеристика, классификация, основное назначение, при-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распаторам.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000000"/>
          <w:sz w:val="28"/>
          <w:szCs w:val="28"/>
        </w:rPr>
        <w:t>10. Характеристика, классификация, основное назначение, при-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инструментам, </w:t>
      </w:r>
      <w:proofErr w:type="gram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пред</w:t>
      </w:r>
      <w:proofErr w:type="gramEnd"/>
      <w:r w:rsidRPr="00C010DD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назначенным</w:t>
      </w:r>
      <w:proofErr w:type="gram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 для оттеснения языка при осмотре полости рта.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000000"/>
          <w:sz w:val="28"/>
          <w:szCs w:val="28"/>
        </w:rPr>
        <w:t>11. Характеристика, классификация, основное назначение, при-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инструментам, </w:t>
      </w:r>
      <w:proofErr w:type="gram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пред</w:t>
      </w:r>
      <w:proofErr w:type="gramEnd"/>
      <w:r w:rsidRPr="00C010DD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назначенным</w:t>
      </w:r>
      <w:proofErr w:type="gram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принудительного раскрывания рта.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000000"/>
          <w:sz w:val="28"/>
          <w:szCs w:val="28"/>
        </w:rPr>
        <w:t>12. Характеристика, классификация, основное назначение, при-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инструментам для зон-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дирования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000000"/>
          <w:sz w:val="28"/>
          <w:szCs w:val="28"/>
        </w:rPr>
        <w:t>13. Методы стерилизации и принципы хранения зажимных меди-</w:t>
      </w:r>
    </w:p>
    <w:p w:rsidR="00D90D90" w:rsidRDefault="00C010DD" w:rsidP="00C010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цинских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0DD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0DD">
        <w:rPr>
          <w:rFonts w:ascii="Times New Roman" w:hAnsi="Times New Roman" w:cs="Times New Roman"/>
          <w:sz w:val="28"/>
          <w:szCs w:val="28"/>
        </w:rPr>
        <w:t>I. Дайте характеристику следующим расширяющим, оттесняю-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C010DD">
        <w:rPr>
          <w:rFonts w:ascii="Times New Roman" w:hAnsi="Times New Roman" w:cs="Times New Roman"/>
          <w:sz w:val="28"/>
          <w:szCs w:val="28"/>
        </w:rPr>
        <w:t xml:space="preserve"> и зондирующим медицинским инструментам: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1.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Крючок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хирургический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2.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Зеркало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хирургическое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3.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Ранорасширитель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хирургический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4.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Распатор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хирургический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5.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Зонд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хирургический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0DD">
        <w:rPr>
          <w:rFonts w:ascii="Times New Roman" w:hAnsi="Times New Roman" w:cs="Times New Roman"/>
          <w:sz w:val="28"/>
          <w:szCs w:val="28"/>
        </w:rPr>
        <w:t xml:space="preserve">II. Нарисуйте в тетради отличительные особенности зеркал: </w:t>
      </w:r>
      <w:proofErr w:type="spellStart"/>
      <w:r w:rsidRPr="00C010DD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C010DD">
        <w:rPr>
          <w:rFonts w:ascii="Times New Roman" w:hAnsi="Times New Roman" w:cs="Times New Roman"/>
          <w:sz w:val="28"/>
          <w:szCs w:val="28"/>
        </w:rPr>
        <w:t>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0DD">
        <w:rPr>
          <w:rFonts w:ascii="Times New Roman" w:hAnsi="Times New Roman" w:cs="Times New Roman"/>
          <w:sz w:val="28"/>
          <w:szCs w:val="28"/>
        </w:rPr>
        <w:t>ченочного</w:t>
      </w:r>
      <w:proofErr w:type="spellEnd"/>
      <w:r w:rsidRPr="00C010DD">
        <w:rPr>
          <w:rFonts w:ascii="Times New Roman" w:hAnsi="Times New Roman" w:cs="Times New Roman"/>
          <w:sz w:val="28"/>
          <w:szCs w:val="28"/>
        </w:rPr>
        <w:t>, почечного, легкого, сердечного.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0DD">
        <w:rPr>
          <w:rFonts w:ascii="Times New Roman" w:hAnsi="Times New Roman" w:cs="Times New Roman"/>
          <w:sz w:val="28"/>
          <w:szCs w:val="28"/>
        </w:rPr>
        <w:t>III. Тесты в тетради.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0DD">
        <w:rPr>
          <w:rFonts w:ascii="Times New Roman" w:hAnsi="Times New Roman" w:cs="Times New Roman"/>
          <w:sz w:val="28"/>
          <w:szCs w:val="28"/>
        </w:rPr>
        <w:lastRenderedPageBreak/>
        <w:t>1. Укажите, что должна содержать маркировка инструментов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0DD">
        <w:rPr>
          <w:rFonts w:ascii="Times New Roman" w:hAnsi="Times New Roman" w:cs="Times New Roman"/>
          <w:sz w:val="28"/>
          <w:szCs w:val="28"/>
        </w:rPr>
        <w:t>медицинских металлических: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1. №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инструмента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2.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Товарный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знак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предприятия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-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изготовителя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3.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Год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выпуска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4.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Условное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обозначение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материала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5.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Номер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сборки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0DD">
        <w:rPr>
          <w:rFonts w:ascii="Times New Roman" w:hAnsi="Times New Roman" w:cs="Times New Roman"/>
          <w:sz w:val="28"/>
          <w:szCs w:val="28"/>
        </w:rPr>
        <w:t>2. Укажите, во что упаковываются инструменты медицинские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0DD">
        <w:rPr>
          <w:rFonts w:ascii="Times New Roman" w:hAnsi="Times New Roman" w:cs="Times New Roman"/>
          <w:sz w:val="28"/>
          <w:szCs w:val="28"/>
        </w:rPr>
        <w:t>металлические согласно нормативной документации:</w:t>
      </w:r>
      <w:proofErr w:type="gramEnd"/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1.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Во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вторичную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(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групповую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),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транспортную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упаковку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2.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Первичную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,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вторичную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(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групповую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),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транспортную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упаковку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3.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Вторичную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(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групповую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)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для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однотипных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инструментов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,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тран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-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спортную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упаковку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4.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Упаковочный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материал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(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ингибиторная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бумага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), </w:t>
      </w:r>
      <w:proofErr w:type="spellStart"/>
      <w:proofErr w:type="gramStart"/>
      <w:r w:rsidRPr="00C010DD">
        <w:rPr>
          <w:rFonts w:ascii="Times New Roman" w:eastAsia="TT192Co00" w:hAnsi="Times New Roman" w:cs="Times New Roman"/>
          <w:sz w:val="28"/>
          <w:szCs w:val="28"/>
        </w:rPr>
        <w:t>транспортную</w:t>
      </w:r>
      <w:proofErr w:type="spellEnd"/>
      <w:proofErr w:type="gramEnd"/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упаковку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.</w:t>
      </w:r>
    </w:p>
    <w:p w:rsidR="00C010DD" w:rsidRPr="00C010DD" w:rsidRDefault="00C010DD" w:rsidP="00C0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sz w:val="28"/>
          <w:szCs w:val="28"/>
        </w:rPr>
      </w:pPr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C010DD">
        <w:rPr>
          <w:rFonts w:ascii="Times New Roman" w:eastAsia="TT192Co00" w:hAnsi="Times New Roman" w:cs="Times New Roman"/>
          <w:sz w:val="28"/>
          <w:szCs w:val="28"/>
        </w:rPr>
        <w:t>Первичную</w:t>
      </w:r>
      <w:proofErr w:type="spellEnd"/>
      <w:proofErr w:type="gram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,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вторичную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(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групповую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)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для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однотипных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 xml:space="preserve"> </w:t>
      </w: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инстру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-</w:t>
      </w:r>
    </w:p>
    <w:p w:rsidR="00C010DD" w:rsidRDefault="00C010DD" w:rsidP="00C010DD">
      <w:pPr>
        <w:jc w:val="both"/>
        <w:rPr>
          <w:rFonts w:ascii="Times New Roman" w:eastAsia="TT192Co00" w:hAnsi="Times New Roman" w:cs="Times New Roman"/>
          <w:sz w:val="28"/>
          <w:szCs w:val="28"/>
        </w:rPr>
      </w:pPr>
      <w:proofErr w:type="spellStart"/>
      <w:r w:rsidRPr="00C010DD">
        <w:rPr>
          <w:rFonts w:ascii="Times New Roman" w:eastAsia="TT192Co00" w:hAnsi="Times New Roman" w:cs="Times New Roman"/>
          <w:sz w:val="28"/>
          <w:szCs w:val="28"/>
        </w:rPr>
        <w:t>ментов</w:t>
      </w:r>
      <w:proofErr w:type="spellEnd"/>
      <w:r w:rsidRPr="00C010DD">
        <w:rPr>
          <w:rFonts w:ascii="Times New Roman" w:eastAsia="TT192Co00" w:hAnsi="Times New Roman" w:cs="Times New Roman"/>
          <w:sz w:val="28"/>
          <w:szCs w:val="28"/>
        </w:rPr>
        <w:t>, контейнер.</w:t>
      </w:r>
    </w:p>
    <w:p w:rsidR="00C010DD" w:rsidRDefault="00AA5685" w:rsidP="00C010DD">
      <w:pPr>
        <w:jc w:val="both"/>
        <w:rPr>
          <w:rFonts w:ascii="Times New Roman" w:eastAsia="TT192Co00" w:hAnsi="Times New Roman" w:cs="Times New Roman"/>
          <w:sz w:val="28"/>
          <w:szCs w:val="28"/>
        </w:rPr>
      </w:pPr>
      <w:r>
        <w:rPr>
          <w:rFonts w:ascii="Times New Roman" w:eastAsia="TT192Co00" w:hAnsi="Times New Roman" w:cs="Times New Roman"/>
          <w:sz w:val="28"/>
          <w:szCs w:val="28"/>
        </w:rPr>
        <w:t>С</w:t>
      </w:r>
      <w:r w:rsidR="00C010DD">
        <w:rPr>
          <w:rFonts w:ascii="Times New Roman" w:eastAsia="TT192Co00" w:hAnsi="Times New Roman" w:cs="Times New Roman"/>
          <w:sz w:val="28"/>
          <w:szCs w:val="28"/>
        </w:rPr>
        <w:t>итуационная задача №1</w:t>
      </w:r>
    </w:p>
    <w:p w:rsidR="00C010DD" w:rsidRDefault="00C010DD" w:rsidP="00C010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DD">
        <w:rPr>
          <w:rFonts w:ascii="Times New Roman" w:hAnsi="Times New Roman" w:cs="Times New Roman"/>
          <w:color w:val="000000"/>
          <w:sz w:val="28"/>
          <w:szCs w:val="28"/>
        </w:rPr>
        <w:t>В аптечную организацию обратился посетитель с рецептом на лекарственный препарат Морфин 1% раствор для инъекций ампулы по 1 мл в количестве 30 штук для паллиативной помощи пациенту. Рецепт выписан на специальном рецептурном бланке на наркотическое средство или психотропное вещество (форма №107/</w:t>
      </w:r>
      <w:proofErr w:type="spell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у-НП</w:t>
      </w:r>
      <w:proofErr w:type="spell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). На рецептурном бланке проставлены штамп медицинской организации (МО) с указанием полного наименования МО, т.е. адреса и телефона, серия и номер рецепта. </w:t>
      </w:r>
      <w:proofErr w:type="gram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Также указаны дата выписки рецепта, фамилия, имя и отчество (полностью) пациента, его возраст (количество полных лет), номер полиса обязательного медицинского страхования, номер медицинской карты, фамилия, имя и отчество (полностью) врача.</w:t>
      </w:r>
      <w:proofErr w:type="gram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 Пропись выполнена по международному непатентованному названию (МНН) на латинском языке с указанием дозировки, количества и способа приема. Количество </w:t>
      </w:r>
      <w:proofErr w:type="gramStart"/>
      <w:r w:rsidRPr="00C010DD">
        <w:rPr>
          <w:rFonts w:ascii="Times New Roman" w:hAnsi="Times New Roman" w:cs="Times New Roman"/>
          <w:color w:val="000000"/>
          <w:sz w:val="28"/>
          <w:szCs w:val="28"/>
        </w:rPr>
        <w:t>выписанного</w:t>
      </w:r>
      <w:proofErr w:type="gramEnd"/>
      <w:r w:rsidRPr="00C010DD">
        <w:rPr>
          <w:rFonts w:ascii="Times New Roman" w:hAnsi="Times New Roman" w:cs="Times New Roman"/>
          <w:color w:val="000000"/>
          <w:sz w:val="28"/>
          <w:szCs w:val="28"/>
        </w:rPr>
        <w:t xml:space="preserve"> ЛП указано прописью. В рецепте имеется подпись врача, заверенная личной печатью врача, и печать медицинской организации «Для рецептов». Однако Фармацевт обнаружил несоответствия Правилам оформления рецепта, не позволяющие осуществить отпуск ЛП.</w:t>
      </w:r>
    </w:p>
    <w:p w:rsidR="00C010DD" w:rsidRPr="00AA5685" w:rsidRDefault="00C010DD" w:rsidP="00C010D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A568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Вопросы:</w:t>
      </w:r>
    </w:p>
    <w:p w:rsidR="00C010DD" w:rsidRPr="00AA5685" w:rsidRDefault="00AA5685" w:rsidP="00C010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68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010DD" w:rsidRPr="00AA5685">
        <w:rPr>
          <w:rFonts w:ascii="Times New Roman" w:hAnsi="Times New Roman" w:cs="Times New Roman"/>
          <w:color w:val="000000"/>
          <w:sz w:val="28"/>
          <w:szCs w:val="28"/>
        </w:rPr>
        <w:t>К какому списку (Перечню) лекарственных средств (ЛС) рецептурного отпуска относится Морфин?</w:t>
      </w:r>
    </w:p>
    <w:p w:rsidR="00AA5685" w:rsidRPr="00AA5685" w:rsidRDefault="00AA5685" w:rsidP="00C010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68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2.Укажите форму рецептурного бланка для выписывания Морфина с обязательной ссылкой на нормативную документацию.</w:t>
      </w:r>
    </w:p>
    <w:p w:rsidR="00AA5685" w:rsidRPr="00AA5685" w:rsidRDefault="00AA5685" w:rsidP="00C010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685">
        <w:rPr>
          <w:rFonts w:ascii="Times New Roman" w:hAnsi="Times New Roman" w:cs="Times New Roman"/>
          <w:color w:val="000000"/>
          <w:sz w:val="28"/>
          <w:szCs w:val="28"/>
        </w:rPr>
        <w:t>3.  Какие несоответствия требованиям Правил выписывания рецептов обнаружил Фармацевт? Как следует поступить в данном случае? Укажите срок действия этого рецепта.</w:t>
      </w:r>
    </w:p>
    <w:p w:rsidR="00AA5685" w:rsidRPr="00AA5685" w:rsidRDefault="00AA5685" w:rsidP="00C010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685">
        <w:rPr>
          <w:rFonts w:ascii="Times New Roman" w:hAnsi="Times New Roman" w:cs="Times New Roman"/>
          <w:color w:val="000000"/>
          <w:sz w:val="28"/>
          <w:szCs w:val="28"/>
        </w:rPr>
        <w:t>4. Какую информацию следует предоставить пациенту с учётом того, что рецепт остаётся в аптеке? Какой документ выдаётся пациенту при отпуске Морфина и других НС вместо рецепта?</w:t>
      </w:r>
    </w:p>
    <w:p w:rsidR="00AA5685" w:rsidRDefault="00AA5685" w:rsidP="00C010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685">
        <w:rPr>
          <w:rFonts w:ascii="Times New Roman" w:hAnsi="Times New Roman" w:cs="Times New Roman"/>
          <w:color w:val="000000"/>
          <w:sz w:val="28"/>
          <w:szCs w:val="28"/>
        </w:rPr>
        <w:t>5. В чем заключается информационно-консультационное сопровождение при отпуске Морфина по вопросам хранения в домашних условиях?</w:t>
      </w:r>
    </w:p>
    <w:p w:rsidR="00AA5685" w:rsidRPr="00AA5685" w:rsidRDefault="00AA5685" w:rsidP="00C010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685">
        <w:rPr>
          <w:rFonts w:ascii="Times New Roman" w:hAnsi="Times New Roman" w:cs="Times New Roman"/>
          <w:color w:val="000000"/>
          <w:sz w:val="28"/>
          <w:szCs w:val="28"/>
        </w:rPr>
        <w:t>Ситуационная задача №2</w:t>
      </w:r>
    </w:p>
    <w:p w:rsidR="00AA5685" w:rsidRDefault="00AA5685" w:rsidP="00C010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685">
        <w:rPr>
          <w:rFonts w:ascii="Times New Roman" w:hAnsi="Times New Roman" w:cs="Times New Roman"/>
          <w:color w:val="000000"/>
          <w:sz w:val="28"/>
          <w:szCs w:val="28"/>
        </w:rPr>
        <w:t>При проведении приемочного контроля обнаружено количественное несоответствие товара: гольфы компрессионные 2 упаковки вместо 3 упаковок, указанных в товарной накладной.</w:t>
      </w:r>
    </w:p>
    <w:p w:rsidR="00AA5685" w:rsidRPr="00AA5685" w:rsidRDefault="00AA5685" w:rsidP="00AA568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A568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Вопросы:</w:t>
      </w:r>
    </w:p>
    <w:p w:rsidR="00AA5685" w:rsidRPr="00AA5685" w:rsidRDefault="00AA5685" w:rsidP="00AA5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685">
        <w:rPr>
          <w:rFonts w:ascii="Times New Roman" w:hAnsi="Times New Roman" w:cs="Times New Roman"/>
          <w:color w:val="000000"/>
          <w:sz w:val="28"/>
          <w:szCs w:val="28"/>
        </w:rPr>
        <w:t>Каковы действия специалиста?</w:t>
      </w:r>
    </w:p>
    <w:p w:rsidR="00AA5685" w:rsidRPr="00AA5685" w:rsidRDefault="00AA5685" w:rsidP="00AA5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685">
        <w:rPr>
          <w:rFonts w:ascii="Times New Roman" w:hAnsi="Times New Roman" w:cs="Times New Roman"/>
          <w:color w:val="000000"/>
          <w:sz w:val="28"/>
          <w:szCs w:val="28"/>
        </w:rPr>
        <w:t> Правила приемки по количеству и качеству, основные нормативные документы, регламентирующие этот процесс.</w:t>
      </w:r>
    </w:p>
    <w:p w:rsidR="00AA5685" w:rsidRPr="00AA5685" w:rsidRDefault="00AA5685" w:rsidP="00AA5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685">
        <w:rPr>
          <w:rFonts w:ascii="Times New Roman" w:hAnsi="Times New Roman" w:cs="Times New Roman"/>
          <w:color w:val="000000"/>
          <w:sz w:val="28"/>
          <w:szCs w:val="28"/>
        </w:rPr>
        <w:t>Как поступит специалист, если поставщик отказался от участия в приемке?</w:t>
      </w:r>
    </w:p>
    <w:p w:rsidR="00AA5685" w:rsidRPr="00AA5685" w:rsidRDefault="00AA5685" w:rsidP="00AA5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685">
        <w:rPr>
          <w:rFonts w:ascii="Times New Roman" w:hAnsi="Times New Roman" w:cs="Times New Roman"/>
          <w:color w:val="000000"/>
          <w:sz w:val="28"/>
          <w:szCs w:val="28"/>
        </w:rPr>
        <w:t>Особенности приемочного контроля медицинских изделий.</w:t>
      </w:r>
    </w:p>
    <w:p w:rsidR="00AA5685" w:rsidRPr="00AA5685" w:rsidRDefault="00AA5685" w:rsidP="00AA5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685">
        <w:rPr>
          <w:rFonts w:ascii="Times New Roman" w:hAnsi="Times New Roman" w:cs="Times New Roman"/>
          <w:color w:val="000000"/>
          <w:sz w:val="28"/>
          <w:szCs w:val="28"/>
        </w:rPr>
        <w:t>Особенности хранения резиновых изделий в аптеке.</w:t>
      </w:r>
    </w:p>
    <w:sectPr w:rsidR="00AA5685" w:rsidRPr="00AA5685" w:rsidSect="00D9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192C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82B99"/>
    <w:multiLevelType w:val="hybridMultilevel"/>
    <w:tmpl w:val="099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0DD"/>
    <w:rsid w:val="00AA5685"/>
    <w:rsid w:val="00C010DD"/>
    <w:rsid w:val="00D9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2020-03-20T09:14:00Z</dcterms:created>
  <dcterms:modified xsi:type="dcterms:W3CDTF">2020-03-20T09:35:00Z</dcterms:modified>
</cp:coreProperties>
</file>