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45" w:rsidRPr="004C20D0" w:rsidRDefault="00B922A0" w:rsidP="00341D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341D45" w:rsidRPr="00D36FD5" w:rsidRDefault="00341D45" w:rsidP="00341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>:</w:t>
      </w:r>
      <w:r w:rsidR="00D36FD5" w:rsidRPr="00D36FD5">
        <w:rPr>
          <w:rFonts w:ascii="Times New Roman" w:hAnsi="Times New Roman"/>
          <w:b/>
          <w:sz w:val="24"/>
          <w:szCs w:val="24"/>
        </w:rPr>
        <w:t xml:space="preserve"> </w:t>
      </w:r>
      <w:r w:rsidR="00525407" w:rsidRPr="00525407">
        <w:rPr>
          <w:rFonts w:ascii="Times New Roman" w:hAnsi="Times New Roman"/>
          <w:b/>
          <w:sz w:val="24"/>
          <w:szCs w:val="24"/>
        </w:rPr>
        <w:t>Профессиональные заболевания органов дыхания. Пневмокониозы. Этиология. Патогенез. Современные методы диагностики и лечения.</w:t>
      </w:r>
    </w:p>
    <w:p w:rsidR="00341D45" w:rsidRPr="00200BE0" w:rsidRDefault="00341D45" w:rsidP="00341D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1D45" w:rsidRPr="00A454E5" w:rsidRDefault="00341D45" w:rsidP="00341D45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 w:rsidR="00525407">
        <w:rPr>
          <w:sz w:val="24"/>
          <w:szCs w:val="24"/>
        </w:rPr>
        <w:t>профессиональными заболеваниями органов дыхания – пневмокониозами: этиологией, патогенезом, современными методами диагностики и лечения</w:t>
      </w:r>
      <w:r w:rsidR="00A454E5">
        <w:rPr>
          <w:sz w:val="24"/>
          <w:szCs w:val="24"/>
        </w:rPr>
        <w:t>.</w:t>
      </w:r>
    </w:p>
    <w:p w:rsidR="00341D45" w:rsidRPr="00525407" w:rsidRDefault="00341D45" w:rsidP="00525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25407" w:rsidRPr="00525407">
        <w:rPr>
          <w:rFonts w:ascii="Times New Roman" w:hAnsi="Times New Roman"/>
          <w:bCs/>
          <w:sz w:val="24"/>
          <w:szCs w:val="24"/>
        </w:rPr>
        <w:t>Пневмокониозы</w:t>
      </w:r>
      <w:r w:rsidR="00525407">
        <w:rPr>
          <w:rFonts w:ascii="Times New Roman" w:hAnsi="Times New Roman"/>
          <w:bCs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Классификация пневмокониозов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Патогенез пневмокониозов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Патологическая анатомия пневмокониозов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 xml:space="preserve">Пневмокониозы от воздействия высоко и умеренно 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фиброгенной</w:t>
      </w:r>
      <w:proofErr w:type="spellEnd"/>
      <w:r w:rsidR="00525407" w:rsidRPr="00525407">
        <w:rPr>
          <w:rFonts w:ascii="Times New Roman" w:hAnsi="Times New Roman"/>
          <w:sz w:val="24"/>
          <w:szCs w:val="24"/>
        </w:rPr>
        <w:t xml:space="preserve"> пыли (силикоз, 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силикосиликатоз</w:t>
      </w:r>
      <w:proofErr w:type="spellEnd"/>
      <w:r w:rsidR="00525407" w:rsidRPr="00525407">
        <w:rPr>
          <w:rFonts w:ascii="Times New Roman" w:hAnsi="Times New Roman"/>
          <w:sz w:val="24"/>
          <w:szCs w:val="24"/>
        </w:rPr>
        <w:t xml:space="preserve"> и др.)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Клиника, формы и темпы прогрессирования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 w:rsidR="00525407">
        <w:rPr>
          <w:rFonts w:ascii="Times New Roman" w:hAnsi="Times New Roman"/>
          <w:sz w:val="24"/>
          <w:szCs w:val="24"/>
        </w:rPr>
        <w:t>. Осложнения (т</w:t>
      </w:r>
      <w:r w:rsidR="00525407" w:rsidRPr="00525407">
        <w:rPr>
          <w:rFonts w:ascii="Times New Roman" w:hAnsi="Times New Roman"/>
          <w:sz w:val="24"/>
          <w:szCs w:val="24"/>
        </w:rPr>
        <w:t>уберкулез</w:t>
      </w:r>
      <w:r w:rsidR="00525407">
        <w:rPr>
          <w:rFonts w:ascii="Times New Roman" w:hAnsi="Times New Roman"/>
          <w:sz w:val="24"/>
          <w:szCs w:val="24"/>
        </w:rPr>
        <w:t>, х</w:t>
      </w:r>
      <w:r w:rsidR="00525407" w:rsidRPr="00525407">
        <w:rPr>
          <w:rFonts w:ascii="Times New Roman" w:hAnsi="Times New Roman"/>
          <w:sz w:val="24"/>
          <w:szCs w:val="24"/>
        </w:rPr>
        <w:t>ронический бронхит</w:t>
      </w:r>
      <w:r w:rsidR="00525407">
        <w:rPr>
          <w:rFonts w:ascii="Times New Roman" w:hAnsi="Times New Roman"/>
          <w:sz w:val="24"/>
          <w:szCs w:val="24"/>
        </w:rPr>
        <w:t>, р</w:t>
      </w:r>
      <w:r w:rsidR="00525407" w:rsidRPr="00525407">
        <w:rPr>
          <w:rFonts w:ascii="Times New Roman" w:hAnsi="Times New Roman"/>
          <w:sz w:val="24"/>
          <w:szCs w:val="24"/>
        </w:rPr>
        <w:t>ак легкого</w:t>
      </w:r>
      <w:r w:rsidR="00525407">
        <w:rPr>
          <w:rFonts w:ascii="Times New Roman" w:hAnsi="Times New Roman"/>
          <w:sz w:val="24"/>
          <w:szCs w:val="24"/>
        </w:rPr>
        <w:t>, л</w:t>
      </w:r>
      <w:r w:rsidR="00525407" w:rsidRPr="00525407">
        <w:rPr>
          <w:rFonts w:ascii="Times New Roman" w:hAnsi="Times New Roman"/>
          <w:sz w:val="24"/>
          <w:szCs w:val="24"/>
        </w:rPr>
        <w:t>егочно-сердечная недостаточность</w:t>
      </w:r>
      <w:r w:rsidR="00525407">
        <w:rPr>
          <w:rFonts w:ascii="Times New Roman" w:hAnsi="Times New Roman"/>
          <w:sz w:val="24"/>
          <w:szCs w:val="24"/>
        </w:rPr>
        <w:t xml:space="preserve">). </w:t>
      </w:r>
      <w:r w:rsidR="00525407" w:rsidRPr="00525407">
        <w:rPr>
          <w:rFonts w:ascii="Times New Roman" w:hAnsi="Times New Roman"/>
          <w:sz w:val="24"/>
          <w:szCs w:val="24"/>
        </w:rPr>
        <w:t xml:space="preserve">Пневмокониозы от 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слабофиброгенной</w:t>
      </w:r>
      <w:proofErr w:type="spellEnd"/>
      <w:r w:rsidR="00525407" w:rsidRPr="00525407">
        <w:rPr>
          <w:rFonts w:ascii="Times New Roman" w:hAnsi="Times New Roman"/>
          <w:sz w:val="24"/>
          <w:szCs w:val="24"/>
        </w:rPr>
        <w:t xml:space="preserve"> пыли (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силикатозы</w:t>
      </w:r>
      <w:proofErr w:type="spellEnd"/>
      <w:r w:rsidR="00525407" w:rsidRPr="00525407">
        <w:rPr>
          <w:rFonts w:ascii="Times New Roman" w:hAnsi="Times New Roman"/>
          <w:sz w:val="24"/>
          <w:szCs w:val="24"/>
        </w:rPr>
        <w:t xml:space="preserve"> и др.) и 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рентгеноконтрастной</w:t>
      </w:r>
      <w:proofErr w:type="spellEnd"/>
      <w:r w:rsidR="00525407" w:rsidRPr="00525407">
        <w:rPr>
          <w:rFonts w:ascii="Times New Roman" w:hAnsi="Times New Roman"/>
          <w:sz w:val="24"/>
          <w:szCs w:val="24"/>
        </w:rPr>
        <w:t xml:space="preserve"> пыли (сидероз и др.)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Клиника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Осложнения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Пневмокониозы от аэрозолей токсико-аллергического действия (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бериллиоз</w:t>
      </w:r>
      <w:proofErr w:type="spellEnd"/>
      <w:r w:rsidR="00525407" w:rsidRPr="005254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алюминоз</w:t>
      </w:r>
      <w:proofErr w:type="spellEnd"/>
      <w:r w:rsidR="00525407" w:rsidRPr="00525407">
        <w:rPr>
          <w:rFonts w:ascii="Times New Roman" w:hAnsi="Times New Roman"/>
          <w:sz w:val="24"/>
          <w:szCs w:val="24"/>
        </w:rPr>
        <w:t xml:space="preserve"> и др.)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Клиника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Иммунологические исследования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Осложнения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Дифференциальная диагностика пневмокониозов с различными формами интерстициальных заболеваний легких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bCs/>
          <w:sz w:val="24"/>
          <w:szCs w:val="24"/>
        </w:rPr>
        <w:t>Принципы и методы лечения профессиональных заболеваний легких и их профилактика</w:t>
      </w:r>
      <w:r w:rsidR="00525407">
        <w:rPr>
          <w:rFonts w:ascii="Times New Roman" w:hAnsi="Times New Roman"/>
          <w:bCs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Лечение пневмокониозов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Патогенетическая терапия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Симптоматическая терапия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Профилактика профессиональных заболеваний легких и их осложнений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 xml:space="preserve">Общегигиенические и инженерно-технические методы </w:t>
      </w:r>
      <w:proofErr w:type="spellStart"/>
      <w:r w:rsidR="00525407" w:rsidRPr="00525407">
        <w:rPr>
          <w:rFonts w:ascii="Times New Roman" w:hAnsi="Times New Roman"/>
          <w:sz w:val="24"/>
          <w:szCs w:val="24"/>
        </w:rPr>
        <w:t>обеспыливания</w:t>
      </w:r>
      <w:proofErr w:type="spellEnd"/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ПМО и отбор групп повышенного риска профессиональных заболеваний легких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Принципы диспансеризации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bCs/>
          <w:sz w:val="24"/>
          <w:szCs w:val="24"/>
        </w:rPr>
        <w:t xml:space="preserve">Экспертиза трудоспособности и реабилитация при </w:t>
      </w:r>
      <w:r w:rsidR="00525407">
        <w:rPr>
          <w:rFonts w:ascii="Times New Roman" w:hAnsi="Times New Roman"/>
          <w:bCs/>
          <w:sz w:val="24"/>
          <w:szCs w:val="24"/>
        </w:rPr>
        <w:t xml:space="preserve">пневмокониозах. </w:t>
      </w:r>
      <w:r w:rsidR="00525407" w:rsidRPr="00525407">
        <w:rPr>
          <w:rFonts w:ascii="Times New Roman" w:hAnsi="Times New Roman"/>
          <w:sz w:val="24"/>
          <w:szCs w:val="24"/>
        </w:rPr>
        <w:t>Общие принципы экспертизы трудоспособности при пневмокониозах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>Особенности экспертизы трудоспособности при различных пневмокониозах</w:t>
      </w:r>
      <w:r w:rsidR="00525407">
        <w:rPr>
          <w:rFonts w:ascii="Times New Roman" w:hAnsi="Times New Roman"/>
          <w:sz w:val="24"/>
          <w:szCs w:val="24"/>
        </w:rPr>
        <w:t xml:space="preserve">. </w:t>
      </w:r>
      <w:r w:rsidR="00525407" w:rsidRPr="00525407">
        <w:rPr>
          <w:rFonts w:ascii="Times New Roman" w:hAnsi="Times New Roman"/>
          <w:sz w:val="24"/>
          <w:szCs w:val="24"/>
        </w:rPr>
        <w:t xml:space="preserve">Медицинская, трудовая и социальная реабилитация при </w:t>
      </w:r>
      <w:r w:rsidR="00525407">
        <w:rPr>
          <w:rFonts w:ascii="Times New Roman" w:hAnsi="Times New Roman"/>
          <w:bCs/>
          <w:sz w:val="24"/>
          <w:szCs w:val="24"/>
        </w:rPr>
        <w:t>пневмокониозах</w:t>
      </w:r>
      <w:r w:rsidR="00525407">
        <w:rPr>
          <w:rFonts w:ascii="Times New Roman" w:hAnsi="Times New Roman"/>
          <w:sz w:val="24"/>
          <w:szCs w:val="24"/>
        </w:rPr>
        <w:t>.</w:t>
      </w:r>
    </w:p>
    <w:p w:rsidR="00341D45" w:rsidRDefault="00341D45" w:rsidP="00341D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традиционная, вводная.</w:t>
      </w:r>
    </w:p>
    <w:p w:rsidR="00341D45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r w:rsidRPr="004C20D0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341D45" w:rsidRPr="004C20D0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341D45" w:rsidRPr="004C20D0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341D45" w:rsidRPr="00F72BC2" w:rsidRDefault="00341D45" w:rsidP="00341D4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C20D0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4C20D0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41D45"/>
    <w:rsid w:val="002C3C58"/>
    <w:rsid w:val="00341D45"/>
    <w:rsid w:val="00363D5F"/>
    <w:rsid w:val="00525407"/>
    <w:rsid w:val="0071328A"/>
    <w:rsid w:val="00937D5B"/>
    <w:rsid w:val="00A454E5"/>
    <w:rsid w:val="00B922A0"/>
    <w:rsid w:val="00D36FD5"/>
    <w:rsid w:val="00E8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41D4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1713</Characters>
  <Application>Microsoft Office Word</Application>
  <DocSecurity>0</DocSecurity>
  <Lines>14</Lines>
  <Paragraphs>4</Paragraphs>
  <ScaleCrop>false</ScaleCrop>
  <Company>ORGMA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User</cp:lastModifiedBy>
  <cp:revision>9</cp:revision>
  <dcterms:created xsi:type="dcterms:W3CDTF">2018-03-16T05:46:00Z</dcterms:created>
  <dcterms:modified xsi:type="dcterms:W3CDTF">2018-06-06T04:30:00Z</dcterms:modified>
</cp:coreProperties>
</file>