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7D0" w:rsidRDefault="00BA67D0" w:rsidP="00BA67D0">
      <w:pPr>
        <w:spacing w:after="0" w:line="240" w:lineRule="auto"/>
        <w:jc w:val="center"/>
        <w:rPr>
          <w:rFonts w:ascii="Times New Roman" w:hAnsi="Times New Roman"/>
          <w:b/>
          <w:sz w:val="24"/>
          <w:szCs w:val="24"/>
        </w:rPr>
      </w:pPr>
      <w:r>
        <w:rPr>
          <w:rFonts w:ascii="Times New Roman" w:hAnsi="Times New Roman"/>
          <w:b/>
          <w:sz w:val="24"/>
          <w:szCs w:val="24"/>
        </w:rPr>
        <w:t>Практическое занятие №6.</w:t>
      </w:r>
    </w:p>
    <w:p w:rsidR="00BA67D0" w:rsidRPr="0024494A" w:rsidRDefault="00BA67D0" w:rsidP="00BA67D0">
      <w:pPr>
        <w:spacing w:after="0" w:line="240" w:lineRule="auto"/>
        <w:jc w:val="center"/>
        <w:rPr>
          <w:rFonts w:ascii="Times New Roman" w:hAnsi="Times New Roman"/>
          <w:b/>
          <w:sz w:val="24"/>
          <w:szCs w:val="24"/>
        </w:rPr>
      </w:pPr>
    </w:p>
    <w:p w:rsidR="00BA67D0" w:rsidRDefault="00BA67D0" w:rsidP="00BA67D0">
      <w:pPr>
        <w:spacing w:after="0" w:line="240" w:lineRule="auto"/>
        <w:rPr>
          <w:rFonts w:ascii="Times New Roman" w:hAnsi="Times New Roman"/>
          <w:sz w:val="24"/>
          <w:szCs w:val="24"/>
        </w:rPr>
      </w:pPr>
      <w:r w:rsidRPr="0024494A">
        <w:rPr>
          <w:rFonts w:ascii="Times New Roman" w:hAnsi="Times New Roman"/>
          <w:sz w:val="24"/>
          <w:szCs w:val="24"/>
        </w:rPr>
        <w:t xml:space="preserve">2. </w:t>
      </w:r>
      <w:r w:rsidRPr="0024494A">
        <w:rPr>
          <w:rFonts w:ascii="Times New Roman" w:hAnsi="Times New Roman"/>
          <w:b/>
          <w:sz w:val="24"/>
          <w:szCs w:val="24"/>
        </w:rPr>
        <w:t>Тема</w:t>
      </w:r>
      <w:r w:rsidRPr="0024494A">
        <w:rPr>
          <w:rFonts w:ascii="Times New Roman" w:hAnsi="Times New Roman"/>
          <w:sz w:val="24"/>
          <w:szCs w:val="24"/>
        </w:rPr>
        <w:t xml:space="preserve">: </w:t>
      </w:r>
      <w:r>
        <w:rPr>
          <w:rFonts w:ascii="Times New Roman" w:hAnsi="Times New Roman"/>
          <w:sz w:val="24"/>
          <w:szCs w:val="24"/>
        </w:rPr>
        <w:t>Итоговое занятие.</w:t>
      </w:r>
    </w:p>
    <w:p w:rsidR="00BA67D0" w:rsidRPr="0024494A" w:rsidRDefault="00BA67D0" w:rsidP="00BA67D0">
      <w:pPr>
        <w:spacing w:after="0" w:line="240" w:lineRule="auto"/>
        <w:rPr>
          <w:rFonts w:ascii="Times New Roman" w:hAnsi="Times New Roman"/>
          <w:sz w:val="24"/>
          <w:szCs w:val="24"/>
        </w:rPr>
      </w:pPr>
      <w:r w:rsidRPr="0024494A">
        <w:rPr>
          <w:rFonts w:ascii="Times New Roman" w:hAnsi="Times New Roman"/>
          <w:sz w:val="24"/>
          <w:szCs w:val="24"/>
        </w:rPr>
        <w:t xml:space="preserve">3. </w:t>
      </w:r>
      <w:r w:rsidRPr="0024494A">
        <w:rPr>
          <w:rFonts w:ascii="Times New Roman" w:hAnsi="Times New Roman"/>
          <w:b/>
          <w:sz w:val="24"/>
          <w:szCs w:val="24"/>
        </w:rPr>
        <w:t>Цель</w:t>
      </w:r>
      <w:r w:rsidRPr="0024494A">
        <w:rPr>
          <w:rFonts w:ascii="Times New Roman" w:hAnsi="Times New Roman"/>
          <w:sz w:val="24"/>
          <w:szCs w:val="24"/>
        </w:rPr>
        <w:t xml:space="preserve">: </w:t>
      </w:r>
      <w:r>
        <w:rPr>
          <w:rFonts w:ascii="Times New Roman" w:hAnsi="Times New Roman"/>
          <w:sz w:val="24"/>
          <w:szCs w:val="24"/>
        </w:rPr>
        <w:t>закрепить  знания и умения, полученные в ходе изучения дисциплины.</w:t>
      </w:r>
    </w:p>
    <w:p w:rsidR="00BA67D0" w:rsidRPr="00AB64D3" w:rsidRDefault="00BA67D0" w:rsidP="00BA67D0">
      <w:pPr>
        <w:tabs>
          <w:tab w:val="left" w:pos="284"/>
          <w:tab w:val="left" w:pos="709"/>
        </w:tabs>
        <w:autoSpaceDE w:val="0"/>
        <w:autoSpaceDN w:val="0"/>
        <w:adjustRightInd w:val="0"/>
        <w:spacing w:after="0" w:line="240" w:lineRule="auto"/>
        <w:jc w:val="both"/>
        <w:rPr>
          <w:rFonts w:ascii="Times New Roman" w:hAnsi="Times New Roman"/>
          <w:color w:val="000000"/>
          <w:sz w:val="24"/>
          <w:szCs w:val="24"/>
          <w:lang w:eastAsia="ru-RU"/>
        </w:rPr>
      </w:pPr>
      <w:proofErr w:type="gramStart"/>
      <w:r w:rsidRPr="00AB64D3">
        <w:rPr>
          <w:rFonts w:ascii="Times New Roman" w:hAnsi="Times New Roman"/>
          <w:b/>
          <w:sz w:val="24"/>
          <w:szCs w:val="24"/>
        </w:rPr>
        <w:t>Обучающая</w:t>
      </w:r>
      <w:proofErr w:type="gramEnd"/>
      <w:r w:rsidRPr="00AB64D3">
        <w:rPr>
          <w:rFonts w:ascii="Times New Roman" w:hAnsi="Times New Roman"/>
          <w:b/>
          <w:sz w:val="24"/>
          <w:szCs w:val="24"/>
        </w:rPr>
        <w:t xml:space="preserve">: </w:t>
      </w:r>
      <w:r w:rsidRPr="00AB64D3">
        <w:rPr>
          <w:rFonts w:ascii="Times New Roman" w:hAnsi="Times New Roman"/>
          <w:sz w:val="24"/>
          <w:szCs w:val="24"/>
        </w:rPr>
        <w:t xml:space="preserve">оценить освоение обучающимися теоретических знаний по вопросам </w:t>
      </w:r>
      <w:r>
        <w:rPr>
          <w:rFonts w:ascii="Times New Roman" w:hAnsi="Times New Roman"/>
          <w:sz w:val="24"/>
          <w:szCs w:val="24"/>
        </w:rPr>
        <w:t>медицины труда.</w:t>
      </w:r>
    </w:p>
    <w:p w:rsidR="00BA67D0" w:rsidRPr="00AB64D3" w:rsidRDefault="00BA67D0" w:rsidP="00BA67D0">
      <w:pPr>
        <w:spacing w:after="0" w:line="240" w:lineRule="auto"/>
        <w:jc w:val="both"/>
        <w:rPr>
          <w:rFonts w:ascii="Times New Roman" w:hAnsi="Times New Roman"/>
          <w:sz w:val="24"/>
          <w:szCs w:val="24"/>
        </w:rPr>
      </w:pPr>
      <w:proofErr w:type="gramStart"/>
      <w:r w:rsidRPr="00AB64D3">
        <w:rPr>
          <w:rFonts w:ascii="Times New Roman" w:hAnsi="Times New Roman"/>
          <w:b/>
          <w:sz w:val="24"/>
          <w:szCs w:val="24"/>
        </w:rPr>
        <w:t>Развивающая</w:t>
      </w:r>
      <w:proofErr w:type="gramEnd"/>
      <w:r w:rsidRPr="00AB64D3">
        <w:rPr>
          <w:rFonts w:ascii="Times New Roman" w:hAnsi="Times New Roman"/>
          <w:b/>
          <w:sz w:val="24"/>
          <w:szCs w:val="24"/>
        </w:rPr>
        <w:t>:</w:t>
      </w:r>
      <w:r w:rsidRPr="00AB64D3">
        <w:rPr>
          <w:rFonts w:ascii="Times New Roman" w:hAnsi="Times New Roman"/>
          <w:sz w:val="24"/>
          <w:szCs w:val="24"/>
        </w:rPr>
        <w:t xml:space="preserve"> оценить овладение обучающимися практических навыков по вопросам </w:t>
      </w:r>
      <w:r>
        <w:rPr>
          <w:rFonts w:ascii="Times New Roman" w:hAnsi="Times New Roman"/>
          <w:sz w:val="24"/>
          <w:szCs w:val="24"/>
        </w:rPr>
        <w:t>медицины труда.</w:t>
      </w:r>
    </w:p>
    <w:p w:rsidR="00BA67D0" w:rsidRDefault="00BA67D0" w:rsidP="00BA67D0">
      <w:pPr>
        <w:spacing w:after="0" w:line="240" w:lineRule="auto"/>
        <w:jc w:val="both"/>
        <w:rPr>
          <w:rFonts w:ascii="Times New Roman" w:hAnsi="Times New Roman"/>
          <w:sz w:val="24"/>
          <w:szCs w:val="24"/>
          <w:lang w:eastAsia="ru-RU"/>
        </w:rPr>
      </w:pPr>
      <w:proofErr w:type="gramStart"/>
      <w:r w:rsidRPr="00AB64D3">
        <w:rPr>
          <w:rFonts w:ascii="Times New Roman" w:hAnsi="Times New Roman"/>
          <w:b/>
          <w:sz w:val="24"/>
          <w:szCs w:val="24"/>
        </w:rPr>
        <w:t>Воспитывающая</w:t>
      </w:r>
      <w:proofErr w:type="gramEnd"/>
      <w:r w:rsidRPr="00AB64D3">
        <w:rPr>
          <w:rFonts w:ascii="Times New Roman" w:hAnsi="Times New Roman"/>
          <w:b/>
          <w:sz w:val="24"/>
          <w:szCs w:val="24"/>
        </w:rPr>
        <w:t>:</w:t>
      </w:r>
      <w:r w:rsidRPr="00AB64D3">
        <w:rPr>
          <w:rFonts w:ascii="Times New Roman" w:hAnsi="Times New Roman"/>
          <w:sz w:val="24"/>
          <w:szCs w:val="24"/>
        </w:rPr>
        <w:t xml:space="preserve"> </w:t>
      </w:r>
      <w:r w:rsidRPr="00AB64D3">
        <w:rPr>
          <w:rFonts w:ascii="Times New Roman" w:hAnsi="Times New Roman"/>
          <w:sz w:val="24"/>
          <w:szCs w:val="24"/>
          <w:lang w:eastAsia="ru-RU"/>
        </w:rPr>
        <w:t xml:space="preserve">воспитание понимания </w:t>
      </w:r>
      <w:r w:rsidRPr="00AB64D3">
        <w:rPr>
          <w:rFonts w:ascii="Times New Roman" w:hAnsi="Times New Roman"/>
          <w:spacing w:val="-4"/>
          <w:sz w:val="24"/>
          <w:szCs w:val="24"/>
          <w:lang w:eastAsia="ru-RU"/>
        </w:rPr>
        <w:t>значимости выявления профессиональной па</w:t>
      </w:r>
      <w:r>
        <w:rPr>
          <w:rFonts w:ascii="Times New Roman" w:hAnsi="Times New Roman"/>
          <w:spacing w:val="-4"/>
          <w:sz w:val="24"/>
          <w:szCs w:val="24"/>
          <w:lang w:eastAsia="ru-RU"/>
        </w:rPr>
        <w:t>тологии у работающего населения, разработки и внедрения профилактических мероприятий, направленных на снижение неблагоприятного влияния вредных и опасных условий труда.</w:t>
      </w:r>
    </w:p>
    <w:p w:rsidR="00BA67D0" w:rsidRDefault="00BA67D0" w:rsidP="00BA67D0">
      <w:pPr>
        <w:spacing w:after="0" w:line="240" w:lineRule="auto"/>
        <w:rPr>
          <w:rFonts w:ascii="Times New Roman" w:hAnsi="Times New Roman"/>
          <w:sz w:val="24"/>
          <w:szCs w:val="24"/>
        </w:rPr>
      </w:pPr>
      <w:r w:rsidRPr="0024494A">
        <w:rPr>
          <w:rFonts w:ascii="Times New Roman" w:hAnsi="Times New Roman"/>
          <w:sz w:val="24"/>
          <w:szCs w:val="24"/>
        </w:rPr>
        <w:t xml:space="preserve">5. </w:t>
      </w:r>
      <w:r w:rsidRPr="0024494A">
        <w:rPr>
          <w:rFonts w:ascii="Times New Roman" w:hAnsi="Times New Roman"/>
          <w:b/>
          <w:sz w:val="24"/>
          <w:szCs w:val="24"/>
        </w:rPr>
        <w:t>Вопросы для рассмотрения:</w:t>
      </w:r>
      <w:r w:rsidRPr="0024494A">
        <w:rPr>
          <w:rFonts w:ascii="Times New Roman" w:hAnsi="Times New Roman"/>
          <w:sz w:val="24"/>
          <w:szCs w:val="24"/>
        </w:rPr>
        <w:t xml:space="preserve"> </w:t>
      </w:r>
    </w:p>
    <w:p w:rsidR="00BA67D0" w:rsidRPr="004357F1" w:rsidRDefault="00BA67D0" w:rsidP="00BA67D0">
      <w:pPr>
        <w:suppressAutoHyphens/>
        <w:spacing w:after="0" w:line="240" w:lineRule="auto"/>
        <w:jc w:val="both"/>
        <w:rPr>
          <w:rFonts w:ascii="Times New Roman" w:hAnsi="Times New Roman"/>
          <w:sz w:val="24"/>
          <w:szCs w:val="24"/>
        </w:rPr>
      </w:pPr>
      <w:r>
        <w:rPr>
          <w:rFonts w:ascii="Times New Roman" w:hAnsi="Times New Roman"/>
          <w:sz w:val="24"/>
          <w:szCs w:val="24"/>
        </w:rPr>
        <w:t xml:space="preserve">1. </w:t>
      </w:r>
      <w:r w:rsidRPr="004357F1">
        <w:rPr>
          <w:rFonts w:ascii="Times New Roman" w:hAnsi="Times New Roman"/>
          <w:sz w:val="24"/>
          <w:szCs w:val="24"/>
        </w:rPr>
        <w:t xml:space="preserve">Понятие «медицина труда», цели, задачи. </w:t>
      </w:r>
    </w:p>
    <w:p w:rsidR="00BA67D0" w:rsidRPr="004357F1" w:rsidRDefault="00BA67D0" w:rsidP="00BA67D0">
      <w:pPr>
        <w:suppressAutoHyphens/>
        <w:spacing w:after="0" w:line="240" w:lineRule="auto"/>
        <w:jc w:val="both"/>
        <w:rPr>
          <w:rFonts w:ascii="Times New Roman" w:hAnsi="Times New Roman"/>
          <w:sz w:val="24"/>
          <w:szCs w:val="24"/>
        </w:rPr>
      </w:pPr>
      <w:r w:rsidRPr="004357F1">
        <w:rPr>
          <w:rFonts w:ascii="Times New Roman" w:hAnsi="Times New Roman"/>
          <w:sz w:val="24"/>
          <w:szCs w:val="24"/>
        </w:rPr>
        <w:t>2. Понят</w:t>
      </w:r>
      <w:r>
        <w:rPr>
          <w:rFonts w:ascii="Times New Roman" w:hAnsi="Times New Roman"/>
          <w:sz w:val="24"/>
          <w:szCs w:val="24"/>
        </w:rPr>
        <w:t>ие «профессиональных заболеваний</w:t>
      </w:r>
      <w:r w:rsidRPr="004357F1">
        <w:rPr>
          <w:rFonts w:ascii="Times New Roman" w:hAnsi="Times New Roman"/>
          <w:sz w:val="24"/>
          <w:szCs w:val="24"/>
        </w:rPr>
        <w:t>». Этиологический принцип группировки профессиональных заболеваний. Системный принцип группировки профессиональных заболеваний.</w:t>
      </w:r>
    </w:p>
    <w:p w:rsidR="00BA67D0" w:rsidRPr="004357F1" w:rsidRDefault="00BA67D0" w:rsidP="00BA67D0">
      <w:pPr>
        <w:suppressAutoHyphens/>
        <w:spacing w:after="0" w:line="240" w:lineRule="auto"/>
        <w:jc w:val="both"/>
        <w:rPr>
          <w:rFonts w:ascii="Times New Roman" w:hAnsi="Times New Roman"/>
          <w:sz w:val="24"/>
          <w:szCs w:val="24"/>
        </w:rPr>
      </w:pPr>
      <w:r w:rsidRPr="004357F1">
        <w:rPr>
          <w:rFonts w:ascii="Times New Roman" w:hAnsi="Times New Roman"/>
          <w:sz w:val="24"/>
          <w:szCs w:val="24"/>
        </w:rPr>
        <w:t>3. Формы течения профессиональных заболеваний. Структура профессиональных заболеваний.</w:t>
      </w:r>
    </w:p>
    <w:p w:rsidR="00BA67D0" w:rsidRPr="004357F1" w:rsidRDefault="00BA67D0" w:rsidP="00BA67D0">
      <w:pPr>
        <w:suppressAutoHyphens/>
        <w:spacing w:after="0" w:line="240" w:lineRule="auto"/>
        <w:jc w:val="both"/>
        <w:rPr>
          <w:rFonts w:ascii="Times New Roman" w:hAnsi="Times New Roman"/>
          <w:sz w:val="24"/>
          <w:szCs w:val="24"/>
        </w:rPr>
      </w:pPr>
      <w:r w:rsidRPr="004357F1">
        <w:rPr>
          <w:rFonts w:ascii="Times New Roman" w:hAnsi="Times New Roman"/>
          <w:sz w:val="24"/>
          <w:szCs w:val="24"/>
        </w:rPr>
        <w:t xml:space="preserve">4. Влияние производственных вредностей на организм работающих. </w:t>
      </w:r>
    </w:p>
    <w:p w:rsidR="00BA67D0" w:rsidRPr="00A43171" w:rsidRDefault="00BA67D0" w:rsidP="00BA67D0">
      <w:pPr>
        <w:spacing w:after="0" w:line="240" w:lineRule="auto"/>
        <w:jc w:val="both"/>
        <w:rPr>
          <w:rFonts w:ascii="Times New Roman" w:hAnsi="Times New Roman"/>
          <w:color w:val="000000"/>
          <w:sz w:val="24"/>
          <w:szCs w:val="24"/>
        </w:rPr>
      </w:pPr>
      <w:r>
        <w:rPr>
          <w:rFonts w:ascii="Times New Roman" w:hAnsi="Times New Roman"/>
          <w:sz w:val="24"/>
          <w:szCs w:val="24"/>
        </w:rPr>
        <w:t>5</w:t>
      </w:r>
      <w:r w:rsidRPr="00A43171">
        <w:rPr>
          <w:rFonts w:ascii="Times New Roman" w:hAnsi="Times New Roman"/>
          <w:sz w:val="24"/>
          <w:szCs w:val="24"/>
        </w:rPr>
        <w:t>. Особенности влияния факторов производственной среды и трудового процесса на организм подростков (факторы трудового процесса, химического фактора, биологического фактора, физического фактора).</w:t>
      </w:r>
      <w:r w:rsidRPr="00A43171">
        <w:rPr>
          <w:rFonts w:ascii="Times New Roman" w:hAnsi="Times New Roman"/>
          <w:color w:val="000000"/>
          <w:sz w:val="24"/>
          <w:szCs w:val="24"/>
        </w:rPr>
        <w:t xml:space="preserve"> </w:t>
      </w:r>
    </w:p>
    <w:p w:rsidR="00BA67D0" w:rsidRPr="00A43171" w:rsidRDefault="00BA67D0" w:rsidP="00BA67D0">
      <w:pPr>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r w:rsidRPr="00A43171">
        <w:rPr>
          <w:rFonts w:ascii="Times New Roman" w:hAnsi="Times New Roman"/>
          <w:color w:val="000000"/>
          <w:sz w:val="24"/>
          <w:szCs w:val="24"/>
        </w:rPr>
        <w:t xml:space="preserve">. </w:t>
      </w:r>
      <w:r w:rsidRPr="00A43171">
        <w:rPr>
          <w:rFonts w:ascii="Times New Roman" w:hAnsi="Times New Roman"/>
          <w:sz w:val="24"/>
          <w:szCs w:val="24"/>
        </w:rPr>
        <w:t>Социальные особенности условий труда подростков.</w:t>
      </w:r>
      <w:r w:rsidRPr="00A43171">
        <w:rPr>
          <w:rFonts w:ascii="Times New Roman" w:hAnsi="Times New Roman"/>
          <w:color w:val="000000"/>
          <w:sz w:val="24"/>
          <w:szCs w:val="24"/>
        </w:rPr>
        <w:t xml:space="preserve"> </w:t>
      </w:r>
      <w:r w:rsidRPr="00A43171">
        <w:rPr>
          <w:rFonts w:ascii="Times New Roman" w:hAnsi="Times New Roman"/>
          <w:sz w:val="24"/>
          <w:szCs w:val="24"/>
        </w:rPr>
        <w:t>Нарушение здоровья работающих подростков от воздействия неблагоприятных факторов трудового процесса.</w:t>
      </w:r>
      <w:r w:rsidRPr="00A43171">
        <w:rPr>
          <w:rFonts w:ascii="Times New Roman" w:hAnsi="Times New Roman"/>
          <w:color w:val="000000"/>
          <w:sz w:val="24"/>
          <w:szCs w:val="24"/>
        </w:rPr>
        <w:t xml:space="preserve"> </w:t>
      </w:r>
    </w:p>
    <w:p w:rsidR="00BA67D0" w:rsidRPr="00A43171" w:rsidRDefault="00BA67D0" w:rsidP="00BA67D0">
      <w:pPr>
        <w:suppressAutoHyphens/>
        <w:spacing w:after="0" w:line="240" w:lineRule="auto"/>
        <w:jc w:val="both"/>
        <w:rPr>
          <w:rFonts w:ascii="Times New Roman" w:hAnsi="Times New Roman"/>
          <w:color w:val="000000"/>
          <w:sz w:val="24"/>
          <w:szCs w:val="24"/>
        </w:rPr>
      </w:pPr>
      <w:r>
        <w:rPr>
          <w:rFonts w:ascii="Times New Roman" w:hAnsi="Times New Roman"/>
          <w:sz w:val="24"/>
          <w:szCs w:val="24"/>
        </w:rPr>
        <w:t xml:space="preserve">7. </w:t>
      </w:r>
      <w:r w:rsidRPr="00A43171">
        <w:rPr>
          <w:rFonts w:ascii="Times New Roman" w:hAnsi="Times New Roman"/>
          <w:sz w:val="24"/>
          <w:szCs w:val="24"/>
        </w:rPr>
        <w:t>Оздоровление работающих  подростков.</w:t>
      </w:r>
      <w:r w:rsidRPr="00A43171">
        <w:rPr>
          <w:rFonts w:ascii="Times New Roman" w:hAnsi="Times New Roman"/>
          <w:color w:val="000000"/>
          <w:sz w:val="24"/>
          <w:szCs w:val="24"/>
        </w:rPr>
        <w:t xml:space="preserve"> </w:t>
      </w:r>
      <w:r w:rsidRPr="00A43171">
        <w:rPr>
          <w:rFonts w:ascii="Times New Roman" w:hAnsi="Times New Roman"/>
          <w:sz w:val="24"/>
          <w:szCs w:val="24"/>
        </w:rPr>
        <w:t>Законодательные и нормативные документы по гигиене и охране труда подростков.</w:t>
      </w:r>
      <w:r w:rsidRPr="00A43171">
        <w:rPr>
          <w:rFonts w:ascii="Times New Roman" w:hAnsi="Times New Roman"/>
          <w:color w:val="000000"/>
          <w:sz w:val="24"/>
          <w:szCs w:val="24"/>
        </w:rPr>
        <w:t xml:space="preserve"> </w:t>
      </w:r>
      <w:r w:rsidRPr="00A43171">
        <w:rPr>
          <w:rFonts w:ascii="Times New Roman" w:hAnsi="Times New Roman"/>
          <w:sz w:val="24"/>
          <w:szCs w:val="24"/>
        </w:rPr>
        <w:t>Особенности профилактики вредного действия факторов производственной среды на работающих подростков.</w:t>
      </w:r>
      <w:r w:rsidRPr="00A43171">
        <w:rPr>
          <w:rFonts w:ascii="Times New Roman" w:hAnsi="Times New Roman"/>
          <w:color w:val="000000"/>
          <w:sz w:val="24"/>
          <w:szCs w:val="24"/>
        </w:rPr>
        <w:t xml:space="preserve"> </w:t>
      </w:r>
    </w:p>
    <w:p w:rsidR="00BA67D0" w:rsidRPr="00A43171" w:rsidRDefault="00BA67D0" w:rsidP="00BA67D0">
      <w:pPr>
        <w:suppressAutoHyphens/>
        <w:spacing w:after="0" w:line="240" w:lineRule="auto"/>
        <w:jc w:val="both"/>
        <w:rPr>
          <w:rFonts w:ascii="Times New Roman" w:hAnsi="Times New Roman"/>
          <w:color w:val="000000"/>
          <w:sz w:val="24"/>
          <w:szCs w:val="24"/>
        </w:rPr>
      </w:pPr>
      <w:r>
        <w:rPr>
          <w:rFonts w:ascii="Times New Roman" w:hAnsi="Times New Roman"/>
          <w:sz w:val="24"/>
          <w:szCs w:val="24"/>
        </w:rPr>
        <w:t xml:space="preserve">8. </w:t>
      </w:r>
      <w:r w:rsidRPr="00A43171">
        <w:rPr>
          <w:rFonts w:ascii="Times New Roman" w:hAnsi="Times New Roman"/>
          <w:sz w:val="24"/>
          <w:szCs w:val="24"/>
        </w:rPr>
        <w:t>Особенности обучения подростков в отдельных производствах.</w:t>
      </w:r>
    </w:p>
    <w:p w:rsidR="00BA67D0" w:rsidRDefault="00BA67D0" w:rsidP="00BA67D0">
      <w:pPr>
        <w:suppressAutoHyphens/>
        <w:spacing w:after="0" w:line="240" w:lineRule="auto"/>
        <w:jc w:val="both"/>
        <w:rPr>
          <w:rFonts w:ascii="Times New Roman" w:hAnsi="Times New Roman"/>
          <w:sz w:val="24"/>
          <w:szCs w:val="24"/>
        </w:rPr>
      </w:pPr>
      <w:r>
        <w:rPr>
          <w:rFonts w:ascii="Times New Roman" w:hAnsi="Times New Roman"/>
          <w:sz w:val="24"/>
          <w:szCs w:val="24"/>
        </w:rPr>
        <w:t>9.</w:t>
      </w:r>
      <w:r w:rsidRPr="00D9725F">
        <w:rPr>
          <w:rFonts w:ascii="Times New Roman" w:hAnsi="Times New Roman"/>
          <w:sz w:val="24"/>
          <w:szCs w:val="24"/>
        </w:rPr>
        <w:t xml:space="preserve">Нормативная документация по проведению специальной оценки условий труда. </w:t>
      </w:r>
      <w:r w:rsidRPr="00D9725F">
        <w:rPr>
          <w:rFonts w:ascii="Times New Roman" w:eastAsia="Calibri" w:hAnsi="Times New Roman"/>
          <w:sz w:val="24"/>
          <w:szCs w:val="24"/>
        </w:rPr>
        <w:t>Методика проведения специальной оценки условий труда (СОУТ)</w:t>
      </w:r>
      <w:r w:rsidRPr="00D9725F">
        <w:rPr>
          <w:rFonts w:ascii="Times New Roman" w:hAnsi="Times New Roman"/>
          <w:sz w:val="24"/>
          <w:szCs w:val="24"/>
        </w:rPr>
        <w:t>.</w:t>
      </w:r>
    </w:p>
    <w:p w:rsidR="00BA67D0" w:rsidRDefault="00BA67D0" w:rsidP="00BA67D0">
      <w:pPr>
        <w:suppressAutoHyphens/>
        <w:spacing w:after="0" w:line="240" w:lineRule="auto"/>
        <w:jc w:val="both"/>
        <w:rPr>
          <w:rFonts w:ascii="Times New Roman" w:hAnsi="Times New Roman"/>
          <w:sz w:val="24"/>
          <w:szCs w:val="24"/>
        </w:rPr>
      </w:pPr>
      <w:r>
        <w:rPr>
          <w:rFonts w:ascii="Times New Roman" w:hAnsi="Times New Roman"/>
          <w:sz w:val="24"/>
          <w:szCs w:val="24"/>
        </w:rPr>
        <w:t>10.</w:t>
      </w:r>
      <w:r w:rsidRPr="00D9725F">
        <w:rPr>
          <w:rFonts w:ascii="Times New Roman" w:eastAsia="Calibri" w:hAnsi="Times New Roman"/>
          <w:sz w:val="24"/>
          <w:szCs w:val="24"/>
        </w:rPr>
        <w:t>Отнесение условий труда к классу (подклассу) условий труда при воздействии химического фактора</w:t>
      </w:r>
      <w:r w:rsidRPr="00D9725F">
        <w:rPr>
          <w:rFonts w:ascii="Times New Roman" w:hAnsi="Times New Roman"/>
          <w:sz w:val="24"/>
          <w:szCs w:val="24"/>
        </w:rPr>
        <w:t>.</w:t>
      </w:r>
    </w:p>
    <w:p w:rsidR="00BA67D0" w:rsidRDefault="00BA67D0" w:rsidP="00BA67D0">
      <w:pPr>
        <w:suppressAutoHyphens/>
        <w:spacing w:after="0" w:line="240" w:lineRule="auto"/>
        <w:jc w:val="both"/>
        <w:rPr>
          <w:rFonts w:ascii="Times New Roman" w:eastAsia="Calibri" w:hAnsi="Times New Roman"/>
          <w:sz w:val="24"/>
          <w:szCs w:val="24"/>
        </w:rPr>
      </w:pPr>
      <w:r>
        <w:rPr>
          <w:rFonts w:ascii="Times New Roman" w:eastAsia="Calibri" w:hAnsi="Times New Roman"/>
          <w:sz w:val="24"/>
          <w:szCs w:val="24"/>
        </w:rPr>
        <w:t>11.</w:t>
      </w:r>
      <w:r w:rsidRPr="00D9725F">
        <w:rPr>
          <w:rFonts w:ascii="Times New Roman" w:eastAsia="Calibri" w:hAnsi="Times New Roman"/>
          <w:sz w:val="24"/>
          <w:szCs w:val="24"/>
        </w:rPr>
        <w:t xml:space="preserve">Отнесение условий труда к классу (подклассу) условий труда при воздействии биологического фактора. </w:t>
      </w:r>
    </w:p>
    <w:p w:rsidR="00BA67D0" w:rsidRDefault="00BA67D0" w:rsidP="00BA67D0">
      <w:pPr>
        <w:suppressAutoHyphens/>
        <w:spacing w:after="0" w:line="240" w:lineRule="auto"/>
        <w:jc w:val="both"/>
        <w:rPr>
          <w:rFonts w:ascii="Times New Roman" w:eastAsia="Calibri" w:hAnsi="Times New Roman"/>
          <w:sz w:val="24"/>
          <w:szCs w:val="24"/>
        </w:rPr>
      </w:pPr>
      <w:r>
        <w:rPr>
          <w:rFonts w:ascii="Times New Roman" w:eastAsia="Calibri" w:hAnsi="Times New Roman"/>
          <w:sz w:val="24"/>
          <w:szCs w:val="24"/>
        </w:rPr>
        <w:t>12.</w:t>
      </w:r>
      <w:r w:rsidRPr="00D9725F">
        <w:rPr>
          <w:rFonts w:ascii="Times New Roman" w:eastAsia="Calibri" w:hAnsi="Times New Roman"/>
          <w:sz w:val="24"/>
          <w:szCs w:val="24"/>
        </w:rPr>
        <w:t xml:space="preserve">Отнесение условий труда к классу (подклассу) условий труда при воздействии </w:t>
      </w:r>
      <w:r>
        <w:rPr>
          <w:rFonts w:ascii="Times New Roman" w:eastAsia="Calibri" w:hAnsi="Times New Roman"/>
          <w:sz w:val="24"/>
          <w:szCs w:val="24"/>
        </w:rPr>
        <w:t>физического фактора.</w:t>
      </w:r>
    </w:p>
    <w:p w:rsidR="00BA67D0" w:rsidRDefault="00BA67D0" w:rsidP="00BA67D0">
      <w:pPr>
        <w:suppressAutoHyphens/>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13. </w:t>
      </w:r>
      <w:r w:rsidRPr="00D9725F">
        <w:rPr>
          <w:rFonts w:ascii="Times New Roman" w:eastAsia="Calibri" w:hAnsi="Times New Roman"/>
          <w:sz w:val="24"/>
          <w:szCs w:val="24"/>
        </w:rPr>
        <w:t xml:space="preserve">Отнесение условий труда к классу (подклассу) условий труда по тяжести трудового процесса. </w:t>
      </w:r>
    </w:p>
    <w:p w:rsidR="00BA67D0" w:rsidRPr="00D9725F" w:rsidRDefault="00BA67D0" w:rsidP="00BA67D0">
      <w:pPr>
        <w:suppressAutoHyphens/>
        <w:spacing w:after="0" w:line="240" w:lineRule="auto"/>
        <w:jc w:val="both"/>
        <w:rPr>
          <w:rFonts w:ascii="Times New Roman" w:hAnsi="Times New Roman"/>
          <w:sz w:val="24"/>
          <w:szCs w:val="24"/>
        </w:rPr>
      </w:pPr>
      <w:r>
        <w:rPr>
          <w:rFonts w:ascii="Times New Roman" w:eastAsia="Calibri" w:hAnsi="Times New Roman"/>
          <w:sz w:val="24"/>
          <w:szCs w:val="24"/>
        </w:rPr>
        <w:t xml:space="preserve">14. </w:t>
      </w:r>
      <w:r w:rsidRPr="00D9725F">
        <w:rPr>
          <w:rFonts w:ascii="Times New Roman" w:eastAsia="Calibri" w:hAnsi="Times New Roman"/>
          <w:sz w:val="24"/>
          <w:szCs w:val="24"/>
        </w:rPr>
        <w:t>Отнесение условий труда к классу (подклассу) условий труда по напряжённости трудового процесса.</w:t>
      </w:r>
    </w:p>
    <w:p w:rsidR="00BA67D0" w:rsidRDefault="00BA67D0" w:rsidP="00BA67D0">
      <w:pPr>
        <w:spacing w:after="0" w:line="240" w:lineRule="auto"/>
        <w:jc w:val="both"/>
        <w:rPr>
          <w:rFonts w:ascii="Times New Roman" w:hAnsi="Times New Roman"/>
          <w:sz w:val="24"/>
          <w:szCs w:val="24"/>
        </w:rPr>
      </w:pPr>
      <w:r>
        <w:rPr>
          <w:rFonts w:ascii="Times New Roman" w:hAnsi="Times New Roman"/>
          <w:sz w:val="24"/>
          <w:szCs w:val="24"/>
        </w:rPr>
        <w:t xml:space="preserve">15. </w:t>
      </w:r>
      <w:r w:rsidRPr="0040312C">
        <w:rPr>
          <w:rFonts w:ascii="Times New Roman" w:hAnsi="Times New Roman"/>
          <w:sz w:val="24"/>
          <w:szCs w:val="24"/>
        </w:rPr>
        <w:t xml:space="preserve">Особенности влияния вредных производственных факторов и особенности заболеваемости работников при работе с </w:t>
      </w:r>
      <w:proofErr w:type="spellStart"/>
      <w:r w:rsidRPr="0040312C">
        <w:rPr>
          <w:rFonts w:ascii="Times New Roman" w:hAnsi="Times New Roman"/>
          <w:sz w:val="24"/>
          <w:szCs w:val="24"/>
        </w:rPr>
        <w:t>видеодисплейными</w:t>
      </w:r>
      <w:proofErr w:type="spellEnd"/>
      <w:r w:rsidRPr="0040312C">
        <w:rPr>
          <w:rFonts w:ascii="Times New Roman" w:hAnsi="Times New Roman"/>
          <w:sz w:val="24"/>
          <w:szCs w:val="24"/>
        </w:rPr>
        <w:t xml:space="preserve"> терминалами и персональными компьютерами</w:t>
      </w:r>
      <w:r>
        <w:rPr>
          <w:rFonts w:ascii="Times New Roman" w:hAnsi="Times New Roman"/>
          <w:sz w:val="24"/>
          <w:szCs w:val="24"/>
        </w:rPr>
        <w:t xml:space="preserve"> </w:t>
      </w:r>
    </w:p>
    <w:p w:rsidR="00BA67D0" w:rsidRDefault="00BA67D0" w:rsidP="00BA67D0">
      <w:pPr>
        <w:spacing w:after="0" w:line="240" w:lineRule="auto"/>
        <w:jc w:val="both"/>
        <w:rPr>
          <w:rFonts w:ascii="Times New Roman" w:hAnsi="Times New Roman"/>
          <w:sz w:val="24"/>
          <w:szCs w:val="24"/>
        </w:rPr>
      </w:pPr>
      <w:r>
        <w:rPr>
          <w:rFonts w:ascii="Times New Roman" w:hAnsi="Times New Roman"/>
          <w:sz w:val="24"/>
          <w:szCs w:val="24"/>
        </w:rPr>
        <w:t>16. Особенности влияния вредных производственных факторов и особенности заболеваемости медицинских работников.</w:t>
      </w:r>
    </w:p>
    <w:p w:rsidR="00BA67D0" w:rsidRDefault="00BA67D0" w:rsidP="00BA67D0">
      <w:pPr>
        <w:spacing w:after="0" w:line="240" w:lineRule="auto"/>
        <w:jc w:val="both"/>
        <w:rPr>
          <w:rFonts w:ascii="Times New Roman" w:hAnsi="Times New Roman"/>
          <w:sz w:val="24"/>
          <w:szCs w:val="24"/>
        </w:rPr>
      </w:pPr>
      <w:r>
        <w:rPr>
          <w:rFonts w:ascii="Times New Roman" w:hAnsi="Times New Roman"/>
          <w:sz w:val="24"/>
          <w:szCs w:val="24"/>
        </w:rPr>
        <w:t>17. Особенности влияния вредных производственных факторов и особенности заболеваемости работников черной металлургии.</w:t>
      </w:r>
    </w:p>
    <w:p w:rsidR="00BA67D0" w:rsidRDefault="00BA67D0" w:rsidP="00BA67D0">
      <w:pPr>
        <w:spacing w:after="0" w:line="240" w:lineRule="auto"/>
        <w:jc w:val="both"/>
        <w:rPr>
          <w:rFonts w:ascii="Times New Roman" w:hAnsi="Times New Roman"/>
          <w:sz w:val="24"/>
          <w:szCs w:val="24"/>
        </w:rPr>
      </w:pPr>
      <w:r>
        <w:rPr>
          <w:rFonts w:ascii="Times New Roman" w:hAnsi="Times New Roman"/>
          <w:sz w:val="24"/>
          <w:szCs w:val="24"/>
        </w:rPr>
        <w:t xml:space="preserve">18. Особенности влияния вредных производственных факторов и особенности заболеваемости работников </w:t>
      </w:r>
      <w:r w:rsidRPr="0040312C">
        <w:rPr>
          <w:rFonts w:ascii="Times New Roman" w:hAnsi="Times New Roman"/>
          <w:sz w:val="24"/>
          <w:szCs w:val="24"/>
        </w:rPr>
        <w:t>в электронной и радиотехниче</w:t>
      </w:r>
      <w:r>
        <w:rPr>
          <w:rFonts w:ascii="Times New Roman" w:hAnsi="Times New Roman"/>
          <w:sz w:val="24"/>
          <w:szCs w:val="24"/>
        </w:rPr>
        <w:t>ской промышленности.</w:t>
      </w:r>
    </w:p>
    <w:p w:rsidR="00BA67D0" w:rsidRPr="0024494A" w:rsidRDefault="00BA67D0" w:rsidP="00BA67D0">
      <w:pPr>
        <w:spacing w:after="0" w:line="240" w:lineRule="auto"/>
        <w:jc w:val="both"/>
        <w:rPr>
          <w:rFonts w:ascii="Times New Roman" w:hAnsi="Times New Roman"/>
          <w:sz w:val="24"/>
          <w:szCs w:val="24"/>
        </w:rPr>
      </w:pPr>
      <w:r>
        <w:rPr>
          <w:rFonts w:ascii="Times New Roman" w:hAnsi="Times New Roman"/>
          <w:sz w:val="24"/>
          <w:szCs w:val="24"/>
        </w:rPr>
        <w:lastRenderedPageBreak/>
        <w:t>19. Профилактические мероприятия по снижению негативного влияния вредных производственных факторов на организм работников различных отраслей промышленности.</w:t>
      </w:r>
    </w:p>
    <w:p w:rsidR="00BA67D0" w:rsidRDefault="00BA67D0" w:rsidP="00BA67D0">
      <w:pPr>
        <w:spacing w:after="0" w:line="240" w:lineRule="auto"/>
        <w:jc w:val="both"/>
        <w:rPr>
          <w:rFonts w:ascii="Times New Roman" w:hAnsi="Times New Roman"/>
          <w:sz w:val="24"/>
          <w:szCs w:val="24"/>
        </w:rPr>
      </w:pPr>
      <w:r>
        <w:rPr>
          <w:rFonts w:ascii="Times New Roman" w:hAnsi="Times New Roman"/>
          <w:sz w:val="24"/>
          <w:szCs w:val="24"/>
        </w:rPr>
        <w:t>20</w:t>
      </w:r>
      <w:r w:rsidRPr="00FD7FC3">
        <w:rPr>
          <w:rFonts w:ascii="Times New Roman" w:hAnsi="Times New Roman"/>
          <w:sz w:val="24"/>
          <w:szCs w:val="24"/>
        </w:rPr>
        <w:t>. Предварительные и периодические медицинские осмотры. Организация, контроль, документы.</w:t>
      </w:r>
    </w:p>
    <w:p w:rsidR="00BA67D0" w:rsidRDefault="00BA67D0" w:rsidP="00BA67D0">
      <w:pPr>
        <w:spacing w:after="0" w:line="240" w:lineRule="auto"/>
        <w:jc w:val="both"/>
        <w:rPr>
          <w:rFonts w:ascii="Times New Roman" w:hAnsi="Times New Roman"/>
          <w:sz w:val="24"/>
          <w:szCs w:val="24"/>
        </w:rPr>
      </w:pPr>
      <w:r>
        <w:rPr>
          <w:rFonts w:ascii="Times New Roman" w:hAnsi="Times New Roman"/>
          <w:sz w:val="24"/>
          <w:szCs w:val="24"/>
        </w:rPr>
        <w:t xml:space="preserve">21. </w:t>
      </w:r>
      <w:r w:rsidRPr="00FD7FC3">
        <w:rPr>
          <w:rFonts w:ascii="Times New Roman" w:hAnsi="Times New Roman"/>
          <w:sz w:val="24"/>
          <w:szCs w:val="24"/>
        </w:rPr>
        <w:t xml:space="preserve">Оценка профессиональной заболеваемости. Ведение банка данных, статистические формы, организация расследования случаев, нормативные документы. </w:t>
      </w:r>
    </w:p>
    <w:p w:rsidR="00BA67D0" w:rsidRDefault="00BA67D0" w:rsidP="00BA67D0">
      <w:pPr>
        <w:spacing w:after="0" w:line="240" w:lineRule="auto"/>
        <w:jc w:val="both"/>
        <w:rPr>
          <w:rFonts w:ascii="Times New Roman" w:hAnsi="Times New Roman"/>
          <w:sz w:val="24"/>
          <w:szCs w:val="24"/>
        </w:rPr>
      </w:pPr>
      <w:r>
        <w:rPr>
          <w:rFonts w:ascii="Times New Roman" w:hAnsi="Times New Roman"/>
          <w:sz w:val="24"/>
          <w:szCs w:val="24"/>
        </w:rPr>
        <w:t xml:space="preserve">22. </w:t>
      </w:r>
      <w:r w:rsidRPr="00FD7FC3">
        <w:rPr>
          <w:rFonts w:ascii="Times New Roman" w:hAnsi="Times New Roman"/>
          <w:sz w:val="24"/>
          <w:szCs w:val="24"/>
        </w:rPr>
        <w:t xml:space="preserve">Профессиональная заболеваемость. Учет, расследование, анализ, отчетность по профессиональным заболеваниям. Автоматизированная информационная база данных по профессиональным заболеваниям. </w:t>
      </w:r>
    </w:p>
    <w:p w:rsidR="00BA67D0" w:rsidRDefault="00BA67D0" w:rsidP="00BA67D0">
      <w:pPr>
        <w:spacing w:after="0" w:line="240" w:lineRule="auto"/>
        <w:jc w:val="both"/>
        <w:rPr>
          <w:rFonts w:ascii="Times New Roman" w:hAnsi="Times New Roman"/>
          <w:sz w:val="24"/>
          <w:szCs w:val="24"/>
        </w:rPr>
      </w:pPr>
      <w:r>
        <w:rPr>
          <w:rFonts w:ascii="Times New Roman" w:hAnsi="Times New Roman"/>
          <w:sz w:val="24"/>
          <w:szCs w:val="24"/>
        </w:rPr>
        <w:t xml:space="preserve">23. </w:t>
      </w:r>
      <w:r w:rsidRPr="00FD7FC3">
        <w:rPr>
          <w:rFonts w:ascii="Times New Roman" w:hAnsi="Times New Roman"/>
          <w:sz w:val="24"/>
          <w:szCs w:val="24"/>
        </w:rPr>
        <w:t xml:space="preserve">Принципы экспертизы трудоспособности, реабилитации и трудоустройства при профессиональных заболеваниях. Заболеваемость с временной утратой трудоспособности, ее значение в оценке условий труда. Роль условий труда в формировании показателей здоровья работников. </w:t>
      </w:r>
    </w:p>
    <w:p w:rsidR="00BA67D0" w:rsidRDefault="00BA67D0" w:rsidP="00BA67D0">
      <w:pPr>
        <w:spacing w:after="0" w:line="240" w:lineRule="auto"/>
        <w:jc w:val="both"/>
        <w:rPr>
          <w:rFonts w:ascii="Times New Roman" w:hAnsi="Times New Roman"/>
          <w:sz w:val="24"/>
          <w:szCs w:val="24"/>
        </w:rPr>
      </w:pPr>
      <w:r>
        <w:rPr>
          <w:rFonts w:ascii="Times New Roman" w:hAnsi="Times New Roman"/>
          <w:sz w:val="24"/>
          <w:szCs w:val="24"/>
        </w:rPr>
        <w:t xml:space="preserve">24. </w:t>
      </w:r>
      <w:r w:rsidRPr="00FD7FC3">
        <w:rPr>
          <w:rFonts w:ascii="Times New Roman" w:hAnsi="Times New Roman"/>
          <w:sz w:val="24"/>
          <w:szCs w:val="24"/>
        </w:rPr>
        <w:t>Производственно-обусловленная заболеваемость. Условия формирования</w:t>
      </w:r>
      <w:r w:rsidRPr="00FD7FC3">
        <w:rPr>
          <w:sz w:val="24"/>
          <w:szCs w:val="24"/>
        </w:rPr>
        <w:t xml:space="preserve">. </w:t>
      </w:r>
      <w:r w:rsidRPr="00FD7FC3">
        <w:rPr>
          <w:rFonts w:ascii="Times New Roman" w:hAnsi="Times New Roman"/>
          <w:sz w:val="24"/>
          <w:szCs w:val="24"/>
        </w:rPr>
        <w:t xml:space="preserve">Методы анализа. </w:t>
      </w:r>
    </w:p>
    <w:p w:rsidR="00BA67D0" w:rsidRDefault="00BA67D0" w:rsidP="00BA67D0">
      <w:pPr>
        <w:spacing w:after="0" w:line="240" w:lineRule="auto"/>
        <w:jc w:val="both"/>
        <w:rPr>
          <w:rFonts w:ascii="Times New Roman" w:hAnsi="Times New Roman"/>
          <w:sz w:val="24"/>
          <w:szCs w:val="24"/>
        </w:rPr>
      </w:pPr>
      <w:r>
        <w:rPr>
          <w:rFonts w:ascii="Times New Roman" w:hAnsi="Times New Roman"/>
          <w:sz w:val="24"/>
          <w:szCs w:val="24"/>
        </w:rPr>
        <w:t xml:space="preserve">25. </w:t>
      </w:r>
      <w:r w:rsidRPr="00FD7FC3">
        <w:rPr>
          <w:rFonts w:ascii="Times New Roman" w:hAnsi="Times New Roman"/>
          <w:sz w:val="24"/>
          <w:szCs w:val="24"/>
        </w:rPr>
        <w:t xml:space="preserve">Общие принципы диагностики профессиональных заболеваний. Документы, необходимые для проведения экспертизы связи заболевания с профессией. Принципы диагностики профессиональных заболеваний. </w:t>
      </w:r>
    </w:p>
    <w:p w:rsidR="00BA67D0" w:rsidRPr="00FD7FC3" w:rsidRDefault="00BA67D0" w:rsidP="00BA67D0">
      <w:pPr>
        <w:spacing w:after="0" w:line="240" w:lineRule="auto"/>
        <w:jc w:val="both"/>
        <w:rPr>
          <w:rFonts w:ascii="Times New Roman" w:hAnsi="Times New Roman"/>
          <w:sz w:val="24"/>
          <w:szCs w:val="24"/>
        </w:rPr>
      </w:pPr>
      <w:r>
        <w:rPr>
          <w:rFonts w:ascii="Times New Roman" w:hAnsi="Times New Roman"/>
          <w:sz w:val="24"/>
          <w:szCs w:val="24"/>
        </w:rPr>
        <w:t xml:space="preserve">26. </w:t>
      </w:r>
      <w:r w:rsidRPr="00FD7FC3">
        <w:rPr>
          <w:rFonts w:ascii="Times New Roman" w:hAnsi="Times New Roman"/>
          <w:sz w:val="24"/>
          <w:szCs w:val="24"/>
        </w:rPr>
        <w:t xml:space="preserve">Общие принципы профилактики профессиональных заболеваний. </w:t>
      </w:r>
    </w:p>
    <w:p w:rsidR="00BA67D0" w:rsidRPr="0024494A" w:rsidRDefault="00BA67D0" w:rsidP="00BA67D0">
      <w:pPr>
        <w:spacing w:after="0" w:line="240" w:lineRule="auto"/>
        <w:rPr>
          <w:rFonts w:ascii="Times New Roman" w:hAnsi="Times New Roman"/>
          <w:sz w:val="24"/>
          <w:szCs w:val="24"/>
        </w:rPr>
      </w:pPr>
    </w:p>
    <w:p w:rsidR="00BA67D0" w:rsidRPr="0024494A" w:rsidRDefault="00BA67D0" w:rsidP="00BA67D0">
      <w:pPr>
        <w:spacing w:after="0" w:line="240" w:lineRule="auto"/>
        <w:jc w:val="both"/>
        <w:rPr>
          <w:rFonts w:ascii="Times New Roman" w:hAnsi="Times New Roman"/>
          <w:sz w:val="24"/>
          <w:szCs w:val="24"/>
        </w:rPr>
      </w:pPr>
      <w:proofErr w:type="gramStart"/>
      <w:r w:rsidRPr="0024494A">
        <w:rPr>
          <w:rFonts w:ascii="Times New Roman" w:hAnsi="Times New Roman"/>
          <w:sz w:val="24"/>
          <w:szCs w:val="24"/>
        </w:rPr>
        <w:t>6.</w:t>
      </w:r>
      <w:r w:rsidRPr="0024494A">
        <w:rPr>
          <w:rFonts w:ascii="Times New Roman" w:hAnsi="Times New Roman"/>
          <w:b/>
          <w:sz w:val="24"/>
          <w:szCs w:val="24"/>
        </w:rPr>
        <w:t>Основные понятия темы</w:t>
      </w:r>
      <w:r w:rsidRPr="0024494A">
        <w:rPr>
          <w:rFonts w:ascii="Times New Roman" w:hAnsi="Times New Roman"/>
          <w:sz w:val="24"/>
          <w:szCs w:val="24"/>
        </w:rPr>
        <w:t>:</w:t>
      </w:r>
      <w:r>
        <w:rPr>
          <w:rFonts w:ascii="Times New Roman" w:hAnsi="Times New Roman"/>
          <w:sz w:val="24"/>
          <w:szCs w:val="24"/>
        </w:rPr>
        <w:t xml:space="preserve"> медицина труда, профессиональное заболевание, производственно-обусловленное заболевание, острое отравление, подострое отравление, хроническое отравление, физический фактор, химический фактор, биологический фактор, факторы трудового процесса, рабочая смена, рабочая неделя, регламентированный перерыв, профилактика вредного воздействия факторов производственной среды, специальная оценка условий труда, класс условий труда, тяжесть трудового процесса, напряженность трудового процесса, оптимальные условия труда, допустимые условия труда, вредные условия труда, опасные</w:t>
      </w:r>
      <w:proofErr w:type="gramEnd"/>
      <w:r>
        <w:rPr>
          <w:rFonts w:ascii="Times New Roman" w:hAnsi="Times New Roman"/>
          <w:sz w:val="24"/>
          <w:szCs w:val="24"/>
        </w:rPr>
        <w:t xml:space="preserve"> условия труда, медико-профилактические мероприятия, санитарно-технологические мероприятия, санитарно-гигиенические мероприятия, законодательные мероприятия, предварительные и периодические медицинские осмотр, профессиональная заболеваемость, экспертиза трудоспособности, заболеваемость с временной утратой трудоспособности, производственно-обусловленная заболеваемость.</w:t>
      </w:r>
    </w:p>
    <w:p w:rsidR="00BA67D0" w:rsidRPr="0024494A" w:rsidRDefault="00BA67D0" w:rsidP="00BA67D0">
      <w:pPr>
        <w:spacing w:after="0" w:line="240" w:lineRule="auto"/>
        <w:rPr>
          <w:rFonts w:ascii="Times New Roman" w:hAnsi="Times New Roman"/>
          <w:b/>
          <w:sz w:val="24"/>
          <w:szCs w:val="24"/>
        </w:rPr>
      </w:pPr>
      <w:r w:rsidRPr="0024494A">
        <w:rPr>
          <w:rFonts w:ascii="Times New Roman" w:hAnsi="Times New Roman"/>
          <w:sz w:val="24"/>
          <w:szCs w:val="24"/>
        </w:rPr>
        <w:t xml:space="preserve">7. </w:t>
      </w:r>
      <w:r w:rsidRPr="0024494A">
        <w:rPr>
          <w:rFonts w:ascii="Times New Roman" w:hAnsi="Times New Roman"/>
          <w:b/>
          <w:sz w:val="24"/>
          <w:szCs w:val="24"/>
        </w:rPr>
        <w:t xml:space="preserve">Рекомендуемая литература: </w:t>
      </w:r>
    </w:p>
    <w:p w:rsidR="00BA67D0" w:rsidRPr="00990DB7" w:rsidRDefault="00BA67D0" w:rsidP="00BA67D0">
      <w:pPr>
        <w:pStyle w:val="a3"/>
        <w:numPr>
          <w:ilvl w:val="0"/>
          <w:numId w:val="4"/>
        </w:numPr>
        <w:spacing w:after="0" w:line="240" w:lineRule="auto"/>
        <w:ind w:left="0" w:firstLine="0"/>
        <w:jc w:val="both"/>
        <w:rPr>
          <w:rFonts w:ascii="Times New Roman" w:hAnsi="Times New Roman"/>
          <w:color w:val="000000"/>
          <w:sz w:val="24"/>
          <w:szCs w:val="24"/>
          <w:shd w:val="clear" w:color="auto" w:fill="FFFFFF"/>
        </w:rPr>
      </w:pPr>
      <w:r w:rsidRPr="00882BE0">
        <w:rPr>
          <w:rFonts w:ascii="Times New Roman" w:hAnsi="Times New Roman"/>
          <w:color w:val="000000"/>
          <w:sz w:val="24"/>
          <w:szCs w:val="24"/>
          <w:shd w:val="clear" w:color="auto" w:fill="FFFFFF"/>
        </w:rPr>
        <w:t>Гигиена труда: учеб. для вузов с приложением</w:t>
      </w:r>
      <w:r w:rsidRPr="00990DB7">
        <w:rPr>
          <w:rFonts w:ascii="Times New Roman" w:hAnsi="Times New Roman"/>
          <w:color w:val="000000"/>
          <w:sz w:val="24"/>
          <w:szCs w:val="24"/>
          <w:shd w:val="clear" w:color="auto" w:fill="FFFFFF"/>
        </w:rPr>
        <w:t xml:space="preserve"> на компакт- диске</w:t>
      </w:r>
      <w:proofErr w:type="gramStart"/>
      <w:r w:rsidRPr="00990DB7">
        <w:rPr>
          <w:rFonts w:ascii="Times New Roman" w:hAnsi="Times New Roman"/>
          <w:color w:val="000000"/>
          <w:sz w:val="24"/>
          <w:szCs w:val="24"/>
          <w:shd w:val="clear" w:color="auto" w:fill="FFFFFF"/>
        </w:rPr>
        <w:t xml:space="preserve"> / П</w:t>
      </w:r>
      <w:proofErr w:type="gramEnd"/>
      <w:r w:rsidRPr="00990DB7">
        <w:rPr>
          <w:rFonts w:ascii="Times New Roman" w:hAnsi="Times New Roman"/>
          <w:color w:val="000000"/>
          <w:sz w:val="24"/>
          <w:szCs w:val="24"/>
          <w:shd w:val="clear" w:color="auto" w:fill="FFFFFF"/>
        </w:rPr>
        <w:t xml:space="preserve">од ред. Н.Ф. </w:t>
      </w:r>
      <w:proofErr w:type="spellStart"/>
      <w:r w:rsidRPr="00990DB7">
        <w:rPr>
          <w:rFonts w:ascii="Times New Roman" w:hAnsi="Times New Roman"/>
          <w:color w:val="000000"/>
          <w:sz w:val="24"/>
          <w:szCs w:val="24"/>
          <w:shd w:val="clear" w:color="auto" w:fill="FFFFFF"/>
        </w:rPr>
        <w:t>Измерова</w:t>
      </w:r>
      <w:proofErr w:type="spellEnd"/>
      <w:r w:rsidRPr="00990DB7">
        <w:rPr>
          <w:rFonts w:ascii="Times New Roman" w:hAnsi="Times New Roman"/>
          <w:color w:val="000000"/>
          <w:sz w:val="24"/>
          <w:szCs w:val="24"/>
          <w:shd w:val="clear" w:color="auto" w:fill="FFFFFF"/>
        </w:rPr>
        <w:t xml:space="preserve">, В.Ф. Кириллова. – М.: </w:t>
      </w:r>
      <w:proofErr w:type="spellStart"/>
      <w:r w:rsidRPr="00990DB7">
        <w:rPr>
          <w:rFonts w:ascii="Times New Roman" w:hAnsi="Times New Roman"/>
          <w:color w:val="000000"/>
          <w:sz w:val="24"/>
          <w:szCs w:val="24"/>
          <w:shd w:val="clear" w:color="auto" w:fill="FFFFFF"/>
        </w:rPr>
        <w:t>Гэотар</w:t>
      </w:r>
      <w:proofErr w:type="spellEnd"/>
      <w:r w:rsidRPr="00990DB7">
        <w:rPr>
          <w:rFonts w:ascii="Times New Roman" w:hAnsi="Times New Roman"/>
          <w:color w:val="000000"/>
          <w:sz w:val="24"/>
          <w:szCs w:val="24"/>
          <w:shd w:val="clear" w:color="auto" w:fill="FFFFFF"/>
        </w:rPr>
        <w:t>-Медиа, 2008. – 592 с.</w:t>
      </w:r>
    </w:p>
    <w:p w:rsidR="00BA67D0" w:rsidRPr="00990DB7" w:rsidRDefault="00BA67D0" w:rsidP="00BA67D0">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Гигиена труда: учебник для вузов с прилож. на компакт-диске / под </w:t>
      </w:r>
      <w:proofErr w:type="spellStart"/>
      <w:r w:rsidRPr="00990DB7">
        <w:rPr>
          <w:rFonts w:ascii="Times New Roman" w:hAnsi="Times New Roman"/>
          <w:color w:val="000000"/>
          <w:sz w:val="24"/>
          <w:szCs w:val="24"/>
          <w:shd w:val="clear" w:color="auto" w:fill="FFFFFF"/>
        </w:rPr>
        <w:t>ред.Н.Ф</w:t>
      </w:r>
      <w:proofErr w:type="spellEnd"/>
      <w:r w:rsidRPr="00990DB7">
        <w:rPr>
          <w:rFonts w:ascii="Times New Roman" w:hAnsi="Times New Roman"/>
          <w:color w:val="000000"/>
          <w:sz w:val="24"/>
          <w:szCs w:val="24"/>
          <w:shd w:val="clear" w:color="auto" w:fill="FFFFFF"/>
        </w:rPr>
        <w:t xml:space="preserve">. </w:t>
      </w:r>
      <w:proofErr w:type="spellStart"/>
      <w:r w:rsidRPr="00990DB7">
        <w:rPr>
          <w:rFonts w:ascii="Times New Roman" w:hAnsi="Times New Roman"/>
          <w:color w:val="000000"/>
          <w:sz w:val="24"/>
          <w:szCs w:val="24"/>
          <w:shd w:val="clear" w:color="auto" w:fill="FFFFFF"/>
        </w:rPr>
        <w:t>Измерова</w:t>
      </w:r>
      <w:proofErr w:type="spellEnd"/>
      <w:r w:rsidRPr="00990DB7">
        <w:rPr>
          <w:rFonts w:ascii="Times New Roman" w:hAnsi="Times New Roman"/>
          <w:color w:val="000000"/>
          <w:sz w:val="24"/>
          <w:szCs w:val="24"/>
          <w:shd w:val="clear" w:color="auto" w:fill="FFFFFF"/>
        </w:rPr>
        <w:t>, В.Ф. Кириллова. - М.: ГЭОТАР-Медиа, 2010. - 592 с.</w:t>
      </w:r>
    </w:p>
    <w:p w:rsidR="00BA67D0" w:rsidRPr="00990DB7" w:rsidRDefault="00BA67D0" w:rsidP="00BA67D0">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Типовые ситуационные задачи / Под</w:t>
      </w:r>
      <w:proofErr w:type="gramStart"/>
      <w:r w:rsidRPr="00990DB7">
        <w:rPr>
          <w:rFonts w:ascii="Times New Roman" w:hAnsi="Times New Roman"/>
          <w:color w:val="000000"/>
          <w:sz w:val="24"/>
          <w:szCs w:val="24"/>
          <w:shd w:val="clear" w:color="auto" w:fill="FFFFFF"/>
        </w:rPr>
        <w:t>.</w:t>
      </w:r>
      <w:proofErr w:type="gramEnd"/>
      <w:r w:rsidRPr="00990DB7">
        <w:rPr>
          <w:rFonts w:ascii="Times New Roman" w:hAnsi="Times New Roman"/>
          <w:color w:val="000000"/>
          <w:sz w:val="24"/>
          <w:szCs w:val="24"/>
          <w:shd w:val="clear" w:color="auto" w:fill="FFFFFF"/>
        </w:rPr>
        <w:t xml:space="preserve"> </w:t>
      </w:r>
      <w:proofErr w:type="gramStart"/>
      <w:r w:rsidRPr="00990DB7">
        <w:rPr>
          <w:rFonts w:ascii="Times New Roman" w:hAnsi="Times New Roman"/>
          <w:color w:val="000000"/>
          <w:sz w:val="24"/>
          <w:szCs w:val="24"/>
          <w:shd w:val="clear" w:color="auto" w:fill="FFFFFF"/>
        </w:rPr>
        <w:t>р</w:t>
      </w:r>
      <w:proofErr w:type="gramEnd"/>
      <w:r w:rsidRPr="00990DB7">
        <w:rPr>
          <w:rFonts w:ascii="Times New Roman" w:hAnsi="Times New Roman"/>
          <w:color w:val="000000"/>
          <w:sz w:val="24"/>
          <w:szCs w:val="24"/>
          <w:shd w:val="clear" w:color="auto" w:fill="FFFFFF"/>
        </w:rPr>
        <w:t xml:space="preserve">ед. Г.Г. Онищенко, В.И. Покровского. — М.: ФГОУ «ВУНМЦ </w:t>
      </w:r>
      <w:proofErr w:type="spellStart"/>
      <w:r w:rsidRPr="00990DB7">
        <w:rPr>
          <w:rFonts w:ascii="Times New Roman" w:hAnsi="Times New Roman"/>
          <w:color w:val="000000"/>
          <w:sz w:val="24"/>
          <w:szCs w:val="24"/>
          <w:shd w:val="clear" w:color="auto" w:fill="FFFFFF"/>
        </w:rPr>
        <w:t>Росздрава</w:t>
      </w:r>
      <w:proofErr w:type="spellEnd"/>
      <w:r w:rsidRPr="00990DB7">
        <w:rPr>
          <w:rFonts w:ascii="Times New Roman" w:hAnsi="Times New Roman"/>
          <w:color w:val="000000"/>
          <w:sz w:val="24"/>
          <w:szCs w:val="24"/>
          <w:shd w:val="clear" w:color="auto" w:fill="FFFFFF"/>
        </w:rPr>
        <w:t>», 2009.</w:t>
      </w:r>
    </w:p>
    <w:p w:rsidR="00BA67D0" w:rsidRPr="00990DB7" w:rsidRDefault="00BA67D0" w:rsidP="00BA67D0">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Руководство к практическим занятиям по гигиене труда</w:t>
      </w:r>
      <w:proofErr w:type="gramStart"/>
      <w:r w:rsidRPr="00990DB7">
        <w:rPr>
          <w:rFonts w:ascii="Times New Roman" w:hAnsi="Times New Roman"/>
          <w:color w:val="000000"/>
          <w:sz w:val="24"/>
          <w:szCs w:val="24"/>
          <w:shd w:val="clear" w:color="auto" w:fill="FFFFFF"/>
        </w:rPr>
        <w:t xml:space="preserve"> / П</w:t>
      </w:r>
      <w:proofErr w:type="gramEnd"/>
      <w:r w:rsidRPr="00990DB7">
        <w:rPr>
          <w:rFonts w:ascii="Times New Roman" w:hAnsi="Times New Roman"/>
          <w:color w:val="000000"/>
          <w:sz w:val="24"/>
          <w:szCs w:val="24"/>
          <w:shd w:val="clear" w:color="auto" w:fill="FFFFFF"/>
        </w:rPr>
        <w:t>од ред. В.Ф. Кириллова. – М.: Медицина, 2001. – 336с.</w:t>
      </w:r>
    </w:p>
    <w:p w:rsidR="00BA67D0" w:rsidRPr="00990DB7" w:rsidRDefault="00BA67D0" w:rsidP="00BA67D0">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Кирюшин, В. А. Гигиена труда: руководство к практическим занятиям: учеб</w:t>
      </w:r>
      <w:proofErr w:type="gramStart"/>
      <w:r w:rsidRPr="00990DB7">
        <w:rPr>
          <w:rFonts w:ascii="Times New Roman" w:hAnsi="Times New Roman"/>
          <w:color w:val="000000"/>
          <w:sz w:val="24"/>
          <w:szCs w:val="24"/>
          <w:shd w:val="clear" w:color="auto" w:fill="FFFFFF"/>
        </w:rPr>
        <w:t>.</w:t>
      </w:r>
      <w:proofErr w:type="gramEnd"/>
      <w:r w:rsidRPr="00990DB7">
        <w:rPr>
          <w:rFonts w:ascii="Times New Roman" w:hAnsi="Times New Roman"/>
          <w:color w:val="000000"/>
          <w:sz w:val="24"/>
          <w:szCs w:val="24"/>
          <w:shd w:val="clear" w:color="auto" w:fill="FFFFFF"/>
        </w:rPr>
        <w:t xml:space="preserve"> </w:t>
      </w:r>
      <w:proofErr w:type="gramStart"/>
      <w:r w:rsidRPr="00990DB7">
        <w:rPr>
          <w:rFonts w:ascii="Times New Roman" w:hAnsi="Times New Roman"/>
          <w:color w:val="000000"/>
          <w:sz w:val="24"/>
          <w:szCs w:val="24"/>
          <w:shd w:val="clear" w:color="auto" w:fill="FFFFFF"/>
        </w:rPr>
        <w:t>п</w:t>
      </w:r>
      <w:proofErr w:type="gramEnd"/>
      <w:r w:rsidRPr="00990DB7">
        <w:rPr>
          <w:rFonts w:ascii="Times New Roman" w:hAnsi="Times New Roman"/>
          <w:color w:val="000000"/>
          <w:sz w:val="24"/>
          <w:szCs w:val="24"/>
          <w:shd w:val="clear" w:color="auto" w:fill="FFFFFF"/>
        </w:rPr>
        <w:t xml:space="preserve">особие для студентов / В. А. Кирюшин, А. М. Большаков, Т. В. </w:t>
      </w:r>
      <w:proofErr w:type="spellStart"/>
      <w:r w:rsidRPr="00990DB7">
        <w:rPr>
          <w:rFonts w:ascii="Times New Roman" w:hAnsi="Times New Roman"/>
          <w:color w:val="000000"/>
          <w:sz w:val="24"/>
          <w:szCs w:val="24"/>
          <w:shd w:val="clear" w:color="auto" w:fill="FFFFFF"/>
        </w:rPr>
        <w:t>Моталова</w:t>
      </w:r>
      <w:proofErr w:type="spellEnd"/>
      <w:r w:rsidRPr="00990DB7">
        <w:rPr>
          <w:rFonts w:ascii="Times New Roman" w:hAnsi="Times New Roman"/>
          <w:color w:val="000000"/>
          <w:sz w:val="24"/>
          <w:szCs w:val="24"/>
          <w:shd w:val="clear" w:color="auto" w:fill="FFFFFF"/>
        </w:rPr>
        <w:t>. - М.: ГЭОТАР-Медиа, 2011. - 400 с.</w:t>
      </w:r>
    </w:p>
    <w:p w:rsidR="00BA67D0" w:rsidRPr="00BA67D0" w:rsidRDefault="00BA67D0" w:rsidP="00BA67D0">
      <w:pPr>
        <w:pStyle w:val="a3"/>
        <w:numPr>
          <w:ilvl w:val="0"/>
          <w:numId w:val="4"/>
        </w:numPr>
        <w:spacing w:after="0" w:line="240" w:lineRule="auto"/>
        <w:ind w:left="0" w:firstLine="0"/>
        <w:jc w:val="both"/>
        <w:rPr>
          <w:rFonts w:ascii="Times New Roman" w:hAnsi="Times New Roman"/>
          <w:color w:val="000000"/>
          <w:sz w:val="24"/>
          <w:szCs w:val="24"/>
          <w:lang w:eastAsia="ru-RU"/>
        </w:rPr>
      </w:pPr>
      <w:r>
        <w:rPr>
          <w:rFonts w:ascii="Times New Roman" w:hAnsi="Times New Roman"/>
          <w:sz w:val="24"/>
          <w:szCs w:val="24"/>
          <w:lang w:eastAsia="ru-RU"/>
        </w:rPr>
        <w:t>Лекции кафедры</w:t>
      </w:r>
      <w:bookmarkStart w:id="0" w:name="_GoBack"/>
      <w:bookmarkEnd w:id="0"/>
    </w:p>
    <w:p w:rsidR="00BA67D0" w:rsidRDefault="00BA67D0" w:rsidP="00BA67D0">
      <w:pPr>
        <w:autoSpaceDE w:val="0"/>
        <w:autoSpaceDN w:val="0"/>
        <w:adjustRightInd w:val="0"/>
        <w:spacing w:after="0" w:line="240" w:lineRule="auto"/>
        <w:rPr>
          <w:rFonts w:ascii="Times New Roman" w:hAnsi="Times New Roman"/>
          <w:b/>
          <w:sz w:val="24"/>
          <w:szCs w:val="24"/>
        </w:rPr>
      </w:pPr>
      <w:r w:rsidRPr="0024494A">
        <w:rPr>
          <w:rFonts w:ascii="Times New Roman" w:hAnsi="Times New Roman"/>
          <w:sz w:val="24"/>
          <w:szCs w:val="24"/>
        </w:rPr>
        <w:t xml:space="preserve">8. </w:t>
      </w:r>
      <w:proofErr w:type="spellStart"/>
      <w:r w:rsidRPr="0024494A">
        <w:rPr>
          <w:rFonts w:ascii="Times New Roman" w:hAnsi="Times New Roman"/>
          <w:b/>
          <w:sz w:val="24"/>
          <w:szCs w:val="24"/>
        </w:rPr>
        <w:t>Хронокарта</w:t>
      </w:r>
      <w:proofErr w:type="spellEnd"/>
      <w:r w:rsidRPr="0024494A">
        <w:rPr>
          <w:rFonts w:ascii="Times New Roman" w:hAnsi="Times New Roman"/>
          <w:b/>
          <w:sz w:val="24"/>
          <w:szCs w:val="24"/>
        </w:rPr>
        <w:t xml:space="preserve"> занятия </w:t>
      </w:r>
    </w:p>
    <w:tbl>
      <w:tblPr>
        <w:tblW w:w="0" w:type="auto"/>
        <w:jc w:val="center"/>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6"/>
        <w:gridCol w:w="4830"/>
        <w:gridCol w:w="2187"/>
        <w:gridCol w:w="1816"/>
      </w:tblGrid>
      <w:tr w:rsidR="00BA67D0" w:rsidRPr="00D20F3E" w:rsidTr="003157C2">
        <w:trPr>
          <w:jc w:val="center"/>
        </w:trPr>
        <w:tc>
          <w:tcPr>
            <w:tcW w:w="576" w:type="dxa"/>
          </w:tcPr>
          <w:p w:rsidR="00BA67D0" w:rsidRPr="00D20F3E" w:rsidRDefault="00BA67D0" w:rsidP="003157C2">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w:t>
            </w:r>
          </w:p>
          <w:p w:rsidR="00BA67D0" w:rsidRPr="00D20F3E" w:rsidRDefault="00BA67D0" w:rsidP="003157C2">
            <w:pPr>
              <w:spacing w:after="0" w:line="240" w:lineRule="auto"/>
              <w:jc w:val="center"/>
              <w:rPr>
                <w:rFonts w:ascii="Times New Roman" w:hAnsi="Times New Roman"/>
                <w:color w:val="000000"/>
                <w:sz w:val="24"/>
                <w:szCs w:val="24"/>
                <w:lang w:eastAsia="ru-RU"/>
              </w:rPr>
            </w:pPr>
            <w:proofErr w:type="gramStart"/>
            <w:r w:rsidRPr="00D20F3E">
              <w:rPr>
                <w:rFonts w:ascii="Times New Roman" w:hAnsi="Times New Roman"/>
                <w:color w:val="000000"/>
                <w:sz w:val="24"/>
                <w:szCs w:val="24"/>
                <w:lang w:eastAsia="ru-RU"/>
              </w:rPr>
              <w:t>п</w:t>
            </w:r>
            <w:proofErr w:type="gramEnd"/>
            <w:r w:rsidRPr="00D20F3E">
              <w:rPr>
                <w:rFonts w:ascii="Times New Roman" w:hAnsi="Times New Roman"/>
                <w:color w:val="000000"/>
                <w:sz w:val="24"/>
                <w:szCs w:val="24"/>
                <w:lang w:eastAsia="ru-RU"/>
              </w:rPr>
              <w:t>/п</w:t>
            </w:r>
          </w:p>
        </w:tc>
        <w:tc>
          <w:tcPr>
            <w:tcW w:w="4830" w:type="dxa"/>
          </w:tcPr>
          <w:p w:rsidR="00BA67D0" w:rsidRPr="00D20F3E" w:rsidRDefault="00BA67D0" w:rsidP="003157C2">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Этапы и содержание занятия </w:t>
            </w:r>
          </w:p>
        </w:tc>
        <w:tc>
          <w:tcPr>
            <w:tcW w:w="2187" w:type="dxa"/>
          </w:tcPr>
          <w:p w:rsidR="00BA67D0" w:rsidRPr="00D20F3E" w:rsidRDefault="00BA67D0" w:rsidP="003157C2">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Используемые методы (в </w:t>
            </w:r>
            <w:proofErr w:type="spellStart"/>
            <w:r w:rsidRPr="00D20F3E">
              <w:rPr>
                <w:rFonts w:ascii="Times New Roman" w:hAnsi="Times New Roman"/>
                <w:color w:val="000000"/>
                <w:sz w:val="24"/>
                <w:szCs w:val="24"/>
                <w:lang w:eastAsia="ru-RU"/>
              </w:rPr>
              <w:t>т.ч</w:t>
            </w:r>
            <w:proofErr w:type="spellEnd"/>
            <w:r w:rsidRPr="00D20F3E">
              <w:rPr>
                <w:rFonts w:ascii="Times New Roman" w:hAnsi="Times New Roman"/>
                <w:color w:val="000000"/>
                <w:sz w:val="24"/>
                <w:szCs w:val="24"/>
                <w:lang w:eastAsia="ru-RU"/>
              </w:rPr>
              <w:t>., интерактивные)</w:t>
            </w:r>
          </w:p>
        </w:tc>
        <w:tc>
          <w:tcPr>
            <w:tcW w:w="1816" w:type="dxa"/>
          </w:tcPr>
          <w:p w:rsidR="00BA67D0" w:rsidRPr="00D20F3E" w:rsidRDefault="00BA67D0" w:rsidP="003157C2">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Время </w:t>
            </w:r>
          </w:p>
        </w:tc>
      </w:tr>
      <w:tr w:rsidR="00BA67D0" w:rsidRPr="00D20F3E" w:rsidTr="003157C2">
        <w:trPr>
          <w:jc w:val="center"/>
        </w:trPr>
        <w:tc>
          <w:tcPr>
            <w:tcW w:w="576" w:type="dxa"/>
          </w:tcPr>
          <w:p w:rsidR="00BA67D0" w:rsidRPr="00D20F3E" w:rsidRDefault="00BA67D0" w:rsidP="003157C2">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lastRenderedPageBreak/>
              <w:t>1</w:t>
            </w:r>
          </w:p>
          <w:p w:rsidR="00BA67D0" w:rsidRPr="00D20F3E" w:rsidRDefault="00BA67D0" w:rsidP="003157C2">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1.1 </w:t>
            </w:r>
          </w:p>
          <w:p w:rsidR="00BA67D0" w:rsidRPr="00D20F3E" w:rsidRDefault="00BA67D0" w:rsidP="003157C2">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1.2  </w:t>
            </w:r>
          </w:p>
        </w:tc>
        <w:tc>
          <w:tcPr>
            <w:tcW w:w="4830" w:type="dxa"/>
          </w:tcPr>
          <w:p w:rsidR="00BA67D0" w:rsidRPr="00D20F3E" w:rsidRDefault="00BA67D0" w:rsidP="003157C2">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Организационный момент. </w:t>
            </w:r>
          </w:p>
          <w:p w:rsidR="00BA67D0" w:rsidRPr="00D20F3E" w:rsidRDefault="00BA67D0" w:rsidP="003157C2">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Объявление темы, цели занятия.</w:t>
            </w:r>
          </w:p>
          <w:p w:rsidR="00BA67D0" w:rsidRPr="00D20F3E" w:rsidRDefault="00BA67D0" w:rsidP="003157C2">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Оценка готовности аудитории, оборудования и студентов.</w:t>
            </w:r>
          </w:p>
        </w:tc>
        <w:tc>
          <w:tcPr>
            <w:tcW w:w="2187" w:type="dxa"/>
          </w:tcPr>
          <w:p w:rsidR="00BA67D0" w:rsidRPr="00D20F3E" w:rsidRDefault="00BA67D0" w:rsidP="003157C2">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Словесные </w:t>
            </w:r>
          </w:p>
        </w:tc>
        <w:tc>
          <w:tcPr>
            <w:tcW w:w="1816" w:type="dxa"/>
          </w:tcPr>
          <w:p w:rsidR="00BA67D0" w:rsidRPr="00D20F3E" w:rsidRDefault="00BA67D0" w:rsidP="003157C2">
            <w:pPr>
              <w:spacing w:after="0" w:line="240" w:lineRule="auto"/>
              <w:rPr>
                <w:rFonts w:ascii="Times New Roman" w:hAnsi="Times New Roman"/>
                <w:color w:val="000000"/>
                <w:sz w:val="24"/>
                <w:szCs w:val="24"/>
                <w:lang w:eastAsia="ru-RU"/>
              </w:rPr>
            </w:pPr>
          </w:p>
          <w:p w:rsidR="00BA67D0" w:rsidRPr="00D20F3E" w:rsidRDefault="00BA67D0" w:rsidP="003157C2">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10 мин.</w:t>
            </w:r>
          </w:p>
        </w:tc>
      </w:tr>
      <w:tr w:rsidR="00BA67D0" w:rsidRPr="00D20F3E" w:rsidTr="003157C2">
        <w:trPr>
          <w:jc w:val="center"/>
        </w:trPr>
        <w:tc>
          <w:tcPr>
            <w:tcW w:w="576" w:type="dxa"/>
          </w:tcPr>
          <w:p w:rsidR="00BA67D0" w:rsidRPr="00D20F3E" w:rsidRDefault="00BA67D0" w:rsidP="003157C2">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2</w:t>
            </w:r>
          </w:p>
        </w:tc>
        <w:tc>
          <w:tcPr>
            <w:tcW w:w="4830" w:type="dxa"/>
          </w:tcPr>
          <w:p w:rsidR="00BA67D0" w:rsidRPr="00D20F3E" w:rsidRDefault="00BA67D0" w:rsidP="003157C2">
            <w:pPr>
              <w:spacing w:after="0" w:line="240" w:lineRule="auto"/>
              <w:jc w:val="both"/>
              <w:rPr>
                <w:rFonts w:ascii="Times New Roman" w:hAnsi="Times New Roman"/>
                <w:i/>
                <w:color w:val="000000"/>
                <w:sz w:val="24"/>
                <w:szCs w:val="24"/>
                <w:lang w:eastAsia="ru-RU"/>
              </w:rPr>
            </w:pPr>
            <w:r>
              <w:rPr>
                <w:rFonts w:ascii="Times New Roman" w:hAnsi="Times New Roman"/>
                <w:color w:val="000000"/>
                <w:sz w:val="24"/>
                <w:szCs w:val="24"/>
                <w:lang w:eastAsia="ru-RU"/>
              </w:rPr>
              <w:t>К</w:t>
            </w:r>
            <w:r w:rsidRPr="00D20F3E">
              <w:rPr>
                <w:rFonts w:ascii="Times New Roman" w:hAnsi="Times New Roman"/>
                <w:color w:val="000000"/>
                <w:sz w:val="24"/>
                <w:szCs w:val="24"/>
                <w:lang w:eastAsia="ru-RU"/>
              </w:rPr>
              <w:t>онтроль знаний, умений и навыков студентов</w:t>
            </w:r>
            <w:r>
              <w:rPr>
                <w:rFonts w:ascii="Times New Roman" w:hAnsi="Times New Roman"/>
                <w:color w:val="000000"/>
                <w:sz w:val="24"/>
                <w:szCs w:val="24"/>
                <w:lang w:eastAsia="ru-RU"/>
              </w:rPr>
              <w:t>, полученных в ходе изучения дисциплины: устный студентов по вопросам</w:t>
            </w:r>
          </w:p>
        </w:tc>
        <w:tc>
          <w:tcPr>
            <w:tcW w:w="2187" w:type="dxa"/>
          </w:tcPr>
          <w:p w:rsidR="00BA67D0" w:rsidRPr="00D20F3E" w:rsidRDefault="00BA67D0" w:rsidP="003157C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Словесные</w:t>
            </w:r>
          </w:p>
        </w:tc>
        <w:tc>
          <w:tcPr>
            <w:tcW w:w="1816" w:type="dxa"/>
          </w:tcPr>
          <w:p w:rsidR="00BA67D0" w:rsidRPr="00D20F3E" w:rsidRDefault="00BA67D0" w:rsidP="003157C2">
            <w:pPr>
              <w:spacing w:after="0" w:line="240" w:lineRule="auto"/>
              <w:jc w:val="center"/>
              <w:rPr>
                <w:rFonts w:ascii="Times New Roman" w:hAnsi="Times New Roman"/>
                <w:color w:val="000000"/>
                <w:sz w:val="24"/>
                <w:szCs w:val="24"/>
                <w:lang w:eastAsia="ru-RU"/>
              </w:rPr>
            </w:pPr>
          </w:p>
          <w:p w:rsidR="00BA67D0" w:rsidRPr="00D20F3E" w:rsidRDefault="00BA67D0" w:rsidP="003157C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21</w:t>
            </w:r>
            <w:r>
              <w:rPr>
                <w:rFonts w:ascii="Times New Roman" w:hAnsi="Times New Roman"/>
                <w:color w:val="000000"/>
                <w:sz w:val="24"/>
                <w:szCs w:val="24"/>
                <w:lang w:eastAsia="ru-RU"/>
              </w:rPr>
              <w:t>5</w:t>
            </w:r>
            <w:r w:rsidRPr="00D20F3E">
              <w:rPr>
                <w:rFonts w:ascii="Times New Roman" w:hAnsi="Times New Roman"/>
                <w:color w:val="000000"/>
                <w:sz w:val="24"/>
                <w:szCs w:val="24"/>
                <w:lang w:eastAsia="ru-RU"/>
              </w:rPr>
              <w:t xml:space="preserve"> мин.</w:t>
            </w:r>
          </w:p>
        </w:tc>
      </w:tr>
      <w:tr w:rsidR="00BA67D0" w:rsidRPr="00D20F3E" w:rsidTr="003157C2">
        <w:trPr>
          <w:jc w:val="center"/>
        </w:trPr>
        <w:tc>
          <w:tcPr>
            <w:tcW w:w="576" w:type="dxa"/>
          </w:tcPr>
          <w:p w:rsidR="00BA67D0" w:rsidRPr="00D20F3E" w:rsidRDefault="00BA67D0" w:rsidP="003157C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4830" w:type="dxa"/>
          </w:tcPr>
          <w:p w:rsidR="00BA67D0" w:rsidRPr="00D20F3E" w:rsidRDefault="00BA67D0" w:rsidP="003157C2">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Заключительная часть занятия:</w:t>
            </w:r>
          </w:p>
          <w:p w:rsidR="00BA67D0" w:rsidRPr="00D20F3E" w:rsidRDefault="00BA67D0" w:rsidP="003157C2">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Выставление оценок за ответы, выставление выполнения и зачета в зачетных книжках студентов.</w:t>
            </w:r>
            <w:r w:rsidRPr="00D20F3E">
              <w:rPr>
                <w:rFonts w:ascii="Times New Roman" w:hAnsi="Times New Roman"/>
                <w:color w:val="000000"/>
                <w:sz w:val="24"/>
                <w:szCs w:val="24"/>
                <w:lang w:eastAsia="ru-RU"/>
              </w:rPr>
              <w:t xml:space="preserve"> </w:t>
            </w:r>
          </w:p>
        </w:tc>
        <w:tc>
          <w:tcPr>
            <w:tcW w:w="2187" w:type="dxa"/>
          </w:tcPr>
          <w:p w:rsidR="00BA67D0" w:rsidRPr="00D20F3E" w:rsidRDefault="00BA67D0" w:rsidP="003157C2">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Словесные </w:t>
            </w:r>
          </w:p>
          <w:p w:rsidR="00BA67D0" w:rsidRPr="00D20F3E" w:rsidRDefault="00BA67D0" w:rsidP="003157C2">
            <w:pPr>
              <w:spacing w:after="0" w:line="240" w:lineRule="auto"/>
              <w:jc w:val="center"/>
              <w:rPr>
                <w:rFonts w:ascii="Times New Roman" w:hAnsi="Times New Roman"/>
                <w:color w:val="000000"/>
                <w:sz w:val="24"/>
                <w:szCs w:val="24"/>
                <w:lang w:eastAsia="ru-RU"/>
              </w:rPr>
            </w:pPr>
          </w:p>
        </w:tc>
        <w:tc>
          <w:tcPr>
            <w:tcW w:w="1816" w:type="dxa"/>
          </w:tcPr>
          <w:p w:rsidR="00BA67D0" w:rsidRPr="00D20F3E" w:rsidRDefault="00BA67D0" w:rsidP="003157C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30</w:t>
            </w:r>
            <w:r w:rsidRPr="00D20F3E">
              <w:rPr>
                <w:rFonts w:ascii="Times New Roman" w:hAnsi="Times New Roman"/>
                <w:color w:val="000000"/>
                <w:sz w:val="24"/>
                <w:szCs w:val="24"/>
                <w:lang w:eastAsia="ru-RU"/>
              </w:rPr>
              <w:t xml:space="preserve"> мин.</w:t>
            </w:r>
          </w:p>
        </w:tc>
      </w:tr>
      <w:tr w:rsidR="00BA67D0" w:rsidRPr="00D20F3E" w:rsidTr="003157C2">
        <w:trPr>
          <w:jc w:val="center"/>
        </w:trPr>
        <w:tc>
          <w:tcPr>
            <w:tcW w:w="576" w:type="dxa"/>
          </w:tcPr>
          <w:p w:rsidR="00BA67D0" w:rsidRPr="00D20F3E" w:rsidRDefault="00BA67D0" w:rsidP="003157C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4830" w:type="dxa"/>
          </w:tcPr>
          <w:p w:rsidR="00BA67D0" w:rsidRPr="00D20F3E" w:rsidRDefault="00BA67D0" w:rsidP="003157C2">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Итого, включая три перерыва по 5 мин.</w:t>
            </w:r>
          </w:p>
        </w:tc>
        <w:tc>
          <w:tcPr>
            <w:tcW w:w="2187" w:type="dxa"/>
          </w:tcPr>
          <w:p w:rsidR="00BA67D0" w:rsidRPr="00D20F3E" w:rsidRDefault="00BA67D0" w:rsidP="003157C2">
            <w:pPr>
              <w:spacing w:after="0" w:line="240" w:lineRule="auto"/>
              <w:jc w:val="center"/>
              <w:rPr>
                <w:rFonts w:ascii="Times New Roman" w:hAnsi="Times New Roman"/>
                <w:color w:val="000000"/>
                <w:sz w:val="24"/>
                <w:szCs w:val="24"/>
                <w:lang w:eastAsia="ru-RU"/>
              </w:rPr>
            </w:pPr>
          </w:p>
        </w:tc>
        <w:tc>
          <w:tcPr>
            <w:tcW w:w="1816" w:type="dxa"/>
          </w:tcPr>
          <w:p w:rsidR="00BA67D0" w:rsidRPr="00D20F3E" w:rsidRDefault="00BA67D0" w:rsidP="003157C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270</w:t>
            </w:r>
            <w:r w:rsidRPr="00D20F3E">
              <w:rPr>
                <w:rFonts w:ascii="Times New Roman" w:hAnsi="Times New Roman"/>
                <w:color w:val="000000"/>
                <w:sz w:val="24"/>
                <w:szCs w:val="24"/>
                <w:lang w:eastAsia="ru-RU"/>
              </w:rPr>
              <w:t xml:space="preserve"> мин.</w:t>
            </w:r>
          </w:p>
        </w:tc>
      </w:tr>
    </w:tbl>
    <w:p w:rsidR="00BA67D0" w:rsidRPr="0024494A" w:rsidRDefault="00BA67D0" w:rsidP="00BA67D0">
      <w:pPr>
        <w:spacing w:after="0" w:line="240" w:lineRule="auto"/>
        <w:rPr>
          <w:rFonts w:ascii="Times New Roman" w:hAnsi="Times New Roman"/>
          <w:i/>
          <w:sz w:val="24"/>
          <w:szCs w:val="24"/>
        </w:rPr>
      </w:pPr>
    </w:p>
    <w:p w:rsidR="00BA67D0" w:rsidRPr="0024494A" w:rsidRDefault="00BA67D0" w:rsidP="00BA67D0">
      <w:pPr>
        <w:spacing w:after="0" w:line="240" w:lineRule="auto"/>
        <w:rPr>
          <w:rFonts w:ascii="Times New Roman" w:hAnsi="Times New Roman"/>
          <w:sz w:val="24"/>
          <w:szCs w:val="24"/>
        </w:rPr>
      </w:pPr>
      <w:r w:rsidRPr="0024494A">
        <w:rPr>
          <w:rFonts w:ascii="Times New Roman" w:hAnsi="Times New Roman"/>
          <w:b/>
          <w:sz w:val="24"/>
          <w:szCs w:val="24"/>
        </w:rPr>
        <w:t>9. Форма организации занятия</w:t>
      </w:r>
      <w:r w:rsidRPr="0024494A">
        <w:rPr>
          <w:rFonts w:ascii="Times New Roman" w:hAnsi="Times New Roman"/>
          <w:sz w:val="24"/>
          <w:szCs w:val="24"/>
        </w:rPr>
        <w:t xml:space="preserve"> </w:t>
      </w:r>
      <w:r>
        <w:rPr>
          <w:rFonts w:ascii="Times New Roman" w:hAnsi="Times New Roman"/>
          <w:sz w:val="24"/>
          <w:szCs w:val="24"/>
        </w:rPr>
        <w:t xml:space="preserve">обучающий </w:t>
      </w:r>
      <w:r w:rsidRPr="0024494A">
        <w:rPr>
          <w:rFonts w:ascii="Times New Roman" w:hAnsi="Times New Roman"/>
          <w:sz w:val="24"/>
          <w:szCs w:val="24"/>
        </w:rPr>
        <w:t>практикум</w:t>
      </w:r>
      <w:r>
        <w:rPr>
          <w:rFonts w:ascii="Times New Roman" w:hAnsi="Times New Roman"/>
          <w:sz w:val="24"/>
          <w:szCs w:val="24"/>
        </w:rPr>
        <w:t>.</w:t>
      </w:r>
    </w:p>
    <w:p w:rsidR="00BA67D0" w:rsidRPr="00D20F3E" w:rsidRDefault="00BA67D0" w:rsidP="00BA67D0">
      <w:pPr>
        <w:spacing w:after="0" w:line="240" w:lineRule="auto"/>
        <w:jc w:val="both"/>
        <w:rPr>
          <w:rFonts w:ascii="Times New Roman" w:hAnsi="Times New Roman"/>
          <w:b/>
          <w:color w:val="000000"/>
          <w:sz w:val="24"/>
          <w:szCs w:val="24"/>
          <w:lang w:eastAsia="ru-RU"/>
        </w:rPr>
      </w:pPr>
      <w:r w:rsidRPr="00D20F3E">
        <w:rPr>
          <w:rFonts w:ascii="Times New Roman" w:hAnsi="Times New Roman"/>
          <w:b/>
          <w:color w:val="000000"/>
          <w:sz w:val="24"/>
          <w:szCs w:val="24"/>
          <w:lang w:eastAsia="ru-RU"/>
        </w:rPr>
        <w:t xml:space="preserve">10. Средства обучения: </w:t>
      </w:r>
    </w:p>
    <w:p w:rsidR="00BA67D0" w:rsidRPr="00D20F3E" w:rsidRDefault="00BA67D0" w:rsidP="00BA67D0">
      <w:pPr>
        <w:numPr>
          <w:ilvl w:val="0"/>
          <w:numId w:val="1"/>
        </w:numPr>
        <w:tabs>
          <w:tab w:val="left" w:pos="284"/>
        </w:tabs>
        <w:spacing w:after="0" w:line="240" w:lineRule="auto"/>
        <w:ind w:left="0" w:firstLine="0"/>
        <w:contextualSpacing/>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дидактические (таблицы, схемы, нормативная документация, </w:t>
      </w:r>
      <w:r>
        <w:rPr>
          <w:rFonts w:ascii="Times New Roman" w:hAnsi="Times New Roman"/>
          <w:color w:val="000000"/>
          <w:sz w:val="24"/>
          <w:szCs w:val="24"/>
          <w:lang w:eastAsia="ru-RU"/>
        </w:rPr>
        <w:t>ситуационные задачи</w:t>
      </w:r>
      <w:r w:rsidRPr="00D20F3E">
        <w:rPr>
          <w:rFonts w:ascii="Times New Roman" w:hAnsi="Times New Roman"/>
          <w:color w:val="000000"/>
          <w:sz w:val="24"/>
          <w:szCs w:val="24"/>
          <w:lang w:eastAsia="ru-RU"/>
        </w:rPr>
        <w:t>).</w:t>
      </w:r>
    </w:p>
    <w:p w:rsidR="00BA67D0" w:rsidRPr="00D20F3E" w:rsidRDefault="00BA67D0" w:rsidP="00BA67D0">
      <w:pPr>
        <w:numPr>
          <w:ilvl w:val="0"/>
          <w:numId w:val="1"/>
        </w:numPr>
        <w:tabs>
          <w:tab w:val="left" w:pos="284"/>
        </w:tabs>
        <w:spacing w:after="0" w:line="240" w:lineRule="auto"/>
        <w:ind w:left="0" w:firstLine="0"/>
        <w:contextualSpacing/>
        <w:jc w:val="both"/>
        <w:rPr>
          <w:rFonts w:ascii="Times New Roman" w:hAnsi="Times New Roman"/>
          <w:color w:val="000000"/>
          <w:sz w:val="24"/>
          <w:szCs w:val="24"/>
          <w:lang w:eastAsia="ru-RU"/>
        </w:rPr>
      </w:pPr>
      <w:proofErr w:type="gramStart"/>
      <w:r w:rsidRPr="00D20F3E">
        <w:rPr>
          <w:rFonts w:ascii="Times New Roman" w:hAnsi="Times New Roman"/>
          <w:color w:val="000000"/>
          <w:sz w:val="24"/>
          <w:szCs w:val="24"/>
          <w:lang w:eastAsia="ru-RU"/>
        </w:rPr>
        <w:t>м</w:t>
      </w:r>
      <w:proofErr w:type="gramEnd"/>
      <w:r w:rsidRPr="00D20F3E">
        <w:rPr>
          <w:rFonts w:ascii="Times New Roman" w:hAnsi="Times New Roman"/>
          <w:color w:val="000000"/>
          <w:sz w:val="24"/>
          <w:szCs w:val="24"/>
          <w:lang w:eastAsia="ru-RU"/>
        </w:rPr>
        <w:t xml:space="preserve">атериально-технические (мел, доска, калькулятор). </w:t>
      </w:r>
    </w:p>
    <w:p w:rsidR="00BA67D0" w:rsidRPr="0024494A" w:rsidRDefault="00BA67D0" w:rsidP="00BA67D0">
      <w:pPr>
        <w:spacing w:after="0" w:line="240" w:lineRule="auto"/>
        <w:rPr>
          <w:rFonts w:ascii="Times New Roman" w:hAnsi="Times New Roman"/>
          <w:sz w:val="24"/>
          <w:szCs w:val="24"/>
        </w:rPr>
      </w:pPr>
    </w:p>
    <w:p w:rsidR="002C3C58" w:rsidRDefault="002C3C58" w:rsidP="00BA67D0">
      <w:pPr>
        <w:tabs>
          <w:tab w:val="left" w:pos="284"/>
        </w:tabs>
        <w:suppressAutoHyphens/>
        <w:snapToGrid w:val="0"/>
        <w:spacing w:after="0" w:line="240" w:lineRule="auto"/>
        <w:contextualSpacing/>
        <w:jc w:val="both"/>
      </w:pPr>
    </w:p>
    <w:sectPr w:rsidR="002C3C58" w:rsidSect="002C3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singleLevel"/>
    <w:tmpl w:val="00000022"/>
    <w:name w:val="WW8Num34"/>
    <w:lvl w:ilvl="0">
      <w:start w:val="1"/>
      <w:numFmt w:val="decimal"/>
      <w:lvlText w:val="%1."/>
      <w:lvlJc w:val="left"/>
      <w:pPr>
        <w:tabs>
          <w:tab w:val="num" w:pos="795"/>
        </w:tabs>
        <w:ind w:left="795" w:hanging="435"/>
      </w:pPr>
    </w:lvl>
  </w:abstractNum>
  <w:abstractNum w:abstractNumId="1">
    <w:nsid w:val="2A6A61A8"/>
    <w:multiLevelType w:val="hybridMultilevel"/>
    <w:tmpl w:val="515CB7EE"/>
    <w:lvl w:ilvl="0" w:tplc="E3A850DC">
      <w:start w:val="1"/>
      <w:numFmt w:val="bullet"/>
      <w:lvlText w:val=""/>
      <w:lvlJc w:val="left"/>
      <w:pPr>
        <w:ind w:left="720" w:hanging="360"/>
      </w:pPr>
      <w:rPr>
        <w:rFonts w:ascii="Symbol" w:hAnsi="Symbol" w:hint="default"/>
      </w:rPr>
    </w:lvl>
    <w:lvl w:ilvl="1" w:tplc="E4F2D2C8">
      <w:start w:val="1"/>
      <w:numFmt w:val="decimal"/>
      <w:lvlText w:val="%2."/>
      <w:lvlJc w:val="left"/>
      <w:pPr>
        <w:tabs>
          <w:tab w:val="num" w:pos="1440"/>
        </w:tabs>
        <w:ind w:left="1440" w:hanging="360"/>
      </w:pPr>
      <w:rPr>
        <w:rFonts w:cs="Times New Roman" w:hint="default"/>
        <w:b/>
        <w:i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12049A"/>
    <w:multiLevelType w:val="multilevel"/>
    <w:tmpl w:val="0000000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3EB720BA"/>
    <w:multiLevelType w:val="hybridMultilevel"/>
    <w:tmpl w:val="5C6E5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0D058F"/>
    <w:multiLevelType w:val="hybridMultilevel"/>
    <w:tmpl w:val="5C3265CA"/>
    <w:lvl w:ilvl="0" w:tplc="0419000F">
      <w:start w:val="1"/>
      <w:numFmt w:val="decimal"/>
      <w:lvlText w:val="%1."/>
      <w:lvlJc w:val="left"/>
      <w:pPr>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B634ED0"/>
    <w:multiLevelType w:val="hybridMultilevel"/>
    <w:tmpl w:val="32B47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0"/>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518"/>
    <w:rsid w:val="000F739F"/>
    <w:rsid w:val="0018777A"/>
    <w:rsid w:val="002C3C58"/>
    <w:rsid w:val="003B666F"/>
    <w:rsid w:val="003E06FD"/>
    <w:rsid w:val="004813B2"/>
    <w:rsid w:val="00555E65"/>
    <w:rsid w:val="005B1C2C"/>
    <w:rsid w:val="006001D0"/>
    <w:rsid w:val="006A019B"/>
    <w:rsid w:val="007779DC"/>
    <w:rsid w:val="007E217D"/>
    <w:rsid w:val="00882BE0"/>
    <w:rsid w:val="008E0AB9"/>
    <w:rsid w:val="00981F3D"/>
    <w:rsid w:val="00990DB7"/>
    <w:rsid w:val="009D345A"/>
    <w:rsid w:val="009D384D"/>
    <w:rsid w:val="009D7C16"/>
    <w:rsid w:val="009F4A14"/>
    <w:rsid w:val="00A138A9"/>
    <w:rsid w:val="00A15518"/>
    <w:rsid w:val="00A87287"/>
    <w:rsid w:val="00AD200E"/>
    <w:rsid w:val="00B153DE"/>
    <w:rsid w:val="00B83739"/>
    <w:rsid w:val="00BA67D0"/>
    <w:rsid w:val="00C22004"/>
    <w:rsid w:val="00C53858"/>
    <w:rsid w:val="00C82B43"/>
    <w:rsid w:val="00D06EFD"/>
    <w:rsid w:val="00D359D2"/>
    <w:rsid w:val="00E87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518"/>
    <w:rPr>
      <w:rFonts w:ascii="Calibri" w:eastAsia="Times New Roman" w:hAnsi="Calibri" w:cs="Times New Roman"/>
    </w:rPr>
  </w:style>
  <w:style w:type="paragraph" w:styleId="5">
    <w:name w:val="heading 5"/>
    <w:basedOn w:val="a"/>
    <w:link w:val="50"/>
    <w:uiPriority w:val="9"/>
    <w:qFormat/>
    <w:rsid w:val="00C22004"/>
    <w:pPr>
      <w:spacing w:before="100" w:beforeAutospacing="1" w:after="100" w:afterAutospacing="1" w:line="240" w:lineRule="auto"/>
      <w:outlineLvl w:val="4"/>
    </w:pPr>
    <w:rPr>
      <w:rFonts w:ascii="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518"/>
    <w:pPr>
      <w:suppressAutoHyphens/>
      <w:ind w:left="720"/>
    </w:pPr>
    <w:rPr>
      <w:lang w:eastAsia="ar-SA"/>
    </w:rPr>
  </w:style>
  <w:style w:type="character" w:customStyle="1" w:styleId="50">
    <w:name w:val="Заголовок 5 Знак"/>
    <w:basedOn w:val="a0"/>
    <w:link w:val="5"/>
    <w:uiPriority w:val="9"/>
    <w:rsid w:val="00C22004"/>
    <w:rPr>
      <w:rFonts w:ascii="Times New Roman" w:eastAsia="Times New Roman" w:hAnsi="Times New Roman" w:cs="Times New Roman"/>
      <w:b/>
      <w:bCs/>
      <w:sz w:val="20"/>
      <w:szCs w:val="20"/>
      <w:lang w:eastAsia="ru-RU"/>
    </w:rPr>
  </w:style>
  <w:style w:type="paragraph" w:customStyle="1" w:styleId="a4">
    <w:name w:val="Для таблиц по ширине"/>
    <w:basedOn w:val="a"/>
    <w:uiPriority w:val="99"/>
    <w:rsid w:val="00555E65"/>
    <w:pPr>
      <w:spacing w:after="0" w:line="240" w:lineRule="auto"/>
      <w:jc w:val="both"/>
    </w:pPr>
    <w:rPr>
      <w:rFonts w:ascii="Times New Roman" w:eastAsia="MS Mincho" w:hAnsi="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518"/>
    <w:rPr>
      <w:rFonts w:ascii="Calibri" w:eastAsia="Times New Roman" w:hAnsi="Calibri" w:cs="Times New Roman"/>
    </w:rPr>
  </w:style>
  <w:style w:type="paragraph" w:styleId="5">
    <w:name w:val="heading 5"/>
    <w:basedOn w:val="a"/>
    <w:link w:val="50"/>
    <w:uiPriority w:val="9"/>
    <w:qFormat/>
    <w:rsid w:val="00C22004"/>
    <w:pPr>
      <w:spacing w:before="100" w:beforeAutospacing="1" w:after="100" w:afterAutospacing="1" w:line="240" w:lineRule="auto"/>
      <w:outlineLvl w:val="4"/>
    </w:pPr>
    <w:rPr>
      <w:rFonts w:ascii="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518"/>
    <w:pPr>
      <w:suppressAutoHyphens/>
      <w:ind w:left="720"/>
    </w:pPr>
    <w:rPr>
      <w:lang w:eastAsia="ar-SA"/>
    </w:rPr>
  </w:style>
  <w:style w:type="character" w:customStyle="1" w:styleId="50">
    <w:name w:val="Заголовок 5 Знак"/>
    <w:basedOn w:val="a0"/>
    <w:link w:val="5"/>
    <w:uiPriority w:val="9"/>
    <w:rsid w:val="00C22004"/>
    <w:rPr>
      <w:rFonts w:ascii="Times New Roman" w:eastAsia="Times New Roman" w:hAnsi="Times New Roman" w:cs="Times New Roman"/>
      <w:b/>
      <w:bCs/>
      <w:sz w:val="20"/>
      <w:szCs w:val="20"/>
      <w:lang w:eastAsia="ru-RU"/>
    </w:rPr>
  </w:style>
  <w:style w:type="paragraph" w:customStyle="1" w:styleId="a4">
    <w:name w:val="Для таблиц по ширине"/>
    <w:basedOn w:val="a"/>
    <w:uiPriority w:val="99"/>
    <w:rsid w:val="00555E65"/>
    <w:pPr>
      <w:spacing w:after="0" w:line="240" w:lineRule="auto"/>
      <w:jc w:val="both"/>
    </w:pPr>
    <w:rPr>
      <w:rFonts w:ascii="Times New Roman" w:eastAsia="MS Mincho" w:hAnsi="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1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ORGMA</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PC-01010403211</dc:creator>
  <cp:lastModifiedBy>Терехова Елена  Алексеевна</cp:lastModifiedBy>
  <cp:revision>2</cp:revision>
  <dcterms:created xsi:type="dcterms:W3CDTF">2018-05-24T06:06:00Z</dcterms:created>
  <dcterms:modified xsi:type="dcterms:W3CDTF">2018-05-24T06:06:00Z</dcterms:modified>
</cp:coreProperties>
</file>