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46365F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CF30C1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ЛЕЧЕБНАЯ ФИЗКУЛЬТУРА </w:t>
      </w:r>
      <w:r w:rsidRPr="00CF30C1">
        <w:rPr>
          <w:b/>
          <w:sz w:val="28"/>
          <w:szCs w:val="20"/>
        </w:rPr>
        <w:t>У ДЕТЕЙ РАННЕГО ВОЗРАСТА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484FEC">
        <w:rPr>
          <w:color w:val="000000"/>
        </w:rPr>
        <w:t>11  от «22</w:t>
      </w:r>
      <w:r w:rsidRPr="00CF7355">
        <w:rPr>
          <w:color w:val="000000"/>
        </w:rPr>
        <w:t xml:space="preserve">» </w:t>
      </w:r>
      <w:r w:rsidR="00484FEC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484FEC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CF30C1" w:rsidRDefault="00F574EB" w:rsidP="00CF30C1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</w:t>
      </w:r>
      <w:r w:rsidRPr="00950D34">
        <w:rPr>
          <w:rFonts w:ascii="Times New Roman" w:hAnsi="Times New Roman"/>
          <w:color w:val="000000"/>
          <w:sz w:val="28"/>
          <w:szCs w:val="28"/>
        </w:rPr>
        <w:t>в</w:t>
      </w:r>
      <w:r w:rsidRPr="00950D34">
        <w:rPr>
          <w:rFonts w:ascii="Times New Roman" w:hAnsi="Times New Roman"/>
          <w:color w:val="000000"/>
          <w:sz w:val="28"/>
          <w:szCs w:val="28"/>
        </w:rPr>
        <w:t>ленных на сохранение и укрепление здоровья и включающих в себя формир</w:t>
      </w:r>
      <w:r w:rsidRPr="00950D34">
        <w:rPr>
          <w:rFonts w:ascii="Times New Roman" w:hAnsi="Times New Roman"/>
          <w:color w:val="000000"/>
          <w:sz w:val="28"/>
          <w:szCs w:val="28"/>
        </w:rPr>
        <w:t>о</w:t>
      </w:r>
      <w:r w:rsidRPr="00950D34">
        <w:rPr>
          <w:rFonts w:ascii="Times New Roman" w:hAnsi="Times New Roman"/>
          <w:color w:val="000000"/>
          <w:sz w:val="28"/>
          <w:szCs w:val="28"/>
        </w:rPr>
        <w:t>вание здорового образа жизни, предупреждение возникновения и (или) ра</w:t>
      </w:r>
      <w:r w:rsidRPr="00950D34">
        <w:rPr>
          <w:rFonts w:ascii="Times New Roman" w:hAnsi="Times New Roman"/>
          <w:color w:val="000000"/>
          <w:sz w:val="28"/>
          <w:szCs w:val="28"/>
        </w:rPr>
        <w:t>с</w:t>
      </w:r>
      <w:r w:rsidRPr="00950D34">
        <w:rPr>
          <w:rFonts w:ascii="Times New Roman" w:hAnsi="Times New Roman"/>
          <w:color w:val="000000"/>
          <w:sz w:val="28"/>
          <w:szCs w:val="28"/>
        </w:rPr>
        <w:t xml:space="preserve">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50D34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950D34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4C65DF" w:rsidRDefault="004C65DF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(ПК-2</w:t>
      </w:r>
      <w:r w:rsidR="0046365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C65DF">
        <w:rPr>
          <w:rFonts w:ascii="Times New Roman" w:hAnsi="Times New Roman"/>
          <w:color w:val="000000"/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</w:t>
      </w:r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950D34">
        <w:rPr>
          <w:rFonts w:ascii="Times New Roman" w:hAnsi="Times New Roman"/>
          <w:color w:val="000000"/>
          <w:sz w:val="28"/>
          <w:szCs w:val="28"/>
        </w:rPr>
        <w:t>(ПК-6) готовность к применению методов лечебной физкультуры пац</w:t>
      </w:r>
      <w:r w:rsidRPr="00950D34">
        <w:rPr>
          <w:rFonts w:ascii="Times New Roman" w:hAnsi="Times New Roman"/>
          <w:color w:val="000000"/>
          <w:sz w:val="28"/>
          <w:szCs w:val="28"/>
        </w:rPr>
        <w:t>и</w:t>
      </w:r>
      <w:r w:rsidRPr="00950D34">
        <w:rPr>
          <w:rFonts w:ascii="Times New Roman" w:hAnsi="Times New Roman"/>
          <w:color w:val="000000"/>
          <w:sz w:val="28"/>
          <w:szCs w:val="28"/>
        </w:rPr>
        <w:t>ентам, нуждающимся в оказании медицинской помощи</w:t>
      </w:r>
    </w:p>
    <w:p w:rsidR="0008778E" w:rsidRDefault="00950D34" w:rsidP="00950D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50D34">
        <w:rPr>
          <w:rFonts w:ascii="Times New Roman" w:hAnsi="Times New Roman"/>
          <w:color w:val="000000"/>
          <w:sz w:val="28"/>
          <w:szCs w:val="28"/>
        </w:rPr>
        <w:t>(ПК-8) готовность к применению природных лечебных факторов, лека</w:t>
      </w:r>
      <w:r w:rsidRPr="00950D34">
        <w:rPr>
          <w:rFonts w:ascii="Times New Roman" w:hAnsi="Times New Roman"/>
          <w:color w:val="000000"/>
          <w:sz w:val="28"/>
          <w:szCs w:val="28"/>
        </w:rPr>
        <w:t>р</w:t>
      </w:r>
      <w:r w:rsidRPr="00950D34">
        <w:rPr>
          <w:rFonts w:ascii="Times New Roman" w:hAnsi="Times New Roman"/>
          <w:color w:val="000000"/>
          <w:sz w:val="28"/>
          <w:szCs w:val="28"/>
        </w:rPr>
        <w:t>ственной, немедикаментозной терапии и других методов у пациентов, нуждающи</w:t>
      </w:r>
      <w:r w:rsidRPr="00950D34">
        <w:rPr>
          <w:rFonts w:ascii="Times New Roman" w:hAnsi="Times New Roman"/>
          <w:color w:val="000000"/>
          <w:sz w:val="28"/>
          <w:szCs w:val="28"/>
        </w:rPr>
        <w:t>х</w:t>
      </w:r>
      <w:r w:rsidRPr="00950D34">
        <w:rPr>
          <w:rFonts w:ascii="Times New Roman" w:hAnsi="Times New Roman"/>
          <w:color w:val="000000"/>
          <w:sz w:val="28"/>
          <w:szCs w:val="28"/>
        </w:rPr>
        <w:t>ся в медицинской реабилитации и санаторно-курортном лечении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ОПК-8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гото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в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ность к медицинскому применению лекарственных препаратов и иных веществ и их комбинаций при решении профессиональных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50D34" w:rsidRDefault="00950D34" w:rsidP="00E60349">
      <w:pPr>
        <w:outlineLvl w:val="0"/>
        <w:rPr>
          <w:b/>
          <w:color w:val="000000"/>
          <w:sz w:val="28"/>
          <w:szCs w:val="28"/>
        </w:rPr>
      </w:pPr>
      <w:bookmarkStart w:id="2" w:name="_Toc535164690"/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F30C1" w:rsidRPr="00CF30C1">
        <w:rPr>
          <w:rFonts w:ascii="Times New Roman" w:hAnsi="Times New Roman"/>
          <w:b/>
          <w:color w:val="000000"/>
          <w:sz w:val="28"/>
          <w:szCs w:val="28"/>
        </w:rPr>
        <w:t>Лечебная физкультура у детей раннего возраста</w:t>
      </w:r>
    </w:p>
    <w:p w:rsidR="00950D34" w:rsidRDefault="007E740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CF30C1" w:rsidRPr="00CF30C1">
        <w:rPr>
          <w:b/>
          <w:color w:val="000000"/>
          <w:sz w:val="28"/>
          <w:szCs w:val="28"/>
        </w:rPr>
        <w:t>Анатомо-физиологиче</w:t>
      </w:r>
      <w:r w:rsidR="00CF30C1">
        <w:rPr>
          <w:b/>
          <w:color w:val="000000"/>
          <w:sz w:val="28"/>
          <w:szCs w:val="28"/>
        </w:rPr>
        <w:t>ские особенности развития детей</w:t>
      </w:r>
      <w:r w:rsidR="00950D34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lastRenderedPageBreak/>
        <w:t>1.</w:t>
      </w:r>
      <w:r w:rsidRPr="00CF30C1">
        <w:rPr>
          <w:rFonts w:eastAsia="Calibri"/>
          <w:sz w:val="28"/>
          <w:szCs w:val="28"/>
          <w:lang w:eastAsia="en-US"/>
        </w:rPr>
        <w:tab/>
        <w:t>Какие факторы влияют на становление двигательного развития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2.</w:t>
      </w:r>
      <w:r w:rsidRPr="00CF30C1">
        <w:rPr>
          <w:rFonts w:eastAsia="Calibri"/>
          <w:sz w:val="28"/>
          <w:szCs w:val="28"/>
          <w:lang w:eastAsia="en-US"/>
        </w:rPr>
        <w:tab/>
      </w:r>
      <w:proofErr w:type="gramStart"/>
      <w:r w:rsidRPr="00CF30C1">
        <w:rPr>
          <w:rFonts w:eastAsia="Calibri"/>
          <w:sz w:val="28"/>
          <w:szCs w:val="28"/>
          <w:lang w:eastAsia="en-US"/>
        </w:rPr>
        <w:t>Оценка</w:t>
      </w:r>
      <w:proofErr w:type="gramEnd"/>
      <w:r w:rsidRPr="00CF30C1">
        <w:rPr>
          <w:rFonts w:eastAsia="Calibri"/>
          <w:sz w:val="28"/>
          <w:szCs w:val="28"/>
          <w:lang w:eastAsia="en-US"/>
        </w:rPr>
        <w:t xml:space="preserve"> каких параметров дает информацию о двигательном и функциональном состоянии ребенка осуществляется путем оценки?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3.</w:t>
      </w:r>
      <w:r w:rsidRPr="00CF30C1">
        <w:rPr>
          <w:rFonts w:eastAsia="Calibri"/>
          <w:sz w:val="28"/>
          <w:szCs w:val="28"/>
          <w:lang w:eastAsia="en-US"/>
        </w:rPr>
        <w:tab/>
        <w:t>По каким критериям производится анализ позы покоя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4.</w:t>
      </w:r>
      <w:r w:rsidRPr="00CF30C1">
        <w:rPr>
          <w:rFonts w:eastAsia="Calibri"/>
          <w:sz w:val="28"/>
          <w:szCs w:val="28"/>
          <w:lang w:eastAsia="en-US"/>
        </w:rPr>
        <w:tab/>
        <w:t>Когда проводится первичный ортопедический осмотр новорожденного, включ</w:t>
      </w:r>
      <w:r w:rsidRPr="00CF30C1">
        <w:rPr>
          <w:rFonts w:eastAsia="Calibri"/>
          <w:sz w:val="28"/>
          <w:szCs w:val="28"/>
          <w:lang w:eastAsia="en-US"/>
        </w:rPr>
        <w:t>а</w:t>
      </w:r>
      <w:r w:rsidRPr="00CF30C1">
        <w:rPr>
          <w:rFonts w:eastAsia="Calibri"/>
          <w:sz w:val="28"/>
          <w:szCs w:val="28"/>
          <w:lang w:eastAsia="en-US"/>
        </w:rPr>
        <w:t>ющий обследование и анализ работы тазобедренных суставов.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5.</w:t>
      </w:r>
      <w:r w:rsidRPr="00CF30C1">
        <w:rPr>
          <w:rFonts w:eastAsia="Calibri"/>
          <w:sz w:val="28"/>
          <w:szCs w:val="28"/>
          <w:lang w:eastAsia="en-US"/>
        </w:rPr>
        <w:tab/>
        <w:t>В какой последовательности производится оценка положения новорожденного относительно продольной оси.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6.</w:t>
      </w:r>
      <w:r w:rsidRPr="00CF30C1">
        <w:rPr>
          <w:rFonts w:eastAsia="Calibri"/>
          <w:sz w:val="28"/>
          <w:szCs w:val="28"/>
          <w:lang w:eastAsia="en-US"/>
        </w:rPr>
        <w:tab/>
        <w:t>Какие факторы определяют значение воды для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7.</w:t>
      </w:r>
      <w:r w:rsidRPr="00CF30C1">
        <w:rPr>
          <w:rFonts w:eastAsia="Calibri"/>
          <w:sz w:val="28"/>
          <w:szCs w:val="28"/>
          <w:lang w:eastAsia="en-US"/>
        </w:rPr>
        <w:tab/>
        <w:t>При какой температуре проводятся воздушные ванны на 1 году жизни новоро</w:t>
      </w:r>
      <w:r w:rsidRPr="00CF30C1">
        <w:rPr>
          <w:rFonts w:eastAsia="Calibri"/>
          <w:sz w:val="28"/>
          <w:szCs w:val="28"/>
          <w:lang w:eastAsia="en-US"/>
        </w:rPr>
        <w:t>ж</w:t>
      </w:r>
      <w:r w:rsidRPr="00CF30C1">
        <w:rPr>
          <w:rFonts w:eastAsia="Calibri"/>
          <w:sz w:val="28"/>
          <w:szCs w:val="28"/>
          <w:lang w:eastAsia="en-US"/>
        </w:rPr>
        <w:t>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8.</w:t>
      </w:r>
      <w:r w:rsidRPr="00CF30C1">
        <w:rPr>
          <w:rFonts w:eastAsia="Calibri"/>
          <w:sz w:val="28"/>
          <w:szCs w:val="28"/>
          <w:lang w:eastAsia="en-US"/>
        </w:rPr>
        <w:tab/>
        <w:t>С какого возраста можно проводить закаливающие процедуры при отсутствии противопоказаний?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9.</w:t>
      </w:r>
      <w:r w:rsidRPr="00CF30C1">
        <w:rPr>
          <w:rFonts w:eastAsia="Calibri"/>
          <w:sz w:val="28"/>
          <w:szCs w:val="28"/>
          <w:lang w:eastAsia="en-US"/>
        </w:rPr>
        <w:tab/>
        <w:t>Время желательного адаптационного режима (домашнего карантина) при во</w:t>
      </w:r>
      <w:r w:rsidRPr="00CF30C1">
        <w:rPr>
          <w:rFonts w:eastAsia="Calibri"/>
          <w:sz w:val="28"/>
          <w:szCs w:val="28"/>
          <w:lang w:eastAsia="en-US"/>
        </w:rPr>
        <w:t>з</w:t>
      </w:r>
      <w:r w:rsidRPr="00CF30C1">
        <w:rPr>
          <w:rFonts w:eastAsia="Calibri"/>
          <w:sz w:val="28"/>
          <w:szCs w:val="28"/>
          <w:lang w:eastAsia="en-US"/>
        </w:rPr>
        <w:t>вращении ребенка из поездки:</w:t>
      </w:r>
    </w:p>
    <w:p w:rsid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10.</w:t>
      </w:r>
      <w:r w:rsidRPr="00CF30C1">
        <w:rPr>
          <w:rFonts w:eastAsia="Calibri"/>
          <w:sz w:val="28"/>
          <w:szCs w:val="28"/>
          <w:lang w:eastAsia="en-US"/>
        </w:rPr>
        <w:tab/>
        <w:t>Максимальная продолжительность проведения воздушных ванн для ребенка 1 года жизни?</w:t>
      </w:r>
    </w:p>
    <w:p w:rsidR="0046365F" w:rsidRPr="00CF30C1" w:rsidRDefault="0046365F" w:rsidP="004636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CF30C1">
        <w:rPr>
          <w:bCs/>
          <w:sz w:val="28"/>
          <w:szCs w:val="28"/>
        </w:rPr>
        <w:t>Характерные особенности физического развития недоношенных детей</w:t>
      </w:r>
    </w:p>
    <w:p w:rsidR="0046365F" w:rsidRPr="00CF30C1" w:rsidRDefault="0046365F" w:rsidP="0046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F30C1">
        <w:rPr>
          <w:sz w:val="28"/>
          <w:szCs w:val="28"/>
        </w:rPr>
        <w:t>Методика проведения массажа и лечебной гимнастики для недоношенного р</w:t>
      </w:r>
      <w:r w:rsidRPr="00CF30C1">
        <w:rPr>
          <w:sz w:val="28"/>
          <w:szCs w:val="28"/>
        </w:rPr>
        <w:t>е</w:t>
      </w:r>
      <w:r w:rsidRPr="00CF30C1">
        <w:rPr>
          <w:sz w:val="28"/>
          <w:szCs w:val="28"/>
        </w:rPr>
        <w:t>бенка</w:t>
      </w:r>
    </w:p>
    <w:p w:rsidR="0046365F" w:rsidRPr="00CF30C1" w:rsidRDefault="0046365F" w:rsidP="00CF30C1">
      <w:pPr>
        <w:jc w:val="both"/>
        <w:rPr>
          <w:rFonts w:eastAsia="Calibri"/>
          <w:sz w:val="28"/>
          <w:szCs w:val="28"/>
          <w:lang w:eastAsia="en-US"/>
        </w:rPr>
      </w:pP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 xml:space="preserve"> у детей раннего возраста</w:t>
      </w:r>
    </w:p>
    <w:p w:rsidR="00CF30C1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CF30C1" w:rsidRPr="00CF30C1">
        <w:rPr>
          <w:b/>
          <w:color w:val="000000"/>
          <w:sz w:val="28"/>
          <w:szCs w:val="28"/>
        </w:rPr>
        <w:t>Лечебная физкультура при заболеваниях внутренних органов у детей.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ЛФК у детей с ДЦП</w:t>
      </w:r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ЛФК у детей с бронхиальной астмой</w:t>
      </w:r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ЛФК у детей с пороками сердца и </w:t>
      </w:r>
      <w:proofErr w:type="spellStart"/>
      <w:r>
        <w:rPr>
          <w:color w:val="000000"/>
          <w:sz w:val="28"/>
          <w:szCs w:val="28"/>
        </w:rPr>
        <w:t>кардиомиопатиями</w:t>
      </w:r>
      <w:proofErr w:type="spellEnd"/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ЛФК при травмах у детей</w:t>
      </w:r>
    </w:p>
    <w:p w:rsid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ЛФК при ожогах</w:t>
      </w:r>
    </w:p>
    <w:p w:rsid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ЛФК при </w:t>
      </w:r>
      <w:proofErr w:type="spellStart"/>
      <w:r>
        <w:rPr>
          <w:color w:val="000000"/>
          <w:sz w:val="28"/>
          <w:szCs w:val="28"/>
        </w:rPr>
        <w:t>дискинезиях</w:t>
      </w:r>
      <w:proofErr w:type="spellEnd"/>
      <w:r>
        <w:rPr>
          <w:color w:val="000000"/>
          <w:sz w:val="28"/>
          <w:szCs w:val="28"/>
        </w:rPr>
        <w:t xml:space="preserve"> кишечника, желчевыводящих путей</w:t>
      </w:r>
    </w:p>
    <w:p w:rsidR="0046365F" w:rsidRP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>Спортивная медицина у детей раннего возраста</w:t>
      </w:r>
    </w:p>
    <w:p w:rsidR="007C25E1" w:rsidRPr="00510507" w:rsidRDefault="007C25E1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CF30C1">
        <w:rPr>
          <w:b/>
          <w:color w:val="000000"/>
          <w:sz w:val="28"/>
          <w:szCs w:val="28"/>
        </w:rPr>
        <w:t>1</w:t>
      </w:r>
      <w:r w:rsidR="009B298B">
        <w:rPr>
          <w:b/>
          <w:color w:val="000000"/>
          <w:sz w:val="28"/>
          <w:szCs w:val="28"/>
        </w:rPr>
        <w:t xml:space="preserve">. </w:t>
      </w:r>
      <w:r w:rsidR="00CF30C1" w:rsidRPr="00CF30C1">
        <w:rPr>
          <w:b/>
          <w:color w:val="000000"/>
          <w:sz w:val="28"/>
          <w:szCs w:val="28"/>
        </w:rPr>
        <w:t>Функциональные исследования у детей при занятиях лечебной фи</w:t>
      </w:r>
      <w:r w:rsidR="00CF30C1" w:rsidRPr="00CF30C1">
        <w:rPr>
          <w:b/>
          <w:color w:val="000000"/>
          <w:sz w:val="28"/>
          <w:szCs w:val="28"/>
        </w:rPr>
        <w:t>з</w:t>
      </w:r>
      <w:r w:rsidR="00CF30C1" w:rsidRPr="00CF30C1">
        <w:rPr>
          <w:b/>
          <w:color w:val="000000"/>
          <w:sz w:val="28"/>
          <w:szCs w:val="28"/>
        </w:rPr>
        <w:t>культурой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0F02B1" w:rsidRPr="0046365F" w:rsidRDefault="000F02B1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готовности и в определении физической работоспособности </w:t>
      </w:r>
      <w:r w:rsidR="0046365F">
        <w:rPr>
          <w:color w:val="000000"/>
          <w:spacing w:val="1"/>
          <w:sz w:val="28"/>
          <w:szCs w:val="28"/>
        </w:rPr>
        <w:t>ребенка</w:t>
      </w:r>
      <w:r w:rsidRPr="00681F78">
        <w:rPr>
          <w:color w:val="000000"/>
          <w:spacing w:val="1"/>
          <w:sz w:val="28"/>
          <w:szCs w:val="28"/>
        </w:rPr>
        <w:t>.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Субмаксимальный</w:t>
      </w:r>
      <w:proofErr w:type="spellEnd"/>
      <w:r>
        <w:rPr>
          <w:color w:val="000000"/>
          <w:spacing w:val="1"/>
          <w:sz w:val="28"/>
          <w:szCs w:val="28"/>
        </w:rPr>
        <w:t xml:space="preserve"> тест </w:t>
      </w:r>
      <w:r>
        <w:rPr>
          <w:color w:val="000000"/>
          <w:spacing w:val="1"/>
          <w:sz w:val="28"/>
          <w:szCs w:val="28"/>
          <w:lang w:val="en-US"/>
        </w:rPr>
        <w:t>PWC150, 170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Гарвардский степ-тест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Проба </w:t>
      </w:r>
      <w:proofErr w:type="gramStart"/>
      <w:r>
        <w:rPr>
          <w:color w:val="000000"/>
          <w:spacing w:val="1"/>
          <w:sz w:val="28"/>
          <w:szCs w:val="28"/>
        </w:rPr>
        <w:t>Мартине</w:t>
      </w:r>
      <w:proofErr w:type="gramEnd"/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Проба Штанге</w:t>
      </w:r>
    </w:p>
    <w:p w:rsidR="0046365F" w:rsidRPr="00681F78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Тест </w:t>
      </w:r>
      <w:proofErr w:type="spellStart"/>
      <w:r>
        <w:rPr>
          <w:color w:val="000000"/>
          <w:spacing w:val="1"/>
          <w:sz w:val="28"/>
          <w:szCs w:val="28"/>
        </w:rPr>
        <w:t>Навакки</w:t>
      </w:r>
      <w:proofErr w:type="spellEnd"/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0C5FB0" w:rsidRDefault="000C5FB0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Pr="00510507" w:rsidRDefault="00CF30C1" w:rsidP="00CF30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 Спортивная медицина у детей раннего возраста</w:t>
      </w:r>
    </w:p>
    <w:p w:rsidR="00CF30C1" w:rsidRPr="00510507" w:rsidRDefault="00CF30C1" w:rsidP="00CF30C1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CF30C1">
        <w:rPr>
          <w:b/>
          <w:sz w:val="28"/>
          <w:szCs w:val="28"/>
        </w:rPr>
        <w:t xml:space="preserve">Врачебный контроль за </w:t>
      </w:r>
      <w:proofErr w:type="gramStart"/>
      <w:r w:rsidRPr="00CF30C1">
        <w:rPr>
          <w:b/>
          <w:sz w:val="28"/>
          <w:szCs w:val="28"/>
        </w:rPr>
        <w:t>занимающимися</w:t>
      </w:r>
      <w:proofErr w:type="gramEnd"/>
      <w:r w:rsidRPr="00CF30C1">
        <w:rPr>
          <w:b/>
          <w:sz w:val="28"/>
          <w:szCs w:val="28"/>
        </w:rPr>
        <w:t xml:space="preserve"> физической культурой. Вр</w:t>
      </w:r>
      <w:r w:rsidRPr="00CF30C1">
        <w:rPr>
          <w:b/>
          <w:sz w:val="28"/>
          <w:szCs w:val="28"/>
        </w:rPr>
        <w:t>а</w:t>
      </w:r>
      <w:r w:rsidRPr="00CF30C1">
        <w:rPr>
          <w:b/>
          <w:sz w:val="28"/>
          <w:szCs w:val="28"/>
        </w:rPr>
        <w:t xml:space="preserve">чебный </w:t>
      </w:r>
      <w:proofErr w:type="gramStart"/>
      <w:r w:rsidRPr="00CF30C1">
        <w:rPr>
          <w:b/>
          <w:sz w:val="28"/>
          <w:szCs w:val="28"/>
        </w:rPr>
        <w:t>контроль за</w:t>
      </w:r>
      <w:proofErr w:type="gramEnd"/>
      <w:r w:rsidRPr="00CF30C1">
        <w:rPr>
          <w:b/>
          <w:sz w:val="28"/>
          <w:szCs w:val="28"/>
        </w:rPr>
        <w:t xml:space="preserve"> физическим воспитанием</w:t>
      </w:r>
    </w:p>
    <w:p w:rsidR="00CF30C1" w:rsidRDefault="00CF30C1" w:rsidP="00CF30C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F30C1" w:rsidRDefault="00CF30C1" w:rsidP="00CF30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F30C1" w:rsidRDefault="00CF30C1" w:rsidP="00CF30C1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CF30C1" w:rsidRPr="004323C8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6365F" w:rsidRDefault="0046365F" w:rsidP="0046365F">
      <w:pPr>
        <w:numPr>
          <w:ilvl w:val="0"/>
          <w:numId w:val="202"/>
        </w:numPr>
        <w:shd w:val="clear" w:color="auto" w:fill="FFFFFF"/>
        <w:tabs>
          <w:tab w:val="left" w:pos="1390"/>
        </w:tabs>
        <w:jc w:val="both"/>
        <w:rPr>
          <w:color w:val="000000"/>
          <w:spacing w:val="1"/>
          <w:sz w:val="28"/>
          <w:szCs w:val="28"/>
        </w:rPr>
        <w:sectPr w:rsidR="0046365F" w:rsidSect="0046365F">
          <w:footerReference w:type="even" r:id="rId9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  <w:r w:rsidRPr="00681F78">
        <w:rPr>
          <w:color w:val="000000"/>
          <w:spacing w:val="2"/>
          <w:sz w:val="28"/>
          <w:szCs w:val="28"/>
        </w:rPr>
        <w:t xml:space="preserve">Принципы    построения    занятий  </w:t>
      </w:r>
      <w:r>
        <w:rPr>
          <w:color w:val="000000"/>
          <w:spacing w:val="2"/>
          <w:sz w:val="28"/>
          <w:szCs w:val="28"/>
        </w:rPr>
        <w:t xml:space="preserve">  по    лечебной    гимнастике. </w:t>
      </w:r>
      <w:r w:rsidRPr="00681F78">
        <w:rPr>
          <w:color w:val="000000"/>
          <w:spacing w:val="-1"/>
          <w:sz w:val="28"/>
          <w:szCs w:val="28"/>
        </w:rPr>
        <w:t>Методич</w:t>
      </w:r>
      <w:r w:rsidRPr="00681F78">
        <w:rPr>
          <w:color w:val="000000"/>
          <w:spacing w:val="-1"/>
          <w:sz w:val="28"/>
          <w:szCs w:val="28"/>
        </w:rPr>
        <w:t>е</w:t>
      </w:r>
      <w:r w:rsidRPr="00681F78">
        <w:rPr>
          <w:color w:val="000000"/>
          <w:spacing w:val="-1"/>
          <w:sz w:val="28"/>
          <w:szCs w:val="28"/>
        </w:rPr>
        <w:t>ские   приемы   дозирования   в   процедуре   лечебной   гимнастики</w:t>
      </w:r>
      <w:r>
        <w:rPr>
          <w:color w:val="000000"/>
          <w:spacing w:val="-1"/>
          <w:sz w:val="28"/>
          <w:szCs w:val="28"/>
        </w:rPr>
        <w:t xml:space="preserve"> у детей. </w:t>
      </w:r>
      <w:r w:rsidRPr="00681F78">
        <w:rPr>
          <w:color w:val="000000"/>
          <w:spacing w:val="1"/>
          <w:sz w:val="28"/>
          <w:szCs w:val="28"/>
        </w:rPr>
        <w:t xml:space="preserve">Оперативные </w:t>
      </w:r>
      <w:r>
        <w:rPr>
          <w:color w:val="000000"/>
          <w:spacing w:val="1"/>
          <w:sz w:val="28"/>
          <w:szCs w:val="28"/>
        </w:rPr>
        <w:t>и интегративные методы контроля</w:t>
      </w:r>
    </w:p>
    <w:p w:rsidR="00CF30C1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Диспансеризация детей, занимающихся спортом</w:t>
      </w:r>
    </w:p>
    <w:p w:rsidR="0046365F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Антропометрия, определение физического развития</w:t>
      </w:r>
    </w:p>
    <w:p w:rsidR="0046365F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группы здоровья для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физкультурой и спортом</w:t>
      </w:r>
    </w:p>
    <w:p w:rsidR="0046365F" w:rsidRPr="00CF30C1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Врачебно-педагогический контроль: цели, задачи.</w:t>
      </w:r>
    </w:p>
    <w:p w:rsidR="00CF30C1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F30C1" w:rsidRDefault="00CF30C1" w:rsidP="00CF30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F30C1" w:rsidRDefault="00CF30C1" w:rsidP="00CF30C1">
      <w:pPr>
        <w:jc w:val="both"/>
        <w:rPr>
          <w:color w:val="000000"/>
          <w:sz w:val="28"/>
          <w:szCs w:val="28"/>
        </w:rPr>
      </w:pPr>
    </w:p>
    <w:p w:rsidR="00CF30C1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</w:t>
      </w:r>
      <w:r w:rsidRPr="00FC008F">
        <w:rPr>
          <w:rFonts w:ascii="Times New Roman" w:hAnsi="Times New Roman"/>
          <w:sz w:val="28"/>
          <w:szCs w:val="28"/>
        </w:rPr>
        <w:t>с</w:t>
      </w:r>
      <w:r w:rsidRPr="00FC008F">
        <w:rPr>
          <w:rFonts w:ascii="Times New Roman" w:hAnsi="Times New Roman"/>
          <w:sz w:val="28"/>
          <w:szCs w:val="28"/>
        </w:rPr>
        <w:t>следования при проведении обоснования диагноза конкретного больного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F30C1" w:rsidRDefault="00CF30C1" w:rsidP="00CF30C1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CF30C1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Pr="000C5FB0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  <w:sectPr w:rsidR="00CF30C1" w:rsidRPr="000C5FB0" w:rsidSect="000C5FB0">
          <w:footerReference w:type="even" r:id="rId10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  <w:r w:rsidRPr="00CF30C1">
        <w:rPr>
          <w:sz w:val="28"/>
          <w:szCs w:val="28"/>
        </w:rPr>
        <w:t>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46365F" w:rsidRPr="00510507" w:rsidRDefault="00DD5A8F" w:rsidP="0046365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6365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365F">
        <w:rPr>
          <w:rFonts w:ascii="Times New Roman" w:hAnsi="Times New Roman"/>
          <w:b/>
          <w:color w:val="000000"/>
          <w:sz w:val="28"/>
          <w:szCs w:val="28"/>
        </w:rPr>
        <w:t>Спортивная медицина у детей раннего возраста</w:t>
      </w:r>
    </w:p>
    <w:p w:rsidR="0046365F" w:rsidRPr="00510507" w:rsidRDefault="0046365F" w:rsidP="0046365F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9B298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Диспансеризация спортсменов</w:t>
      </w:r>
    </w:p>
    <w:p w:rsidR="0046365F" w:rsidRDefault="0046365F" w:rsidP="0046365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46365F" w:rsidRDefault="0046365F" w:rsidP="0046365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6365F" w:rsidRDefault="0046365F" w:rsidP="0046365F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46365F" w:rsidRPr="004323C8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6365F" w:rsidRPr="00DD5A8F" w:rsidRDefault="0046365F" w:rsidP="0046365F">
      <w:pPr>
        <w:numPr>
          <w:ilvl w:val="0"/>
          <w:numId w:val="19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46365F" w:rsidRPr="00422522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46365F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46365F" w:rsidRDefault="0046365F" w:rsidP="004636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46365F" w:rsidRDefault="0046365F" w:rsidP="0046365F">
      <w:pPr>
        <w:jc w:val="both"/>
        <w:rPr>
          <w:color w:val="000000"/>
          <w:sz w:val="28"/>
          <w:szCs w:val="28"/>
        </w:rPr>
      </w:pPr>
    </w:p>
    <w:p w:rsidR="0046365F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642BF" w:rsidRDefault="00B642BF" w:rsidP="0046365F">
      <w:pPr>
        <w:rPr>
          <w:b/>
          <w:color w:val="000000"/>
          <w:sz w:val="28"/>
          <w:szCs w:val="28"/>
        </w:rPr>
      </w:pPr>
    </w:p>
    <w:p w:rsidR="00B642BF" w:rsidRDefault="00B642BF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тельности.</w:t>
            </w:r>
            <w:proofErr w:type="gramEnd"/>
            <w:r w:rsidRPr="00687264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lastRenderedPageBreak/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642BF" w:rsidP="00B642BF">
      <w:pPr>
        <w:jc w:val="center"/>
        <w:rPr>
          <w:b/>
          <w:bCs/>
          <w:spacing w:val="9"/>
          <w:sz w:val="28"/>
          <w:szCs w:val="28"/>
        </w:rPr>
      </w:pPr>
      <w:r w:rsidRPr="005F55DD">
        <w:rPr>
          <w:b/>
          <w:bCs/>
          <w:spacing w:val="9"/>
          <w:sz w:val="28"/>
          <w:szCs w:val="28"/>
        </w:rPr>
        <w:t xml:space="preserve">Экзаменационные </w:t>
      </w:r>
      <w:r>
        <w:rPr>
          <w:b/>
          <w:bCs/>
          <w:spacing w:val="9"/>
          <w:sz w:val="28"/>
          <w:szCs w:val="28"/>
        </w:rPr>
        <w:t>вопросы</w:t>
      </w:r>
      <w:r w:rsidR="001A5D06">
        <w:rPr>
          <w:b/>
          <w:bCs/>
          <w:spacing w:val="9"/>
          <w:sz w:val="28"/>
          <w:szCs w:val="28"/>
        </w:rPr>
        <w:t>.</w:t>
      </w:r>
      <w:r w:rsidRPr="005F55DD">
        <w:rPr>
          <w:b/>
          <w:bCs/>
          <w:spacing w:val="9"/>
          <w:sz w:val="28"/>
          <w:szCs w:val="28"/>
        </w:rPr>
        <w:t xml:space="preserve"> 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Организация врачебно-физкультурной службы в РФ.  Врачебн</w:t>
      </w:r>
      <w:proofErr w:type="gramStart"/>
      <w:r w:rsidRPr="00681F78">
        <w:rPr>
          <w:color w:val="000000"/>
          <w:spacing w:val="6"/>
          <w:sz w:val="28"/>
          <w:szCs w:val="28"/>
        </w:rPr>
        <w:t>о-</w:t>
      </w:r>
      <w:proofErr w:type="gramEnd"/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681F78">
        <w:rPr>
          <w:color w:val="000000"/>
          <w:spacing w:val="2"/>
          <w:sz w:val="28"/>
          <w:szCs w:val="28"/>
        </w:rPr>
        <w:t>соматоскопии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proofErr w:type="spellStart"/>
      <w:r w:rsidRPr="00681F78">
        <w:rPr>
          <w:color w:val="000000"/>
          <w:spacing w:val="6"/>
          <w:sz w:val="28"/>
          <w:szCs w:val="28"/>
        </w:rPr>
        <w:t>Соматоскопия</w:t>
      </w:r>
      <w:proofErr w:type="spellEnd"/>
      <w:r w:rsidRPr="00681F78">
        <w:rPr>
          <w:color w:val="000000"/>
          <w:spacing w:val="6"/>
          <w:sz w:val="28"/>
          <w:szCs w:val="28"/>
        </w:rPr>
        <w:t>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681F78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lastRenderedPageBreak/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lastRenderedPageBreak/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эффективности построения тренировочного занятия. </w:t>
      </w:r>
      <w:proofErr w:type="gramStart"/>
      <w:r w:rsidRPr="00681F7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 xml:space="preserve">показателей     </w:t>
      </w:r>
      <w:proofErr w:type="gramStart"/>
      <w:r w:rsidRPr="00681F78">
        <w:rPr>
          <w:color w:val="000000"/>
          <w:spacing w:val="1"/>
          <w:sz w:val="28"/>
          <w:szCs w:val="28"/>
        </w:rPr>
        <w:t>сердечно-сосудистой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судистого тонуса у спортсменов.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ревновательных нагрузок.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</w:t>
      </w:r>
      <w:r w:rsidRPr="00681F78">
        <w:rPr>
          <w:color w:val="000000"/>
          <w:spacing w:val="3"/>
          <w:sz w:val="28"/>
          <w:szCs w:val="28"/>
        </w:rPr>
        <w:t>а</w:t>
      </w:r>
      <w:r w:rsidRPr="00681F78">
        <w:rPr>
          <w:color w:val="000000"/>
          <w:spacing w:val="3"/>
          <w:sz w:val="28"/>
          <w:szCs w:val="28"/>
        </w:rPr>
        <w:t>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</w:t>
      </w:r>
      <w:r w:rsidRPr="00681F78">
        <w:rPr>
          <w:color w:val="000000"/>
          <w:sz w:val="28"/>
          <w:szCs w:val="28"/>
        </w:rPr>
        <w:t>н</w:t>
      </w:r>
      <w:r w:rsidRPr="00681F78">
        <w:rPr>
          <w:color w:val="000000"/>
          <w:sz w:val="28"/>
          <w:szCs w:val="28"/>
        </w:rPr>
        <w:t>троля эффективности.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</w:t>
      </w:r>
      <w:r w:rsidRPr="00681F78">
        <w:rPr>
          <w:color w:val="000000"/>
          <w:spacing w:val="-1"/>
          <w:sz w:val="28"/>
          <w:szCs w:val="28"/>
        </w:rPr>
        <w:t>ь</w:t>
      </w:r>
      <w:r w:rsidRPr="00681F78">
        <w:rPr>
          <w:color w:val="000000"/>
          <w:spacing w:val="-1"/>
          <w:sz w:val="28"/>
          <w:szCs w:val="28"/>
        </w:rPr>
        <w:t>зования.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</w:t>
      </w:r>
      <w:r w:rsidRPr="00681F78">
        <w:rPr>
          <w:color w:val="000000"/>
          <w:spacing w:val="1"/>
          <w:sz w:val="28"/>
          <w:szCs w:val="28"/>
        </w:rPr>
        <w:t>а</w:t>
      </w:r>
      <w:r w:rsidRPr="00681F78">
        <w:rPr>
          <w:color w:val="000000"/>
          <w:spacing w:val="1"/>
          <w:sz w:val="28"/>
          <w:szCs w:val="28"/>
        </w:rPr>
        <w:t>болеваниях почек.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Штанге,   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lastRenderedPageBreak/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1A5D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</w:p>
    <w:p w:rsidR="003F5193" w:rsidRDefault="006E6787" w:rsidP="001A5D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1A5D06" w:rsidRDefault="00876450" w:rsidP="001A5D06">
      <w:pPr>
        <w:rPr>
          <w:b/>
          <w:color w:val="000000"/>
          <w:sz w:val="28"/>
          <w:szCs w:val="28"/>
        </w:rPr>
      </w:pPr>
      <w:proofErr w:type="gramStart"/>
      <w:r w:rsidRPr="001A5D06">
        <w:rPr>
          <w:color w:val="000000"/>
          <w:sz w:val="28"/>
          <w:szCs w:val="28"/>
        </w:rPr>
        <w:t>Тестирование обучающихся проводится</w:t>
      </w:r>
      <w:r w:rsidR="003F5193" w:rsidRPr="001A5D06">
        <w:rPr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BF5AAF" w:rsidRPr="00510507" w:rsidRDefault="00BF5AAF" w:rsidP="00BF5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F30C1">
        <w:rPr>
          <w:rFonts w:ascii="Times New Roman" w:hAnsi="Times New Roman"/>
          <w:b/>
          <w:color w:val="000000"/>
          <w:sz w:val="28"/>
          <w:szCs w:val="28"/>
        </w:rPr>
        <w:t>Лечебная физкультура у детей раннего возраста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1. АНАТОМО-ФИЗИОЛОГИЧЕСКИЕ ОСОБЕННОСТИ РАЗВИТИЯ Д</w:t>
      </w:r>
      <w:r w:rsidRPr="00BF5AAF">
        <w:rPr>
          <w:color w:val="000000"/>
          <w:sz w:val="28"/>
          <w:szCs w:val="28"/>
        </w:rPr>
        <w:t>Е</w:t>
      </w:r>
      <w:r w:rsidRPr="00BF5AAF">
        <w:rPr>
          <w:color w:val="000000"/>
          <w:sz w:val="28"/>
          <w:szCs w:val="28"/>
        </w:rPr>
        <w:t>ТЕЙ.</w:t>
      </w: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F5AAF" w:rsidRPr="00BF5AAF">
        <w:rPr>
          <w:color w:val="000000"/>
          <w:sz w:val="28"/>
          <w:szCs w:val="28"/>
        </w:rPr>
        <w:t>. Частота дыханий у новорожденного ребенка составляет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30-25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Б. 40-30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В. 40-50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60-70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5AAF" w:rsidRPr="00BF5AAF">
        <w:rPr>
          <w:color w:val="000000"/>
          <w:sz w:val="28"/>
          <w:szCs w:val="28"/>
        </w:rPr>
        <w:t>. Частота дыханий у ребенка 5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20-22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6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23-25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В.28-30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30-35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5AAF" w:rsidRPr="00BF5AAF">
        <w:rPr>
          <w:color w:val="000000"/>
          <w:sz w:val="28"/>
          <w:szCs w:val="28"/>
        </w:rPr>
        <w:t>. Частота дыханий у подростков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20-22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16-18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В.18-20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12-14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5AAF" w:rsidRPr="00BF5AAF">
        <w:rPr>
          <w:color w:val="000000"/>
          <w:sz w:val="28"/>
          <w:szCs w:val="28"/>
        </w:rPr>
        <w:t>.Средняя частота пульса у новорожденного ребенка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170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140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 110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90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5AAF" w:rsidRPr="00BF5AAF">
        <w:rPr>
          <w:color w:val="000000"/>
          <w:sz w:val="28"/>
          <w:szCs w:val="28"/>
        </w:rPr>
        <w:t>. Средняя частота пульса у ребенка 5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lastRenderedPageBreak/>
        <w:t>+ Б. 100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 90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80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5AAF" w:rsidRPr="00BF5AAF">
        <w:rPr>
          <w:color w:val="000000"/>
          <w:sz w:val="28"/>
          <w:szCs w:val="28"/>
        </w:rPr>
        <w:t>. Средняя частота пульса у ребенка 10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Б. 100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В. 90 в 1 мин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80 в 1 мин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93AF9">
        <w:rPr>
          <w:color w:val="000000"/>
          <w:sz w:val="28"/>
          <w:szCs w:val="28"/>
        </w:rPr>
        <w:t>Ребенок начинает удер</w:t>
      </w:r>
      <w:r>
        <w:rPr>
          <w:color w:val="000000"/>
          <w:sz w:val="28"/>
          <w:szCs w:val="28"/>
        </w:rPr>
        <w:t>живать голову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93AF9">
        <w:rPr>
          <w:color w:val="000000"/>
          <w:sz w:val="28"/>
          <w:szCs w:val="28"/>
        </w:rPr>
        <w:t>Ребенок самосто</w:t>
      </w:r>
      <w:r>
        <w:rPr>
          <w:color w:val="000000"/>
          <w:sz w:val="28"/>
          <w:szCs w:val="28"/>
        </w:rPr>
        <w:t>ятельно сидит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6</w:t>
      </w:r>
    </w:p>
    <w:p w:rsidR="00BF5AAF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93AF9">
        <w:rPr>
          <w:color w:val="000000"/>
          <w:sz w:val="28"/>
          <w:szCs w:val="28"/>
        </w:rPr>
        <w:t>У новорожден</w:t>
      </w:r>
      <w:r>
        <w:rPr>
          <w:color w:val="000000"/>
          <w:sz w:val="28"/>
          <w:szCs w:val="28"/>
        </w:rPr>
        <w:t xml:space="preserve">ного отмечается </w:t>
      </w:r>
      <w:proofErr w:type="gramStart"/>
      <w:r>
        <w:rPr>
          <w:color w:val="000000"/>
          <w:sz w:val="28"/>
          <w:szCs w:val="28"/>
        </w:rPr>
        <w:t>физиологическая</w:t>
      </w:r>
      <w:proofErr w:type="gramEnd"/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гипертония мышц-разгибателей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 xml:space="preserve">б) гипертония </w:t>
      </w:r>
      <w:r>
        <w:rPr>
          <w:color w:val="000000"/>
          <w:sz w:val="28"/>
          <w:szCs w:val="28"/>
        </w:rPr>
        <w:t>мышц-сгибателей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гипотония мышц-сгибателей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 xml:space="preserve">г) </w:t>
      </w:r>
      <w:proofErr w:type="spellStart"/>
      <w:r w:rsidRPr="00C93AF9">
        <w:rPr>
          <w:color w:val="000000"/>
          <w:sz w:val="28"/>
          <w:szCs w:val="28"/>
        </w:rPr>
        <w:t>нормотония</w:t>
      </w:r>
      <w:proofErr w:type="spellEnd"/>
      <w:r w:rsidRPr="00C93AF9">
        <w:rPr>
          <w:color w:val="000000"/>
          <w:sz w:val="28"/>
          <w:szCs w:val="28"/>
        </w:rPr>
        <w:t xml:space="preserve"> мышц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93AF9">
        <w:rPr>
          <w:color w:val="000000"/>
          <w:sz w:val="28"/>
          <w:szCs w:val="28"/>
        </w:rPr>
        <w:t>Большой родничок у ребенк</w:t>
      </w:r>
      <w:r>
        <w:rPr>
          <w:color w:val="000000"/>
          <w:sz w:val="28"/>
          <w:szCs w:val="28"/>
        </w:rPr>
        <w:t>а закрывается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4–7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8–11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12–15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15–17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93AF9">
        <w:rPr>
          <w:color w:val="000000"/>
          <w:sz w:val="28"/>
          <w:szCs w:val="28"/>
        </w:rPr>
        <w:t>Грудной кифоз возник</w:t>
      </w:r>
      <w:r>
        <w:rPr>
          <w:color w:val="000000"/>
          <w:sz w:val="28"/>
          <w:szCs w:val="28"/>
        </w:rPr>
        <w:t>ает у ребенка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3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9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93AF9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молочных зубов у ребенка 1 года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8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Pr="00C93AF9">
        <w:rPr>
          <w:color w:val="000000"/>
          <w:sz w:val="28"/>
          <w:szCs w:val="28"/>
        </w:rPr>
        <w:t>Частота дыхательных движений у здорового ребенка грудного возраста соста</w:t>
      </w:r>
      <w:r w:rsidRPr="00C93AF9">
        <w:rPr>
          <w:color w:val="000000"/>
          <w:sz w:val="28"/>
          <w:szCs w:val="28"/>
        </w:rPr>
        <w:t>в</w:t>
      </w:r>
      <w:r w:rsidRPr="00C93AF9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ет (в 1 мин.)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20–25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25–30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30–35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35–40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93AF9">
        <w:rPr>
          <w:color w:val="000000"/>
          <w:sz w:val="28"/>
          <w:szCs w:val="28"/>
        </w:rPr>
        <w:t>Частота пульса у реб</w:t>
      </w:r>
      <w:r>
        <w:rPr>
          <w:color w:val="000000"/>
          <w:sz w:val="28"/>
          <w:szCs w:val="28"/>
        </w:rPr>
        <w:t>енка 1 года составляет в 1 мин.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140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100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93AF9">
        <w:rPr>
          <w:color w:val="000000"/>
          <w:sz w:val="28"/>
          <w:szCs w:val="28"/>
        </w:rPr>
        <w:t>Формула 100 + n (n - число месяцев) применяется у ребенка старше 1 года для рас</w:t>
      </w:r>
      <w:r>
        <w:rPr>
          <w:color w:val="000000"/>
          <w:sz w:val="28"/>
          <w:szCs w:val="28"/>
        </w:rPr>
        <w:t>чета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  <w:r>
        <w:rPr>
          <w:color w:val="000000"/>
          <w:sz w:val="28"/>
          <w:szCs w:val="28"/>
        </w:rPr>
        <w:t xml:space="preserve">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диастолического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пульсового давления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</w:t>
      </w:r>
      <w:proofErr w:type="gramStart"/>
      <w:r w:rsidRPr="00C93AF9">
        <w:rPr>
          <w:color w:val="000000"/>
          <w:sz w:val="28"/>
          <w:szCs w:val="28"/>
        </w:rPr>
        <w:t>)д</w:t>
      </w:r>
      <w:proofErr w:type="gramEnd"/>
      <w:r w:rsidRPr="00C93AF9">
        <w:rPr>
          <w:color w:val="000000"/>
          <w:sz w:val="28"/>
          <w:szCs w:val="28"/>
        </w:rPr>
        <w:t>ефицита пульса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C93AF9">
        <w:rPr>
          <w:color w:val="000000"/>
          <w:sz w:val="28"/>
          <w:szCs w:val="28"/>
        </w:rPr>
        <w:t>Формула 76 + 2n (n — число месяцев) применяется у грудного ребенка для ра</w:t>
      </w:r>
      <w:r w:rsidRPr="00C93AF9">
        <w:rPr>
          <w:color w:val="000000"/>
          <w:sz w:val="28"/>
          <w:szCs w:val="28"/>
        </w:rPr>
        <w:t>с</w:t>
      </w:r>
      <w:r w:rsidRPr="00C93AF9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та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  <w:r>
        <w:rPr>
          <w:color w:val="000000"/>
          <w:sz w:val="28"/>
          <w:szCs w:val="28"/>
        </w:rPr>
        <w:t xml:space="preserve">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диастолического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пульсового давления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частоты дыхательных движений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C93AF9">
        <w:rPr>
          <w:color w:val="000000"/>
          <w:sz w:val="28"/>
          <w:szCs w:val="28"/>
        </w:rPr>
        <w:t>Диастолическое давление у дет</w:t>
      </w:r>
      <w:r>
        <w:rPr>
          <w:color w:val="000000"/>
          <w:sz w:val="28"/>
          <w:szCs w:val="28"/>
        </w:rPr>
        <w:t xml:space="preserve">ей составляет от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1/2 + 10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1/2 + 20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1/4 + 10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1/4 + 20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C93AF9">
        <w:rPr>
          <w:color w:val="000000"/>
          <w:sz w:val="28"/>
          <w:szCs w:val="28"/>
        </w:rPr>
        <w:t>. Анатомо-физиологические особенности верхних дыхательных путей у детей раннего возраста обуславливают часто</w:t>
      </w:r>
      <w:r>
        <w:rPr>
          <w:color w:val="000000"/>
          <w:sz w:val="28"/>
          <w:szCs w:val="28"/>
        </w:rPr>
        <w:t>е развитие следующих состояний: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стенозирующий</w:t>
      </w:r>
      <w:proofErr w:type="spellEnd"/>
      <w:r>
        <w:rPr>
          <w:color w:val="000000"/>
          <w:sz w:val="28"/>
          <w:szCs w:val="28"/>
        </w:rPr>
        <w:t xml:space="preserve"> ларингит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ангины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носовые кровотечения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стридорозное</w:t>
      </w:r>
      <w:proofErr w:type="spellEnd"/>
      <w:r>
        <w:rPr>
          <w:color w:val="000000"/>
          <w:sz w:val="28"/>
          <w:szCs w:val="28"/>
        </w:rPr>
        <w:t xml:space="preserve"> дыхание</w:t>
      </w:r>
    </w:p>
    <w:p w:rsidR="00C93AF9" w:rsidRPr="00BF5AAF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5) синуситы</w:t>
      </w:r>
    </w:p>
    <w:p w:rsidR="00AC5B2B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Появление ядер окостенения подвздошных костей совпадает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: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началом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завершением роста позвоночника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завершением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серединой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допубертатном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периодом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2. ЛЕЧЕБНАЯ ФИЗКУЛЬТУРА ПРИ ЗАБОЛЕВАНИЯХ ВНУТРЕННИХ ОРГАНОВ У ДЕТЕЙ.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упражнения при острой пневмонии у детей не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общеразвивающие упражнения для мелких групп мыши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полное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увеличивающие подвижность грудной клетки и диафрагмы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 задержкой на вдохе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дыхательные упражнения с сопротивлением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экссудативном плеврите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диафрагмальное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 максимальным растяжением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мыши плечевого пояса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выдоха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упражнений на велоэргометре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3.</w:t>
      </w:r>
      <w:r w:rsidRPr="00C93AF9">
        <w:rPr>
          <w:rFonts w:ascii="Times New Roman" w:hAnsi="Times New Roman" w:cs="Times New Roman"/>
          <w:sz w:val="28"/>
          <w:szCs w:val="28"/>
        </w:rPr>
        <w:tab/>
        <w:t>Задачи лечебной гимнастики при хронической пневмонии у детей предусматр</w:t>
      </w:r>
      <w:r w:rsidRPr="00C93AF9">
        <w:rPr>
          <w:rFonts w:ascii="Times New Roman" w:hAnsi="Times New Roman" w:cs="Times New Roman"/>
          <w:sz w:val="28"/>
          <w:szCs w:val="28"/>
        </w:rPr>
        <w:t>и</w:t>
      </w:r>
      <w:r w:rsidRPr="00C93AF9">
        <w:rPr>
          <w:rFonts w:ascii="Times New Roman" w:hAnsi="Times New Roman" w:cs="Times New Roman"/>
          <w:sz w:val="28"/>
          <w:szCs w:val="28"/>
        </w:rPr>
        <w:t>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усиление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>-восстановительных процессов в организме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спаечного процесса и ателектазов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3.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повышение резервных возможностей дыхательной системы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4.</w:t>
      </w:r>
      <w:r w:rsidRPr="00C93AF9">
        <w:rPr>
          <w:rFonts w:ascii="Times New Roman" w:hAnsi="Times New Roman" w:cs="Times New Roman"/>
          <w:sz w:val="28"/>
          <w:szCs w:val="28"/>
        </w:rPr>
        <w:tab/>
        <w:t>усиление дренажной функции бронхов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образования ателектазов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4.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эмфиземе легких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мышц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б.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дыхательные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 удлиненным выдохом и диафрагмальное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корригирующие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тренировки функции пищеварения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бедра, голени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Задачи лечебной физкультуры у детей после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пульмонеэктомии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вентиляции здорового легкого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дренажной функции бронхов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деформации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мышц тазового дна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6.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дыхательной мускулатуры достигается: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мыши спины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укреплением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мышц передней брюшной стенки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увеличением подвижности позвоночника и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мышц разгибателей спины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7. Эндогенное дыхание по Фролову используют при заболеваниях: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Бронхиальная астма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.       Эмфизема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Ателектаз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Астматический статус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8. При пневмонии с целью дренажа используются следующие приемы массажа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    поглаживание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    растирание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      разминание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       вибрация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Пауза между вдохом и выдохом используется в методике: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Бутейко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Фролова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в.  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Самоздрав</w:t>
      </w:r>
      <w:proofErr w:type="spellEnd"/>
    </w:p>
    <w:p w:rsidR="00C93AF9" w:rsidRPr="00C93AF9" w:rsidRDefault="00C93AF9" w:rsidP="00C93AF9">
      <w:pPr>
        <w:pStyle w:val="af"/>
        <w:ind w:left="66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К аппаратному дыханию относятся: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Бутейко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Фролова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в.  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Самоздрав</w:t>
      </w:r>
      <w:proofErr w:type="spellEnd"/>
    </w:p>
    <w:p w:rsid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93AF9">
        <w:rPr>
          <w:rFonts w:ascii="Times New Roman" w:hAnsi="Times New Roman" w:cs="Times New Roman"/>
          <w:sz w:val="28"/>
          <w:szCs w:val="28"/>
        </w:rPr>
        <w:t>Основные задачи в лечебной гимнастике при недержании мочи у детей: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дыхательной мускулатуры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11. Постуральный дренаж проводят: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а. Утром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б</w:t>
      </w:r>
      <w:proofErr w:type="gramEnd"/>
      <w:r w:rsidRPr="00C93AF9">
        <w:rPr>
          <w:sz w:val="28"/>
          <w:szCs w:val="28"/>
        </w:rPr>
        <w:t>. Перед обедом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в</w:t>
      </w:r>
      <w:proofErr w:type="gramEnd"/>
      <w:r w:rsidRPr="00C93AF9">
        <w:rPr>
          <w:sz w:val="28"/>
          <w:szCs w:val="28"/>
        </w:rPr>
        <w:t>. После обеда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г. Вечером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12.Для активации дыхания при нижнедолевой пневмонии при проведении лечебной гимнастики руки пациента располагаются: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а. на плечевом поясе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б</w:t>
      </w:r>
      <w:proofErr w:type="gramEnd"/>
      <w:r w:rsidRPr="00C93AF9">
        <w:rPr>
          <w:sz w:val="28"/>
          <w:szCs w:val="28"/>
        </w:rPr>
        <w:t>. на тазовом поясе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13.К противопоказаниям проведения лечебной гимнастики относиться: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а</w:t>
      </w:r>
      <w:proofErr w:type="gramStart"/>
      <w:r w:rsidRPr="00C93AF9">
        <w:rPr>
          <w:sz w:val="28"/>
          <w:szCs w:val="28"/>
        </w:rPr>
        <w:t>.т</w:t>
      </w:r>
      <w:proofErr w:type="gramEnd"/>
      <w:r w:rsidRPr="00C93AF9">
        <w:rPr>
          <w:sz w:val="28"/>
          <w:szCs w:val="28"/>
        </w:rPr>
        <w:t>емпература</w:t>
      </w:r>
      <w:proofErr w:type="spellEnd"/>
      <w:r w:rsidRPr="00C93AF9">
        <w:rPr>
          <w:sz w:val="28"/>
          <w:szCs w:val="28"/>
        </w:rPr>
        <w:t xml:space="preserve"> 37.2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.к</w:t>
      </w:r>
      <w:proofErr w:type="gramEnd"/>
      <w:r w:rsidRPr="00C93AF9">
        <w:rPr>
          <w:sz w:val="28"/>
          <w:szCs w:val="28"/>
        </w:rPr>
        <w:t>ровохарканье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.т</w:t>
      </w:r>
      <w:proofErr w:type="gramEnd"/>
      <w:r w:rsidRPr="00C93AF9">
        <w:rPr>
          <w:sz w:val="28"/>
          <w:szCs w:val="28"/>
        </w:rPr>
        <w:t>яжелое</w:t>
      </w:r>
      <w:proofErr w:type="spellEnd"/>
      <w:r w:rsidRPr="00C93AF9">
        <w:rPr>
          <w:sz w:val="28"/>
          <w:szCs w:val="28"/>
        </w:rPr>
        <w:t xml:space="preserve"> состояние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г</w:t>
      </w:r>
      <w:proofErr w:type="gramStart"/>
      <w:r w:rsidRPr="00C93AF9">
        <w:rPr>
          <w:sz w:val="28"/>
          <w:szCs w:val="28"/>
        </w:rPr>
        <w:t>.л</w:t>
      </w:r>
      <w:proofErr w:type="gramEnd"/>
      <w:r w:rsidRPr="00C93AF9">
        <w:rPr>
          <w:sz w:val="28"/>
          <w:szCs w:val="28"/>
        </w:rPr>
        <w:t>егкая</w:t>
      </w:r>
      <w:proofErr w:type="spellEnd"/>
      <w:r w:rsidRPr="00C93AF9">
        <w:rPr>
          <w:sz w:val="28"/>
          <w:szCs w:val="28"/>
        </w:rPr>
        <w:t xml:space="preserve"> отдышка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14.Для снятия спазма гладкой мускулатуры бронхов используются методики: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lastRenderedPageBreak/>
        <w:t>а</w:t>
      </w:r>
      <w:proofErr w:type="gramStart"/>
      <w:r w:rsidRPr="00C93AF9">
        <w:rPr>
          <w:sz w:val="28"/>
          <w:szCs w:val="28"/>
        </w:rPr>
        <w:t>.Э</w:t>
      </w:r>
      <w:proofErr w:type="gramEnd"/>
      <w:r w:rsidRPr="00C93AF9">
        <w:rPr>
          <w:sz w:val="28"/>
          <w:szCs w:val="28"/>
        </w:rPr>
        <w:t>ндогенное</w:t>
      </w:r>
      <w:proofErr w:type="spellEnd"/>
      <w:r w:rsidRPr="00C93AF9">
        <w:rPr>
          <w:sz w:val="28"/>
          <w:szCs w:val="28"/>
        </w:rPr>
        <w:t xml:space="preserve"> дыхание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.Б</w:t>
      </w:r>
      <w:proofErr w:type="gramEnd"/>
      <w:r w:rsidRPr="00C93AF9">
        <w:rPr>
          <w:sz w:val="28"/>
          <w:szCs w:val="28"/>
        </w:rPr>
        <w:t>утейко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.Ф</w:t>
      </w:r>
      <w:proofErr w:type="gramEnd"/>
      <w:r w:rsidRPr="00C93AF9">
        <w:rPr>
          <w:sz w:val="28"/>
          <w:szCs w:val="28"/>
        </w:rPr>
        <w:t>ролова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15.Для проведения дренажа используются ударный прием массажа: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а</w:t>
      </w:r>
      <w:proofErr w:type="gramStart"/>
      <w:r w:rsidRPr="00C93AF9">
        <w:rPr>
          <w:sz w:val="28"/>
          <w:szCs w:val="28"/>
        </w:rPr>
        <w:t>.п</w:t>
      </w:r>
      <w:proofErr w:type="gramEnd"/>
      <w:r w:rsidRPr="00C93AF9">
        <w:rPr>
          <w:sz w:val="28"/>
          <w:szCs w:val="28"/>
        </w:rPr>
        <w:t>остукивание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.п</w:t>
      </w:r>
      <w:proofErr w:type="gramEnd"/>
      <w:r w:rsidRPr="00C93AF9">
        <w:rPr>
          <w:sz w:val="28"/>
          <w:szCs w:val="28"/>
        </w:rPr>
        <w:t>охлопывание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.с</w:t>
      </w:r>
      <w:proofErr w:type="gramEnd"/>
      <w:r w:rsidRPr="00C93AF9">
        <w:rPr>
          <w:sz w:val="28"/>
          <w:szCs w:val="28"/>
        </w:rPr>
        <w:t>тегание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г</w:t>
      </w:r>
      <w:proofErr w:type="gramStart"/>
      <w:r w:rsidRPr="00C93AF9">
        <w:rPr>
          <w:sz w:val="28"/>
          <w:szCs w:val="28"/>
        </w:rPr>
        <w:t>.р</w:t>
      </w:r>
      <w:proofErr w:type="gramEnd"/>
      <w:r w:rsidRPr="00C93AF9">
        <w:rPr>
          <w:sz w:val="28"/>
          <w:szCs w:val="28"/>
        </w:rPr>
        <w:t>убление</w:t>
      </w:r>
      <w:proofErr w:type="spellEnd"/>
    </w:p>
    <w:p w:rsid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6. Для профилактики осложнений длительного пребывания ребенка на постельном режиме выполняются следующие упражнения: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 дыхательные с тренировкой диафрагмального дыхания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упражнения для дистальной мускулатуры конечностей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повороты на бок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7.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атонических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статическом напряжении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8. Физические упражнения у детей с болезнью печени и желчных путей спосо</w:t>
      </w:r>
      <w:r w:rsidRPr="00C93AF9">
        <w:rPr>
          <w:rFonts w:ascii="Times New Roman" w:hAnsi="Times New Roman" w:cs="Times New Roman"/>
          <w:sz w:val="28"/>
          <w:szCs w:val="28"/>
        </w:rPr>
        <w:t>б</w:t>
      </w:r>
      <w:r w:rsidRPr="00C93AF9">
        <w:rPr>
          <w:rFonts w:ascii="Times New Roman" w:hAnsi="Times New Roman" w:cs="Times New Roman"/>
          <w:sz w:val="28"/>
          <w:szCs w:val="28"/>
        </w:rPr>
        <w:t>ствует: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массажу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органов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9.</w:t>
      </w:r>
      <w:r w:rsidRPr="00C93AF9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ревматизме у детей являются: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создание наиболее благоприятных условий для работы сердца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функции внешнего дыхания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профилактика осложнений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постепенная тренировка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системы, к постепенно возраста</w:t>
      </w:r>
      <w:r w:rsidRPr="00C93AF9">
        <w:rPr>
          <w:rFonts w:ascii="Times New Roman" w:hAnsi="Times New Roman" w:cs="Times New Roman"/>
          <w:sz w:val="28"/>
          <w:szCs w:val="28"/>
        </w:rPr>
        <w:t>ю</w:t>
      </w:r>
      <w:r w:rsidRPr="00C93AF9">
        <w:rPr>
          <w:rFonts w:ascii="Times New Roman" w:hAnsi="Times New Roman" w:cs="Times New Roman"/>
          <w:sz w:val="28"/>
          <w:szCs w:val="28"/>
        </w:rPr>
        <w:t>щим физическим нагрузкам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Целью занятий лечебной гимнастикой перед операцией детям с врожденным пороком сердца с выраженной декомпенсацией кровообращения является: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активизация дыхания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периферического кровообращения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обучение специальному дыханию в сочетании с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движениями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Pr="00C93AF9">
        <w:rPr>
          <w:rFonts w:ascii="Times New Roman" w:hAnsi="Times New Roman" w:cs="Times New Roman"/>
          <w:sz w:val="28"/>
          <w:szCs w:val="28"/>
        </w:rPr>
        <w:t>т</w:t>
      </w:r>
      <w:r w:rsidRPr="00C93AF9">
        <w:rPr>
          <w:rFonts w:ascii="Times New Roman" w:hAnsi="Times New Roman" w:cs="Times New Roman"/>
          <w:sz w:val="28"/>
          <w:szCs w:val="28"/>
        </w:rPr>
        <w:t>ся в послеоперационном периоде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насыщения крови кислородом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тренировки сократительной функции миокарда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ожирении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гимнастические упражнения для крупных мышечных групп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ходьба в среднем и быстром темпе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бег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занятия на тренажерах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Лечебную физкультуру при диабете у детей применяют с целью: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снижения сахара в крови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уменьшения дозы инсулярных препаратов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стимуляции использования сахара тканями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создание мышечного корсета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тренировка функции диафрагмы 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Показания к назначению лечебной физкультуры при заболеваниях органов п</w:t>
      </w:r>
      <w:r w:rsidRPr="00C93AF9">
        <w:rPr>
          <w:rFonts w:ascii="Times New Roman" w:hAnsi="Times New Roman" w:cs="Times New Roman"/>
          <w:sz w:val="28"/>
          <w:szCs w:val="28"/>
        </w:rPr>
        <w:t>и</w:t>
      </w:r>
      <w:r w:rsidRPr="00C93AF9">
        <w:rPr>
          <w:rFonts w:ascii="Times New Roman" w:hAnsi="Times New Roman" w:cs="Times New Roman"/>
          <w:sz w:val="28"/>
          <w:szCs w:val="28"/>
        </w:rPr>
        <w:t>щеварения у детей включают: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гастриты, язвенной болезни желудка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колиты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спланхноптоз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холециститы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дискинезия желчевыводящих путей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спастических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способствующие расслаблению передней брюшной стенки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в диафрагмальном дыхании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 усилием мышц конечностей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 выраженным усилием мышц брюшного пресса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атонических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статическом напряжении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C93AF9">
        <w:rPr>
          <w:rFonts w:ascii="Times New Roman" w:hAnsi="Times New Roman" w:cs="Times New Roman"/>
          <w:sz w:val="28"/>
          <w:szCs w:val="28"/>
        </w:rPr>
        <w:tab/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26.Физические упражнения у детей с болезнью печени и желчных путей спосо</w:t>
      </w:r>
      <w:r w:rsidRPr="00C93AF9">
        <w:rPr>
          <w:rFonts w:ascii="Times New Roman" w:hAnsi="Times New Roman" w:cs="Times New Roman"/>
          <w:sz w:val="28"/>
          <w:szCs w:val="28"/>
        </w:rPr>
        <w:t>б</w:t>
      </w:r>
      <w:r w:rsidRPr="00C93AF9">
        <w:rPr>
          <w:rFonts w:ascii="Times New Roman" w:hAnsi="Times New Roman" w:cs="Times New Roman"/>
          <w:sz w:val="28"/>
          <w:szCs w:val="28"/>
        </w:rPr>
        <w:t>ствует: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массажу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органов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Основные задачи в лечебной гимнастике при недержании мочи у детей: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дыхательной мускулатуры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При переломах трубчатых костей у детей задачи лечебной физкультуры пред</w:t>
      </w:r>
      <w:r w:rsidR="00C93AF9" w:rsidRPr="00C93AF9">
        <w:rPr>
          <w:rFonts w:ascii="Times New Roman" w:hAnsi="Times New Roman" w:cs="Times New Roman"/>
          <w:sz w:val="28"/>
          <w:szCs w:val="28"/>
        </w:rPr>
        <w:t>у</w:t>
      </w:r>
      <w:r w:rsidR="00C93AF9" w:rsidRPr="00C93AF9">
        <w:rPr>
          <w:rFonts w:ascii="Times New Roman" w:hAnsi="Times New Roman" w:cs="Times New Roman"/>
          <w:sz w:val="28"/>
          <w:szCs w:val="28"/>
        </w:rPr>
        <w:t>сматривают: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трофики тканей поврежденной конечности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стимуляции образования костной мозоли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профилактики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функции кишечника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переломе позвоночника у детей являются: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кровообращения в области перелома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предупреждения атрофии мышц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восстановления правильной осанки и навыков ходьбы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туловища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Задачи лечебной физкультуры при нарушении осанки включают: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разгибателей позвоночника 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сгибателей позвоночника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поддерживающих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в лечебной гимнастике при юношеском кифозе относятся упражнения для укрепления мышц: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поддерживающих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разгибателей позвоночника.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брюшного пресса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ягодичных мышц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задачам консервативного лечения врожденной мышечной кривошеи у детей относят: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трофики пораженной мышцы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мышечного тонуса на здоровой стороне шее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мышечной контрактуры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интенсивный массаж на больной стороне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плоскостопии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мышц, поддерживающих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укрепляющие мышцы голени, бедра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укрепляющие мышцы, поддерживающие позвоночник в правильном вертикальном положении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Сколиоз — это: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позвоночника во фронтальной плоскости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позвоночника в сагиттальной плоскости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в шейном отделе позвоночника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искривление позвоночника во фронтальной плоскости с наличием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позво</w:t>
      </w:r>
      <w:r w:rsidRPr="00C93AF9">
        <w:rPr>
          <w:rFonts w:ascii="Times New Roman" w:hAnsi="Times New Roman" w:cs="Times New Roman"/>
          <w:sz w:val="28"/>
          <w:szCs w:val="28"/>
        </w:rPr>
        <w:t>н</w:t>
      </w:r>
      <w:r w:rsidRPr="00C93AF9">
        <w:rPr>
          <w:rFonts w:ascii="Times New Roman" w:hAnsi="Times New Roman" w:cs="Times New Roman"/>
          <w:sz w:val="28"/>
          <w:szCs w:val="28"/>
        </w:rPr>
        <w:t>ков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искривление позвоночника в грудном отделе без наличия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По локализации выделяют следующие виды сколиозов: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верхнегрудной</w:t>
      </w:r>
      <w:proofErr w:type="spell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грудной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грудопоясничный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комбинированный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поясничный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Задачи лечебной гимнастики при ожоговой болезни: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нормализация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лифообращення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в поврежденных тканях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обменных процессов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профилактика пневмоний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предупреждение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мышечных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атрофии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предупреждение рубцовых сращений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AF9" w:rsidRPr="00C93AF9">
        <w:rPr>
          <w:rFonts w:ascii="Times New Roman" w:hAnsi="Times New Roman" w:cs="Times New Roman"/>
          <w:sz w:val="28"/>
          <w:szCs w:val="28"/>
        </w:rPr>
        <w:t>7. Методика занятий лечебной гимнастики и массажа для здоровых недоношенных детей предусматривает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лечение «положением»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выполнение упражнений основанных на врожденных рефлексах новорожденного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точечный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периостальный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 косметический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93AF9" w:rsidRPr="00C93AF9">
        <w:rPr>
          <w:rFonts w:ascii="Times New Roman" w:hAnsi="Times New Roman" w:cs="Times New Roman"/>
          <w:sz w:val="28"/>
          <w:szCs w:val="28"/>
        </w:rPr>
        <w:t>. К специальным упражнениям при дальнозоркости у детей относится: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а. упражнения в переводе взгляда с ближней точки ясного видения на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и наоборот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общеразвиваюшие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массаж головы,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 самомассаж глазных яблок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F527C7" w:rsidRDefault="00F527C7" w:rsidP="00BF5AAF">
      <w:pPr>
        <w:jc w:val="both"/>
        <w:rPr>
          <w:color w:val="000000"/>
          <w:sz w:val="28"/>
          <w:szCs w:val="28"/>
        </w:rPr>
      </w:pPr>
    </w:p>
    <w:p w:rsidR="00F527C7" w:rsidRDefault="00F527C7" w:rsidP="00BF5AAF">
      <w:pPr>
        <w:jc w:val="both"/>
        <w:rPr>
          <w:color w:val="000000"/>
          <w:sz w:val="28"/>
          <w:szCs w:val="28"/>
        </w:rPr>
      </w:pP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 Спортивная медицина у детей раннего возраста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1. ФУНКЦИОНАЛЬНЫЕ ИССЛЕДОВАНИЯ У ДЕТЕЙ ПРИ ЗАНЯТИЯХ ЛЕЧЕБНОЙ ФИЗКУЛЬТУРОЙ</w:t>
      </w:r>
    </w:p>
    <w:p w:rsidR="00F527C7" w:rsidRPr="00F527C7" w:rsidRDefault="00F527C7" w:rsidP="00F527C7">
      <w:pPr>
        <w:tabs>
          <w:tab w:val="left" w:pos="2295"/>
        </w:tabs>
        <w:contextualSpacing/>
        <w:jc w:val="center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 1. Медицинская характеристика учащихся подготовительной группы для занятий физвоспитанием включает: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лиц без отклонений в состоянии здоровья, физически развитых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лиц с незначительными отклонениями в состоянии здоровья, физически не по</w:t>
      </w:r>
      <w:r w:rsidRPr="00F527C7">
        <w:rPr>
          <w:rFonts w:eastAsia="Calibri"/>
          <w:sz w:val="28"/>
          <w:szCs w:val="28"/>
          <w:lang w:eastAsia="en-US"/>
        </w:rPr>
        <w:t>д</w:t>
      </w:r>
      <w:r w:rsidRPr="00F527C7">
        <w:rPr>
          <w:rFonts w:eastAsia="Calibri"/>
          <w:sz w:val="28"/>
          <w:szCs w:val="28"/>
          <w:lang w:eastAsia="en-US"/>
        </w:rPr>
        <w:t>готовленных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лиц, имеющих отклонения в состоянии здоровья или без отклонений в состо</w:t>
      </w:r>
      <w:r w:rsidRPr="00F527C7">
        <w:rPr>
          <w:rFonts w:eastAsia="Calibri"/>
          <w:sz w:val="28"/>
          <w:szCs w:val="28"/>
          <w:lang w:eastAsia="en-US"/>
        </w:rPr>
        <w:t>я</w:t>
      </w:r>
      <w:r w:rsidRPr="00F527C7">
        <w:rPr>
          <w:rFonts w:eastAsia="Calibri"/>
          <w:sz w:val="28"/>
          <w:szCs w:val="28"/>
          <w:lang w:eastAsia="en-US"/>
        </w:rPr>
        <w:t>нии здоровья, физически подготовленные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 w:rsidRPr="00F527C7">
        <w:rPr>
          <w:rFonts w:eastAsia="Calibri"/>
          <w:sz w:val="28"/>
          <w:szCs w:val="28"/>
          <w:lang w:eastAsia="en-US"/>
        </w:rPr>
        <w:t>здоровых</w:t>
      </w:r>
      <w:proofErr w:type="gramEnd"/>
      <w:r w:rsidRPr="00F527C7">
        <w:rPr>
          <w:rFonts w:eastAsia="Calibri"/>
          <w:sz w:val="28"/>
          <w:szCs w:val="28"/>
          <w:lang w:eastAsia="en-US"/>
        </w:rPr>
        <w:t xml:space="preserve"> с недостаточным физическим развитием и слабой физической подг</w:t>
      </w:r>
      <w:r w:rsidRPr="00F527C7">
        <w:rPr>
          <w:rFonts w:eastAsia="Calibri"/>
          <w:sz w:val="28"/>
          <w:szCs w:val="28"/>
          <w:lang w:eastAsia="en-US"/>
        </w:rPr>
        <w:t>о</w:t>
      </w:r>
      <w:r w:rsidRPr="00F527C7">
        <w:rPr>
          <w:rFonts w:eastAsia="Calibri"/>
          <w:sz w:val="28"/>
          <w:szCs w:val="28"/>
          <w:lang w:eastAsia="en-US"/>
        </w:rPr>
        <w:t>товкой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д) правильно б) и г)</w:t>
      </w:r>
    </w:p>
    <w:p w:rsidR="00F527C7" w:rsidRPr="00F527C7" w:rsidRDefault="00F527C7" w:rsidP="00F527C7">
      <w:pPr>
        <w:tabs>
          <w:tab w:val="left" w:pos="2295"/>
        </w:tabs>
        <w:contextualSpacing/>
        <w:jc w:val="both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2. Предпосылками для более рационального кровообращения у детей по сравнению </w:t>
      </w:r>
      <w:proofErr w:type="gramStart"/>
      <w:r w:rsidRPr="00F527C7">
        <w:rPr>
          <w:sz w:val="28"/>
          <w:szCs w:val="28"/>
          <w:lang w:eastAsia="en-US"/>
        </w:rPr>
        <w:t>со</w:t>
      </w:r>
      <w:proofErr w:type="gramEnd"/>
      <w:r w:rsidRPr="00F527C7">
        <w:rPr>
          <w:sz w:val="28"/>
          <w:szCs w:val="28"/>
          <w:lang w:eastAsia="en-US"/>
        </w:rPr>
        <w:t xml:space="preserve"> взрослыми являются: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возрастное сужение просвета сосудов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большая ширина просвета сосудов и более короткий путь кровотока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возрастное удлинение пути кровотока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наличие воздействий хронических инфекций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>3. Предпосылками для формирования нарушений осанки у детей являются: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рост мышечной ткани отстает от роста скелета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б) завершается окостенение зон запястья и </w:t>
      </w:r>
      <w:proofErr w:type="spellStart"/>
      <w:r w:rsidRPr="00F527C7">
        <w:rPr>
          <w:rFonts w:eastAsia="Calibri"/>
          <w:sz w:val="28"/>
          <w:szCs w:val="28"/>
          <w:lang w:eastAsia="en-US"/>
        </w:rPr>
        <w:t>пястья</w:t>
      </w:r>
      <w:proofErr w:type="spellEnd"/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низкая двигательная активность и неправильная посадка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г) дефекты зрения 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д) правильно в) и г)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>4. Контрольным тестом для определения качества выносливости у детей является: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поднятие штанги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бег на 100 м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в) бег с препятствием 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бег на 800 м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    5. К функциональным особенностям дыхательной системы у детей по сравнению </w:t>
      </w:r>
      <w:proofErr w:type="gramStart"/>
      <w:r w:rsidRPr="00F527C7">
        <w:rPr>
          <w:sz w:val="28"/>
          <w:szCs w:val="28"/>
          <w:lang w:eastAsia="en-US"/>
        </w:rPr>
        <w:t>со</w:t>
      </w:r>
      <w:proofErr w:type="gramEnd"/>
      <w:r w:rsidRPr="00F527C7">
        <w:rPr>
          <w:sz w:val="28"/>
          <w:szCs w:val="28"/>
          <w:lang w:eastAsia="en-US"/>
        </w:rPr>
        <w:t xml:space="preserve"> взрослыми относятся все перечисленное, кроме: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большей частоты дыхания в минуту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меньшей глубины дыхательных движений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более устойчивого ритма дыхания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менее эффективного взаимодействия органов дыхания и кровообращения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6. Занятия с учащимися, отнесенными к специальной группе, проводятся преимущественно 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во врачебно-физкультурном диспансере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б) в школе по специальным учебным программам физвоспитания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в кабинете лечебной физкультуры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 кабинете врачебного контроля поликлиники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7. Признаками гипокинезии у школьников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повышенная частота пульса в покое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сниженная становая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увеличенная толщина подкожной жировой складки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снижение максимальной мощности выдоха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8. К основным признакам физического развития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длины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обхвата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состава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жизненной емкости легких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9. Индекс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Кетле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учитывает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рост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объем груди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обхват бедра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10. В методике определения биологического возраста у девочек учитывают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степени развития волос на лобке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развития молочной железы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динамометрии кистей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развития волос в подмышечной впадине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перелома голоса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11. Показателем, характеризующим максимальную производительность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системы,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весоростовой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жизненная емкость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ударный объем сердца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МПК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конечное систолическое давление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12. К функциональным пробам, характеризующим функцию внешнего дыхания, относятся все перечисленные, кроме пробы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Штанге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Генчи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Тиффно-Вотчала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Летунова</w:t>
      </w:r>
      <w:proofErr w:type="spellEnd"/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13. Наиболее рациональным типом реакции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на функциональную пробу с физической нагрузкой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нормотоническая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дистоническая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гипертоническая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астеническая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со ступенчатым подъемом артериального давления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14. Врачебный контроль за физическим воспитанием детей дошкольного возраста имеет все перечисленные задачи,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укрепления здоровья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гармоничности физического развития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подготовки юных спортсменов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повышения резистентности организма детей к факторам внешней среды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развития полезных двигательных навыков</w:t>
      </w:r>
    </w:p>
    <w:p w:rsidR="00F527C7" w:rsidRPr="00F527C7" w:rsidRDefault="00F527C7" w:rsidP="00F527C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15. Видами спортивного отбора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специализированный, перспективный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квалификационный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предолимпийский и олимпийский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16.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Ннаиболее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высокие показатели диастолического давления с возрастом наблюдаются у всех перечисленных групп,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нетренированных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скоростно-силовыми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видами спорта на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игровыми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17. По </w:t>
      </w:r>
      <w:r w:rsidRPr="00F527C7">
        <w:rPr>
          <w:rFonts w:eastAsia="MS Mincho"/>
          <w:sz w:val="28"/>
          <w:szCs w:val="28"/>
          <w:lang w:val="en-US" w:eastAsia="ar-SA"/>
        </w:rPr>
        <w:t>PWC</w:t>
      </w:r>
      <w:r w:rsidRPr="00F527C7">
        <w:rPr>
          <w:rFonts w:eastAsia="MS Mincho"/>
          <w:sz w:val="28"/>
          <w:szCs w:val="28"/>
          <w:lang w:eastAsia="ar-SA"/>
        </w:rPr>
        <w:t>170 можно судить о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 xml:space="preserve"> :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выполненной работе на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велоэргаметре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работе, выполненной за 170 секунд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работе, выполненной на ступеньке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мощности, показанной спортсменом при ЧСС 170 ударов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в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18. Для хорошего функционального состояния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ПКР в пробе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Кушелевского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составляет: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до 0,2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от 0,2 до 0,4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от 0,5до 2,0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свыше 2,0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19. Укажите заболевания, препятствующие приему в детско-юношеские спортивные школы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гипертоническая болезнь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миопия (до -1,5)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эпилепсия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плеврит в анамнезе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психические заболевания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20. Укажите, к какой медицинской группе относятся лица со значительным отклонением в состоянии здоровья постоянного характера: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основная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подготовительная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специальная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21. Назовите противопоказания к занятиям в основной медицинской группе: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сколиоз 1 степени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миопия (-1,5)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беременность 28 недель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22. Укажите вид спортивного массажа, применяемого после выступления юного спортсмена на соревнованиях: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восстановительный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тренировочный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23. Температура воздуха, допустимая для проведения спортивных мероприятий для детей 12-13 лет на открытом воздухе в зимнее время в безветренную погоду: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 ниже -10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не ниже -12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не ниже -13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 ниже -14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24. Какие осложнения можно ожидать у школьников, сдающих нормативы в беге на длинные дистанции?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боли в животе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травмы голеностопного сустава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ортостатический коллапс на финише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чувство нехватки воздуха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25. Нормальная продолжительность комплекса </w:t>
      </w:r>
      <w:r w:rsidRPr="00F527C7">
        <w:rPr>
          <w:rFonts w:eastAsia="MS Mincho"/>
          <w:sz w:val="28"/>
          <w:szCs w:val="28"/>
          <w:lang w:val="en-US" w:eastAsia="ar-SA"/>
        </w:rPr>
        <w:t>QRS</w:t>
      </w:r>
      <w:r w:rsidRPr="00F527C7">
        <w:rPr>
          <w:rFonts w:eastAsia="MS Mincho"/>
          <w:sz w:val="28"/>
          <w:szCs w:val="28"/>
          <w:lang w:eastAsia="ar-SA"/>
        </w:rPr>
        <w:t xml:space="preserve"> у детей 7-15 лет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0,048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0,05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0,06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0,07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26. Нормальное изменение интервала </w:t>
      </w:r>
      <w:r w:rsidRPr="00F527C7">
        <w:rPr>
          <w:rFonts w:eastAsia="MS Mincho"/>
          <w:sz w:val="28"/>
          <w:szCs w:val="28"/>
          <w:lang w:val="en-US" w:eastAsia="ar-SA"/>
        </w:rPr>
        <w:t>P</w:t>
      </w:r>
      <w:r w:rsidRPr="00F527C7">
        <w:rPr>
          <w:rFonts w:eastAsia="MS Mincho"/>
          <w:sz w:val="28"/>
          <w:szCs w:val="28"/>
          <w:lang w:eastAsia="ar-SA"/>
        </w:rPr>
        <w:t>-</w:t>
      </w:r>
      <w:r w:rsidRPr="00F527C7">
        <w:rPr>
          <w:rFonts w:eastAsia="MS Mincho"/>
          <w:sz w:val="28"/>
          <w:szCs w:val="28"/>
          <w:lang w:val="en-US" w:eastAsia="ar-SA"/>
        </w:rPr>
        <w:t>Q</w:t>
      </w:r>
      <w:r w:rsidRPr="00F527C7">
        <w:rPr>
          <w:rFonts w:eastAsia="MS Mincho"/>
          <w:sz w:val="28"/>
          <w:szCs w:val="28"/>
          <w:lang w:eastAsia="ar-SA"/>
        </w:rPr>
        <w:t xml:space="preserve"> при физической нагрузке: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укорочение на 0,01 - 0,04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удлинение на 0,01 – 0,04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неизменение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27. Изменения зубца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 xml:space="preserve"> Т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при перетренированности: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увеличение Т1-Т2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уплощение Т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1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, 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переход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положительных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Т2-Т3 в отрицательные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центральная инверсия Т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1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28. Наиболее точный метод определения МПК при нагрузочном тестировании: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по номограмме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Астранда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по данным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спироэргометрии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по таблице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Астранда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по формуле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Карпмана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по результату пробы </w:t>
      </w:r>
      <w:r w:rsidRPr="00F527C7">
        <w:rPr>
          <w:rFonts w:eastAsia="MS Mincho"/>
          <w:sz w:val="28"/>
          <w:szCs w:val="28"/>
          <w:lang w:val="en-US" w:eastAsia="ar-SA"/>
        </w:rPr>
        <w:t>PWC</w:t>
      </w:r>
      <w:r w:rsidRPr="00F527C7">
        <w:rPr>
          <w:rFonts w:eastAsia="MS Mincho"/>
          <w:sz w:val="28"/>
          <w:szCs w:val="28"/>
          <w:lang w:eastAsia="ar-SA"/>
        </w:rPr>
        <w:t>170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rFonts w:eastAsia="MS Mincho"/>
          <w:sz w:val="28"/>
          <w:szCs w:val="28"/>
          <w:lang w:eastAsia="ar-SA"/>
        </w:rPr>
        <w:t>29</w:t>
      </w:r>
      <w:r w:rsidRPr="00F527C7">
        <w:rPr>
          <w:color w:val="000000"/>
          <w:sz w:val="28"/>
          <w:szCs w:val="28"/>
          <w:lang w:eastAsia="en-US"/>
        </w:rPr>
        <w:t xml:space="preserve">. Причинами спортивного травматизма, зависящими от нарушения гигиены в местах занятий спортом, являются все перечисленные, </w:t>
      </w:r>
      <w:proofErr w:type="gramStart"/>
      <w:r w:rsidRPr="00F527C7">
        <w:rPr>
          <w:color w:val="000000"/>
          <w:sz w:val="28"/>
          <w:szCs w:val="28"/>
          <w:lang w:eastAsia="en-US"/>
        </w:rPr>
        <w:t>кроме</w:t>
      </w:r>
      <w:proofErr w:type="gramEnd"/>
      <w:r w:rsidRPr="00F527C7">
        <w:rPr>
          <w:color w:val="000000"/>
          <w:sz w:val="28"/>
          <w:szCs w:val="28"/>
          <w:lang w:eastAsia="en-US"/>
        </w:rPr>
        <w:t>: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а) неровного или твердого грунта площадок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б) скользкого пола гимнастических залов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в) гладкого льда искусственного катка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г) плохой освещенности мест занятий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д) превышения нормы СО</w:t>
      </w:r>
      <w:proofErr w:type="gramStart"/>
      <w:r w:rsidRPr="00F527C7">
        <w:rPr>
          <w:color w:val="000000"/>
          <w:sz w:val="28"/>
          <w:szCs w:val="28"/>
          <w:lang w:eastAsia="en-US"/>
        </w:rPr>
        <w:t>2</w:t>
      </w:r>
      <w:proofErr w:type="gramEnd"/>
      <w:r w:rsidRPr="00F527C7">
        <w:rPr>
          <w:color w:val="000000"/>
          <w:sz w:val="28"/>
          <w:szCs w:val="28"/>
          <w:lang w:eastAsia="en-US"/>
        </w:rPr>
        <w:t xml:space="preserve"> в воздухе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30. К факторам профилактики спортивного травматизма при использовании разли</w:t>
      </w:r>
      <w:r w:rsidRPr="00F527C7">
        <w:rPr>
          <w:color w:val="000000"/>
          <w:sz w:val="28"/>
          <w:szCs w:val="28"/>
        </w:rPr>
        <w:t>ч</w:t>
      </w:r>
      <w:r w:rsidRPr="00F527C7">
        <w:rPr>
          <w:color w:val="000000"/>
          <w:sz w:val="28"/>
          <w:szCs w:val="28"/>
        </w:rPr>
        <w:t>ных спортивных снарядов относятся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своевременный контроль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за техническим состоянием и креплением снарядов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</w:t>
      </w:r>
      <w:proofErr w:type="gramStart"/>
      <w:r w:rsidRPr="00F527C7">
        <w:rPr>
          <w:color w:val="000000"/>
          <w:sz w:val="28"/>
          <w:szCs w:val="28"/>
        </w:rPr>
        <w:t>контроль за</w:t>
      </w:r>
      <w:proofErr w:type="gramEnd"/>
      <w:r w:rsidRPr="00F527C7">
        <w:rPr>
          <w:color w:val="000000"/>
          <w:sz w:val="28"/>
          <w:szCs w:val="28"/>
        </w:rPr>
        <w:t xml:space="preserve"> средствами страховки и защитными приспособлениями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наличие инструкции предельно допустимых нагрузок на снарядах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техническая подготовка спортсмена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д) все перечисленное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31.  Гигиеническая норма суточной двигательной активности мальчиков и девочек 11-14 лет составляет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20 000-25 000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25 000-30 000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35 000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40 000-45 000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д) 50 000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31. Гигиеническая норма суточной двигательной активности юношей 15-17 лет с</w:t>
      </w:r>
      <w:r w:rsidRPr="00F527C7">
        <w:rPr>
          <w:color w:val="000000"/>
          <w:sz w:val="28"/>
          <w:szCs w:val="28"/>
        </w:rPr>
        <w:t>о</w:t>
      </w:r>
      <w:r w:rsidRPr="00F527C7">
        <w:rPr>
          <w:color w:val="000000"/>
          <w:sz w:val="28"/>
          <w:szCs w:val="28"/>
        </w:rPr>
        <w:t xml:space="preserve">ставляет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25 000-30 000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lastRenderedPageBreak/>
        <w:t xml:space="preserve">б) 30 000-35 000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35 000-40 000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40 000-45 000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32. Оптимальное время дня для занятий физкультурой у детей (с учетом биоритмов и учебных занятий)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между 8 и 10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между 9 и 12, 15 и 18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между 11-14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между 19-21 часами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33. Гигиенические условия правильной организации физического воспитания детей и подростков включают</w:t>
      </w:r>
      <w:proofErr w:type="gramStart"/>
      <w:r w:rsidRPr="00F527C7">
        <w:rPr>
          <w:color w:val="000000"/>
          <w:sz w:val="28"/>
          <w:szCs w:val="28"/>
        </w:rPr>
        <w:t xml:space="preserve"> :</w:t>
      </w:r>
      <w:proofErr w:type="gramEnd"/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выполнение возрастных норм двигательного режима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индивидуальный подход в выборе средств и форм физической культуры и спо</w:t>
      </w:r>
      <w:r w:rsidRPr="00F527C7">
        <w:rPr>
          <w:color w:val="000000"/>
          <w:sz w:val="28"/>
          <w:szCs w:val="28"/>
        </w:rPr>
        <w:t>р</w:t>
      </w:r>
      <w:r w:rsidRPr="00F527C7">
        <w:rPr>
          <w:color w:val="000000"/>
          <w:sz w:val="28"/>
          <w:szCs w:val="28"/>
        </w:rPr>
        <w:t xml:space="preserve">тивной тренировки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соблюдение методических принципов физической тренировки и гигиенических норм внешней среды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комплексное использование разнообразных средств и форм физического воспит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 xml:space="preserve">ния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д) все перечисленное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34. Дифференциальная диагностика между дыхательной аритмией и другими вид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 xml:space="preserve">ми аритмий по данным ЭКГ целесообразна при снятии ЭКГ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во время спокойного дыхания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во время вдоха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во время выдоха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во время физиологической паузы дыхания после выдоха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д) во время задержки дыхания на вдохе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35. При продольном плоскостопии 1-ой степени отпечатавшаяся на </w:t>
      </w:r>
      <w:proofErr w:type="spellStart"/>
      <w:r w:rsidRPr="00F527C7">
        <w:rPr>
          <w:color w:val="000000"/>
          <w:sz w:val="28"/>
          <w:szCs w:val="28"/>
        </w:rPr>
        <w:t>плантограмме</w:t>
      </w:r>
      <w:proofErr w:type="spellEnd"/>
      <w:r w:rsidRPr="00F527C7">
        <w:rPr>
          <w:color w:val="000000"/>
          <w:sz w:val="28"/>
          <w:szCs w:val="28"/>
        </w:rPr>
        <w:t xml:space="preserve"> часть стопы составляет: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не более 1/4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не более 1/3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более 1/3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всю ширину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36. Световой коэффициент в спортивном зале должен составлять: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1:4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1:5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1:6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1:7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37. Температура воды в бассейне для занятий детей плаванием должна быть: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23-25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не ниже 24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lastRenderedPageBreak/>
        <w:t>в) 24-25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38. Титр кишечной палочки в бассейне не должен превышать: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100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10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150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1000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39. Моторная плотность занятий с детьми в зимнее время вне помещений </w:t>
      </w:r>
      <w:proofErr w:type="spellStart"/>
      <w:r w:rsidRPr="00F527C7">
        <w:rPr>
          <w:color w:val="000000"/>
          <w:sz w:val="28"/>
          <w:szCs w:val="28"/>
        </w:rPr>
        <w:t>дол</w:t>
      </w:r>
      <w:r w:rsidRPr="00F527C7">
        <w:rPr>
          <w:color w:val="000000"/>
          <w:sz w:val="28"/>
          <w:szCs w:val="28"/>
        </w:rPr>
        <w:t>ж</w:t>
      </w:r>
      <w:r w:rsidRPr="00F527C7">
        <w:rPr>
          <w:color w:val="000000"/>
          <w:sz w:val="28"/>
          <w:szCs w:val="28"/>
        </w:rPr>
        <w:t>набыть</w:t>
      </w:r>
      <w:proofErr w:type="spellEnd"/>
      <w:r w:rsidRPr="00F527C7">
        <w:rPr>
          <w:color w:val="000000"/>
          <w:sz w:val="28"/>
          <w:szCs w:val="28"/>
        </w:rPr>
        <w:t>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60%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65%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70%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 80%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40. Основными задачами врачебно-педагогического наблюдения являются: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изучение приспособляемости организма к нагрузкам во время занятий физич</w:t>
      </w:r>
      <w:r w:rsidRPr="00F527C7">
        <w:rPr>
          <w:color w:val="000000"/>
          <w:sz w:val="28"/>
          <w:szCs w:val="28"/>
        </w:rPr>
        <w:t>е</w:t>
      </w:r>
      <w:r w:rsidRPr="00F527C7">
        <w:rPr>
          <w:color w:val="000000"/>
          <w:sz w:val="28"/>
          <w:szCs w:val="28"/>
        </w:rPr>
        <w:t>скими упражнениями и характера восстановления после них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уточнение проявления отклонений в состоянии здоровья, обнаруженных при вр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>чебном обследовании, и выяснение, не усиливаются ли они под влиянием физич</w:t>
      </w:r>
      <w:r w:rsidRPr="00F527C7">
        <w:rPr>
          <w:color w:val="000000"/>
          <w:sz w:val="28"/>
          <w:szCs w:val="28"/>
        </w:rPr>
        <w:t>е</w:t>
      </w:r>
      <w:r w:rsidRPr="00F527C7">
        <w:rPr>
          <w:color w:val="000000"/>
          <w:sz w:val="28"/>
          <w:szCs w:val="28"/>
        </w:rPr>
        <w:t>ских нагрузок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оценка организации, методики проведения, условия, в которых проводится зан</w:t>
      </w:r>
      <w:r w:rsidRPr="00F527C7">
        <w:rPr>
          <w:color w:val="000000"/>
          <w:sz w:val="28"/>
          <w:szCs w:val="28"/>
        </w:rPr>
        <w:t>я</w:t>
      </w:r>
      <w:r w:rsidRPr="00F527C7">
        <w:rPr>
          <w:color w:val="000000"/>
          <w:sz w:val="28"/>
          <w:szCs w:val="28"/>
        </w:rPr>
        <w:t>тие (тренировка)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все перечисленное</w:t>
      </w: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C93AF9" w:rsidRPr="00C93AF9" w:rsidRDefault="00BF5AAF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color w:val="000000"/>
          <w:sz w:val="28"/>
          <w:szCs w:val="28"/>
        </w:rPr>
        <w:t xml:space="preserve">ТЕМА 2. </w:t>
      </w:r>
      <w:r w:rsidRPr="00C93AF9">
        <w:rPr>
          <w:rFonts w:ascii="Times New Roman" w:hAnsi="Times New Roman" w:cs="Times New Roman"/>
          <w:sz w:val="28"/>
          <w:szCs w:val="28"/>
        </w:rPr>
        <w:t xml:space="preserve">ВРАЧЕБНЫЙ КОНТРОЛЬ ЗА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ФИЗИЧЕСКОЙ КУЛЬТУРОЙ. ВРАЧЕБНЫЙ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ФИЗИЧЕСКИМ ВОСПИТАНИЕМ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Какие виды спорта порекомендуете мальчику 7 лет, желающему заниматься в спортивной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секции?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1.Фигурное катание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2.Плавание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3.Воллейбол, баскетбол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Борьба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2. Каковы суточные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энерготраты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 xml:space="preserve"> спортсмена, занимающегося прыжками на батуте? (вид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спорта с кратковременными, но значительными физическими нагрузками).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1.2600 – 3200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3000 – 4500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4000 – 5500 ккал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3. Суточная потребность в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Ккал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при составлении меню для спортсмена, занимающ</w:t>
      </w:r>
      <w:r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велогонками на шоссе?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3000 – 4500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4000 – 5500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5500 – 6500 ккал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4. Какие виды спорта противопоказаны при любой степени близорукости?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Бокс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Борьба, тяжелая атлетика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3.Велогонка на треке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4.Хоккей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5. Заболевания, являющиеся абсолютным противопоказанием к занятиям физкул</w:t>
      </w:r>
      <w:r w:rsidRPr="007409D2">
        <w:rPr>
          <w:rFonts w:eastAsiaTheme="minorHAnsi"/>
          <w:sz w:val="28"/>
          <w:szCs w:val="28"/>
          <w:lang w:eastAsia="en-US"/>
        </w:rPr>
        <w:t>ь</w:t>
      </w:r>
      <w:r w:rsidRPr="007409D2">
        <w:rPr>
          <w:rFonts w:eastAsiaTheme="minorHAnsi"/>
          <w:sz w:val="28"/>
          <w:szCs w:val="28"/>
          <w:lang w:eastAsia="en-US"/>
        </w:rPr>
        <w:t>турой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спортом у детей?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Геморрагический заскулит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Ревматизм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Бронхиальная астма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Эпилепсия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6. Девушка 17 лет, не занималась 2 года физкультурой,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обследуясь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 xml:space="preserve"> с предполага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ревматизмом, который не подтвердился. К какой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руппе для занятий фи</w:t>
      </w:r>
      <w:r w:rsidRPr="007409D2">
        <w:rPr>
          <w:rFonts w:eastAsiaTheme="minorHAnsi"/>
          <w:sz w:val="28"/>
          <w:szCs w:val="28"/>
          <w:lang w:eastAsia="en-US"/>
        </w:rPr>
        <w:t>з</w:t>
      </w:r>
      <w:r w:rsidRPr="007409D2">
        <w:rPr>
          <w:rFonts w:eastAsiaTheme="minorHAnsi"/>
          <w:sz w:val="28"/>
          <w:szCs w:val="28"/>
          <w:lang w:eastAsia="en-US"/>
        </w:rPr>
        <w:t>культурой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Вузе она принадлежит?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Основная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Подготовительная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Специальная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7. У спортсмена, 4 года, регулярно </w:t>
      </w:r>
      <w:r w:rsidRPr="007409D2">
        <w:rPr>
          <w:rFonts w:eastAsiaTheme="minorHAnsi"/>
          <w:b/>
          <w:bCs/>
          <w:sz w:val="28"/>
          <w:szCs w:val="28"/>
          <w:lang w:eastAsia="en-US"/>
        </w:rPr>
        <w:t>з</w:t>
      </w:r>
      <w:r w:rsidRPr="007409D2">
        <w:rPr>
          <w:rFonts w:eastAsiaTheme="minorHAnsi"/>
          <w:sz w:val="28"/>
          <w:szCs w:val="28"/>
          <w:lang w:eastAsia="en-US"/>
        </w:rPr>
        <w:t>анимающегося легкой атлетикой, стал опред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ляться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феномен "бесконечного тона". С чем это может быть связано?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1.Хорошая тренированность, высокая сократительная способность миокарда 2. Ф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зическое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перенапряжение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3.Перенесенная ангина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4.Невроз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8.Спортсменка 20 лет ,2 недели назад прошли роды, без осложнений</w:t>
      </w:r>
      <w:r w:rsidRPr="007409D2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409D2">
        <w:rPr>
          <w:rFonts w:eastAsiaTheme="minorHAnsi"/>
          <w:sz w:val="28"/>
          <w:szCs w:val="28"/>
          <w:lang w:eastAsia="en-US"/>
        </w:rPr>
        <w:t>кормит ребе</w:t>
      </w:r>
      <w:r w:rsidRPr="007409D2">
        <w:rPr>
          <w:rFonts w:eastAsiaTheme="minorHAnsi"/>
          <w:sz w:val="28"/>
          <w:szCs w:val="28"/>
          <w:lang w:eastAsia="en-US"/>
        </w:rPr>
        <w:t>н</w:t>
      </w:r>
      <w:r w:rsidRPr="007409D2">
        <w:rPr>
          <w:rFonts w:eastAsiaTheme="minorHAnsi"/>
          <w:sz w:val="28"/>
          <w:szCs w:val="28"/>
          <w:lang w:eastAsia="en-US"/>
        </w:rPr>
        <w:t>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грудью. Через какое время может возобновить тренировки?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Через 4 мес. после родов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Через 6 мес. после родов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После окончания грудного кормления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9.В каких случаях тренировки в период менструального цикла спортсменкам дол</w:t>
      </w:r>
      <w:r w:rsidRPr="007409D2">
        <w:rPr>
          <w:rFonts w:eastAsiaTheme="minorHAnsi"/>
          <w:sz w:val="28"/>
          <w:szCs w:val="28"/>
          <w:lang w:eastAsia="en-US"/>
        </w:rPr>
        <w:t>ж</w:t>
      </w:r>
      <w:r w:rsidRPr="007409D2">
        <w:rPr>
          <w:rFonts w:eastAsiaTheme="minorHAnsi"/>
          <w:sz w:val="28"/>
          <w:szCs w:val="28"/>
          <w:lang w:eastAsia="en-US"/>
        </w:rPr>
        <w:t>ны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запрещены?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1. Девочкам в период </w:t>
      </w:r>
      <w:r>
        <w:rPr>
          <w:rFonts w:eastAsiaTheme="minorHAnsi"/>
          <w:sz w:val="28"/>
          <w:szCs w:val="28"/>
          <w:lang w:eastAsia="en-US"/>
        </w:rPr>
        <w:t>половог</w:t>
      </w:r>
      <w:r w:rsidRPr="007409D2">
        <w:rPr>
          <w:rFonts w:eastAsiaTheme="minorHAnsi"/>
          <w:sz w:val="28"/>
          <w:szCs w:val="28"/>
          <w:lang w:eastAsia="en-US"/>
        </w:rPr>
        <w:t>о созревания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Всем спортсменкам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3. С отклонениями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менстр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. цикла (нерегулярность, боли)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С инфантилизмом половой системы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10. Спортсмен утратил спортивную трудоспособность после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травмы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на 2 мес.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Как</w:t>
      </w:r>
      <w:r>
        <w:rPr>
          <w:rFonts w:eastAsiaTheme="minorHAnsi"/>
          <w:sz w:val="28"/>
          <w:szCs w:val="28"/>
          <w:lang w:eastAsia="en-US"/>
        </w:rPr>
        <w:t>о</w:t>
      </w:r>
      <w:r w:rsidRPr="007409D2">
        <w:rPr>
          <w:rFonts w:eastAsiaTheme="minorHAnsi"/>
          <w:sz w:val="28"/>
          <w:szCs w:val="28"/>
          <w:lang w:eastAsia="en-US"/>
        </w:rPr>
        <w:t>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тяжесть травмы?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1.Легкая степень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2.Средней тяжести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3.Тяжелая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11.При каких погодных условиях следует отменить лыжную подготовку школьн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кам 15 лет?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Безветренная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, темп. – 16°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2.Ветер умеренный, темп. – 15°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3.Сильный ветер, темп. -16°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12.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аботник обслуживает спорт. соревнования (лыжи, хоккей, коньки) должен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отменить их при следующих условиях: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Безветренно, - 25°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Ветер умерен, - 20°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Сильный ветер, - 20 - 22°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13. Школьник обратился к врачу с просьбой: «помогите подрасти».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Какие физические упражнения следует обязательно рекомендовать?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Висы на перекладине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Бег различной интенсивности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Упражнения с гантелями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прыжки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14.Боксеры, прошедшие полный углубленный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смотр 2 мес. назад. В осмотре, каких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специалистов они нуждаются перед соревнованиями?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1.врач по контролю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2.Отоларинголог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7409D2">
        <w:rPr>
          <w:rFonts w:eastAsiaTheme="minorHAnsi"/>
          <w:sz w:val="28"/>
          <w:szCs w:val="28"/>
          <w:lang w:eastAsia="en-US"/>
        </w:rPr>
        <w:t>З.Окулист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4.Невропатолог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15.Когда можно участвовать в соревнованиях боксеру, получившему нокаут?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1.3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2.ч/з 6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3.ч/з 1 год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16. возобновления тренировок у боксера 16 лет, получившего нокаут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1.3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2.6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не допускается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17.Соревнования по боксу. Врач имеет право прекратить бой в случаях: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Легкое носовое кровотечение у спортсмена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«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Грогги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» (нокаут стоя)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Явное преимущество одного из спортсменов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18. Проявление, какого патологического состояния имеет место у юного спортсм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жалующегося на нарушение сна, снижение спортивных результатов с незнач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расстройствами тончайших двигательных координаций. Других объе</w:t>
      </w:r>
      <w:r w:rsidRPr="007409D2">
        <w:rPr>
          <w:rFonts w:eastAsiaTheme="minorHAnsi"/>
          <w:sz w:val="28"/>
          <w:szCs w:val="28"/>
          <w:lang w:eastAsia="en-US"/>
        </w:rPr>
        <w:t>к</w:t>
      </w:r>
      <w:r w:rsidRPr="007409D2">
        <w:rPr>
          <w:rFonts w:eastAsiaTheme="minorHAnsi"/>
          <w:sz w:val="28"/>
          <w:szCs w:val="28"/>
          <w:lang w:eastAsia="en-US"/>
        </w:rPr>
        <w:t>тивных данных нет.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1. Физическое перенапряжение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Невроз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Перетренированность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19. В каких видах спорта целесообразно брать отстающих в биологическом возрасте детей,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ретардантов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1.Акробатика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2.Гимнастика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3.Волейбол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4.Плавание на ср. дистанция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6.Легкая атлетика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20.Занятие физкультурой в спец.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руппе, II - я четверть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Каковы оптимальные показатели моторной плотности, ЧСС в этот период?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1.МП=40%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2.МП= 50-60%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ЧСС= 120-130 уд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ин.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ЧСС+130-140 уд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ин.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21.Какие факторы влияют на величину объема сердца у детей?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Возраст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3,Степень физического развития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4.Биологический возраст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5.Физические нагрузки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22. У спортсменки состояние перетренированности I стадии. Тактика спортивного врача: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1.Временно запретить тренировки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изменить тренировочный режим на 2-4 недели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3.Не допускать к участию в соревнованиях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23. У спортсменки 13 лет на ЭКГ выявлена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сино-аурикул</w:t>
      </w:r>
      <w:r w:rsidR="00FF001B">
        <w:rPr>
          <w:rFonts w:eastAsiaTheme="minorHAnsi"/>
          <w:sz w:val="28"/>
          <w:szCs w:val="28"/>
          <w:lang w:eastAsia="en-US"/>
        </w:rPr>
        <w:t>ярная</w:t>
      </w:r>
      <w:proofErr w:type="gramEnd"/>
      <w:r w:rsidR="00FF001B">
        <w:rPr>
          <w:rFonts w:eastAsiaTheme="minorHAnsi"/>
          <w:sz w:val="28"/>
          <w:szCs w:val="28"/>
          <w:lang w:eastAsia="en-US"/>
        </w:rPr>
        <w:t xml:space="preserve"> блокада II степени. С чем </w:t>
      </w:r>
      <w:r w:rsidRPr="007409D2">
        <w:rPr>
          <w:rFonts w:eastAsiaTheme="minorHAnsi"/>
          <w:sz w:val="28"/>
          <w:szCs w:val="28"/>
          <w:lang w:eastAsia="en-US"/>
        </w:rPr>
        <w:t>связаны данные изменения? (Ваши предложения)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1.Врожденная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2.Перенесенная накануне ангина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3.Физическое перенапряжение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24. Какие пробы используются для о</w:t>
      </w:r>
      <w:r w:rsidR="00FF001B">
        <w:rPr>
          <w:rFonts w:eastAsiaTheme="minorHAnsi"/>
          <w:sz w:val="28"/>
          <w:szCs w:val="28"/>
          <w:lang w:eastAsia="en-US"/>
        </w:rPr>
        <w:t xml:space="preserve">пределения патогенеза дистрофии </w:t>
      </w:r>
      <w:r w:rsidRPr="007409D2">
        <w:rPr>
          <w:rFonts w:eastAsiaTheme="minorHAnsi"/>
          <w:sz w:val="28"/>
          <w:szCs w:val="28"/>
          <w:lang w:eastAsia="en-US"/>
        </w:rPr>
        <w:t>миокарда?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1.С физической нагрузкой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2.Ортостатическая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З.С хлоридом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4.С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обзиданом</w:t>
      </w:r>
      <w:proofErr w:type="spellEnd"/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7409D2" w:rsidRPr="007409D2">
        <w:rPr>
          <w:rFonts w:eastAsiaTheme="minorHAnsi"/>
          <w:sz w:val="28"/>
          <w:szCs w:val="28"/>
          <w:lang w:eastAsia="en-US"/>
        </w:rPr>
        <w:t>. У школьника 13 лет при обследовании на эхокардио</w:t>
      </w:r>
      <w:r>
        <w:rPr>
          <w:rFonts w:eastAsiaTheme="minorHAnsi"/>
          <w:sz w:val="28"/>
          <w:szCs w:val="28"/>
          <w:lang w:eastAsia="en-US"/>
        </w:rPr>
        <w:t xml:space="preserve">грамме обнаружен ПМК I ст., без </w:t>
      </w:r>
      <w:proofErr w:type="spellStart"/>
      <w:r w:rsidR="007409D2" w:rsidRPr="007409D2">
        <w:rPr>
          <w:rFonts w:eastAsiaTheme="minorHAnsi"/>
          <w:sz w:val="28"/>
          <w:szCs w:val="28"/>
          <w:lang w:eastAsia="en-US"/>
        </w:rPr>
        <w:t>регургитации</w:t>
      </w:r>
      <w:proofErr w:type="spellEnd"/>
      <w:r w:rsidR="007409D2" w:rsidRPr="007409D2">
        <w:rPr>
          <w:rFonts w:eastAsiaTheme="minorHAnsi"/>
          <w:sz w:val="28"/>
          <w:szCs w:val="28"/>
          <w:lang w:eastAsia="en-US"/>
        </w:rPr>
        <w:t xml:space="preserve">. Жалоб нет, на ЭКГ - без изменений. Какую </w:t>
      </w:r>
      <w:proofErr w:type="spellStart"/>
      <w:r w:rsidR="007409D2" w:rsidRPr="007409D2">
        <w:rPr>
          <w:rFonts w:eastAsiaTheme="minorHAnsi"/>
          <w:sz w:val="28"/>
          <w:szCs w:val="28"/>
          <w:lang w:eastAsia="en-US"/>
        </w:rPr>
        <w:t>мед</w:t>
      </w:r>
      <w:proofErr w:type="gramStart"/>
      <w:r w:rsidR="007409D2" w:rsidRPr="007409D2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7409D2" w:rsidRPr="007409D2">
        <w:rPr>
          <w:rFonts w:eastAsiaTheme="minorHAnsi"/>
          <w:sz w:val="28"/>
          <w:szCs w:val="28"/>
          <w:lang w:eastAsia="en-US"/>
        </w:rPr>
        <w:t>руппу</w:t>
      </w:r>
      <w:proofErr w:type="spellEnd"/>
      <w:r w:rsidR="007409D2" w:rsidRPr="007409D2">
        <w:rPr>
          <w:rFonts w:eastAsiaTheme="minorHAnsi"/>
          <w:sz w:val="28"/>
          <w:szCs w:val="28"/>
          <w:lang w:eastAsia="en-US"/>
        </w:rPr>
        <w:t xml:space="preserve"> для з</w:t>
      </w:r>
      <w:r w:rsidR="007409D2" w:rsidRPr="007409D2">
        <w:rPr>
          <w:rFonts w:eastAsiaTheme="minorHAnsi"/>
          <w:sz w:val="28"/>
          <w:szCs w:val="28"/>
          <w:lang w:eastAsia="en-US"/>
        </w:rPr>
        <w:t>а</w:t>
      </w:r>
      <w:r w:rsidR="007409D2" w:rsidRPr="007409D2">
        <w:rPr>
          <w:rFonts w:eastAsiaTheme="minorHAnsi"/>
          <w:sz w:val="28"/>
          <w:szCs w:val="28"/>
          <w:lang w:eastAsia="en-US"/>
        </w:rPr>
        <w:t>нятий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физкультурой следует рекомендовать?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7409D2">
        <w:rPr>
          <w:rFonts w:eastAsiaTheme="minorHAnsi"/>
          <w:sz w:val="28"/>
          <w:szCs w:val="28"/>
          <w:lang w:eastAsia="en-US"/>
        </w:rPr>
        <w:t>I.Основную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2.Подготовительную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3.Специальную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26.У мальчика 12 лет выраженная сутулость. В каких спортивных секциях не след</w:t>
      </w:r>
      <w:r w:rsidRPr="007409D2">
        <w:rPr>
          <w:rFonts w:eastAsiaTheme="minorHAnsi"/>
          <w:sz w:val="28"/>
          <w:szCs w:val="28"/>
          <w:lang w:eastAsia="en-US"/>
        </w:rPr>
        <w:t>у</w:t>
      </w:r>
      <w:r w:rsidR="00FF001B">
        <w:rPr>
          <w:rFonts w:eastAsiaTheme="minorHAnsi"/>
          <w:sz w:val="28"/>
          <w:szCs w:val="28"/>
          <w:lang w:eastAsia="en-US"/>
        </w:rPr>
        <w:t xml:space="preserve">ет </w:t>
      </w:r>
      <w:r w:rsidRPr="007409D2">
        <w:rPr>
          <w:rFonts w:eastAsiaTheme="minorHAnsi"/>
          <w:sz w:val="28"/>
          <w:szCs w:val="28"/>
          <w:lang w:eastAsia="en-US"/>
        </w:rPr>
        <w:t>заниматься?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1.Плавание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2.Легкая атлетика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3.Велоспорт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4.Бокс.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27.Какие факторы в наибольшей степени способствуют физическому перенапряж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="00FF001B">
        <w:rPr>
          <w:rFonts w:eastAsiaTheme="minorHAnsi"/>
          <w:sz w:val="28"/>
          <w:szCs w:val="28"/>
          <w:lang w:eastAsia="en-US"/>
        </w:rPr>
        <w:t xml:space="preserve">нию у </w:t>
      </w:r>
      <w:r w:rsidRPr="007409D2">
        <w:rPr>
          <w:rFonts w:eastAsiaTheme="minorHAnsi"/>
          <w:sz w:val="28"/>
          <w:szCs w:val="28"/>
          <w:lang w:eastAsia="en-US"/>
        </w:rPr>
        <w:t>юных спортсменов?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1.Форсированные тренировки.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2.Наличие хронических очагов инфекции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3.Нерациональное построение тренировок.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28.Какие методы исследования позволяют выявить гипертрофию миокарда?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1.Электрокардиография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Векторкардиография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3.Фонокардиографжя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Эхокардиоскопня</w:t>
      </w:r>
      <w:proofErr w:type="spellEnd"/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7409D2">
        <w:rPr>
          <w:rFonts w:eastAsiaTheme="minorHAnsi"/>
          <w:sz w:val="28"/>
          <w:szCs w:val="28"/>
          <w:lang w:eastAsia="en-US"/>
        </w:rPr>
        <w:t>29.Какие из 4-х параметров являются в наибольшей степени генетически обусло</w:t>
      </w:r>
      <w:r w:rsidRPr="007409D2">
        <w:rPr>
          <w:rFonts w:eastAsiaTheme="minorHAnsi"/>
          <w:sz w:val="28"/>
          <w:szCs w:val="28"/>
          <w:lang w:eastAsia="en-US"/>
        </w:rPr>
        <w:t>в</w:t>
      </w:r>
      <w:r w:rsidRPr="007409D2">
        <w:rPr>
          <w:rFonts w:eastAsiaTheme="minorHAnsi"/>
          <w:sz w:val="28"/>
          <w:szCs w:val="28"/>
          <w:lang w:eastAsia="en-US"/>
        </w:rPr>
        <w:t>ленными?</w:t>
      </w:r>
      <w:proofErr w:type="gram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1.Относительный объем сердца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2.Рост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3.МПК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Масса тела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30.Показатели МПК у спортсменов в процессе тренировок можно увеличить: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1.B 2 раза 2. На 15-20%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31.Физические нагрузки высокой интенсивности, ЧСС достигает 175-180 уд. Каковы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показатели потребления кислорода?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1.90-100 </w:t>
      </w:r>
      <w:r w:rsidRPr="007409D2">
        <w:rPr>
          <w:rFonts w:eastAsiaTheme="minorHAnsi"/>
          <w:i/>
          <w:iCs/>
          <w:sz w:val="28"/>
          <w:szCs w:val="28"/>
          <w:lang w:eastAsia="en-US"/>
        </w:rPr>
        <w:t xml:space="preserve">% </w:t>
      </w:r>
      <w:r w:rsidRPr="007409D2">
        <w:rPr>
          <w:rFonts w:eastAsiaTheme="minorHAnsi"/>
          <w:sz w:val="28"/>
          <w:szCs w:val="28"/>
          <w:lang w:eastAsia="en-US"/>
        </w:rPr>
        <w:t>от максимального уровня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2.40 – 60%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3.60-70%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32. При физической работе </w:t>
      </w:r>
      <w:r w:rsidR="00FF001B">
        <w:rPr>
          <w:rFonts w:eastAsiaTheme="minorHAnsi"/>
          <w:sz w:val="28"/>
          <w:szCs w:val="28"/>
          <w:lang w:eastAsia="en-US"/>
        </w:rPr>
        <w:t xml:space="preserve">средней и большей интенсивности </w:t>
      </w:r>
      <w:r w:rsidRPr="007409D2">
        <w:rPr>
          <w:rFonts w:eastAsiaTheme="minorHAnsi"/>
          <w:sz w:val="28"/>
          <w:szCs w:val="28"/>
          <w:lang w:eastAsia="en-US"/>
        </w:rPr>
        <w:t xml:space="preserve">(ЧСС130-160 уд.-170 уд.)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важнейшим фактором, обеспечивающим работоспособ</w:t>
      </w:r>
      <w:r w:rsidR="00FF001B">
        <w:rPr>
          <w:rFonts w:eastAsiaTheme="minorHAnsi"/>
          <w:sz w:val="28"/>
          <w:szCs w:val="28"/>
          <w:lang w:eastAsia="en-US"/>
        </w:rPr>
        <w:t xml:space="preserve">ность </w:t>
      </w:r>
      <w:r w:rsidRPr="007409D2">
        <w:rPr>
          <w:rFonts w:eastAsiaTheme="minorHAnsi"/>
          <w:sz w:val="28"/>
          <w:szCs w:val="28"/>
          <w:lang w:eastAsia="en-US"/>
        </w:rPr>
        <w:t>является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1.Аэробная производительность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2.Анаэробная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3.Аэробно-анаэробная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 xml:space="preserve">33.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Учитывая физиологические особенности детей 7-9 л</w:t>
      </w:r>
      <w:r w:rsidR="00FF001B">
        <w:rPr>
          <w:rFonts w:eastAsiaTheme="minorHAnsi"/>
          <w:sz w:val="28"/>
          <w:szCs w:val="28"/>
          <w:lang w:eastAsia="en-US"/>
        </w:rPr>
        <w:t>ет следует ли использовать</w:t>
      </w:r>
      <w:proofErr w:type="gramEnd"/>
      <w:r w:rsidR="00FF001B">
        <w:rPr>
          <w:rFonts w:eastAsiaTheme="minorHAnsi"/>
          <w:sz w:val="28"/>
          <w:szCs w:val="28"/>
          <w:lang w:eastAsia="en-US"/>
        </w:rPr>
        <w:t xml:space="preserve"> бег </w:t>
      </w:r>
      <w:r w:rsidRPr="007409D2">
        <w:rPr>
          <w:rFonts w:eastAsiaTheme="minorHAnsi"/>
          <w:sz w:val="28"/>
          <w:szCs w:val="28"/>
          <w:lang w:eastAsia="en-US"/>
        </w:rPr>
        <w:t>максимальной интенсивности для тренировки быстроты, скоростно-силовых к</w:t>
      </w:r>
      <w:r w:rsidRPr="007409D2">
        <w:rPr>
          <w:rFonts w:eastAsiaTheme="minorHAnsi"/>
          <w:sz w:val="28"/>
          <w:szCs w:val="28"/>
          <w:lang w:eastAsia="en-US"/>
        </w:rPr>
        <w:t>а</w:t>
      </w:r>
      <w:r w:rsidRPr="007409D2">
        <w:rPr>
          <w:rFonts w:eastAsiaTheme="minorHAnsi"/>
          <w:sz w:val="28"/>
          <w:szCs w:val="28"/>
          <w:lang w:eastAsia="en-US"/>
        </w:rPr>
        <w:t>честв?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ДА 2. НЕТ</w:t>
      </w:r>
    </w:p>
    <w:p w:rsidR="00FF001B" w:rsidRDefault="00FF001B" w:rsidP="00C93AF9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93AF9" w:rsidRPr="00FF001B" w:rsidRDefault="00FF001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FF001B">
        <w:rPr>
          <w:rFonts w:ascii="Times New Roman" w:hAnsi="Times New Roman" w:cs="Times New Roman"/>
          <w:sz w:val="28"/>
          <w:szCs w:val="28"/>
        </w:rPr>
        <w:t>34</w:t>
      </w:r>
      <w:r w:rsidR="00C93AF9" w:rsidRPr="00FF001B">
        <w:rPr>
          <w:rFonts w:ascii="Times New Roman" w:hAnsi="Times New Roman" w:cs="Times New Roman"/>
          <w:sz w:val="28"/>
          <w:szCs w:val="28"/>
        </w:rPr>
        <w:t xml:space="preserve">. Врачебный </w:t>
      </w:r>
      <w:proofErr w:type="gramStart"/>
      <w:r w:rsidR="00C93AF9" w:rsidRPr="00FF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AF9" w:rsidRPr="00FF001B">
        <w:rPr>
          <w:rFonts w:ascii="Times New Roman" w:hAnsi="Times New Roman" w:cs="Times New Roman"/>
          <w:sz w:val="28"/>
          <w:szCs w:val="28"/>
        </w:rPr>
        <w:t xml:space="preserve"> физическим воспитанием детей предусматривает: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а. функциональные методы исследования системы кровообращения у детей при з</w:t>
      </w:r>
      <w:r w:rsidRPr="00B9737F">
        <w:rPr>
          <w:rFonts w:ascii="Times New Roman" w:hAnsi="Times New Roman" w:cs="Times New Roman"/>
          <w:sz w:val="28"/>
          <w:szCs w:val="28"/>
        </w:rPr>
        <w:t>а</w:t>
      </w:r>
      <w:r w:rsidRPr="00B9737F">
        <w:rPr>
          <w:rFonts w:ascii="Times New Roman" w:hAnsi="Times New Roman" w:cs="Times New Roman"/>
          <w:sz w:val="28"/>
          <w:szCs w:val="28"/>
        </w:rPr>
        <w:t>нятиях лечебной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973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737F">
        <w:rPr>
          <w:rFonts w:ascii="Times New Roman" w:hAnsi="Times New Roman" w:cs="Times New Roman"/>
          <w:sz w:val="28"/>
          <w:szCs w:val="28"/>
        </w:rPr>
        <w:t>. функциональные методы исследования системы дыхательной у детей при занят</w:t>
      </w:r>
      <w:r w:rsidRPr="00B9737F">
        <w:rPr>
          <w:rFonts w:ascii="Times New Roman" w:hAnsi="Times New Roman" w:cs="Times New Roman"/>
          <w:sz w:val="28"/>
          <w:szCs w:val="28"/>
        </w:rPr>
        <w:t>и</w:t>
      </w:r>
      <w:r w:rsidRPr="00B9737F">
        <w:rPr>
          <w:rFonts w:ascii="Times New Roman" w:hAnsi="Times New Roman" w:cs="Times New Roman"/>
          <w:sz w:val="28"/>
          <w:szCs w:val="28"/>
        </w:rPr>
        <w:t>ях лечебной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в. функциональные методы исследования нервной системы у детей при занятиях л</w:t>
      </w:r>
      <w:r w:rsidRPr="00B9737F">
        <w:rPr>
          <w:rFonts w:ascii="Times New Roman" w:hAnsi="Times New Roman" w:cs="Times New Roman"/>
          <w:sz w:val="28"/>
          <w:szCs w:val="28"/>
        </w:rPr>
        <w:t>е</w:t>
      </w:r>
      <w:r w:rsidRPr="00B9737F">
        <w:rPr>
          <w:rFonts w:ascii="Times New Roman" w:hAnsi="Times New Roman" w:cs="Times New Roman"/>
          <w:sz w:val="28"/>
          <w:szCs w:val="28"/>
        </w:rPr>
        <w:t>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г. функциональные методы исследования мышечной системы у детей при занятиях лечебной гимнастикой и. лечебной физкультурой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3. ДИСПАНСЕРИЗАЦИЯ СПОРТСМЕНОВ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1. Цель и задачи спортивной медицины включают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специализированного лечения высококвалифицированных спортсменов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содействие эффективности физического воспитания с целью укрепления здоровья и повышения трудоспособности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proofErr w:type="gramStart"/>
      <w:r w:rsidRPr="00F527C7">
        <w:rPr>
          <w:rFonts w:ascii="Times New Roman" w:hAnsi="Times New Roman"/>
          <w:sz w:val="28"/>
          <w:szCs w:val="28"/>
        </w:rPr>
        <w:t>в) организации и проведения лечебно-профилактических с санитарно-гигиенических мероприятий при занятиях физкультурой и спортом</w:t>
      </w:r>
      <w:proofErr w:type="gramEnd"/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выявления ранних признаков заболеваний и повреждений, возникающих </w:t>
      </w:r>
      <w:proofErr w:type="gramStart"/>
      <w:r w:rsidRPr="00F527C7">
        <w:rPr>
          <w:rFonts w:ascii="Times New Roman" w:hAnsi="Times New Roman"/>
          <w:sz w:val="28"/>
          <w:szCs w:val="28"/>
        </w:rPr>
        <w:t>при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нерациональных занятий физкультурой и спортом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2. Основными направлениями работы врачебно-физкультурного диспансера являе</w:t>
      </w:r>
      <w:r w:rsidRPr="00F527C7">
        <w:rPr>
          <w:sz w:val="28"/>
          <w:szCs w:val="28"/>
        </w:rPr>
        <w:t>т</w:t>
      </w:r>
      <w:r w:rsidRPr="00F527C7">
        <w:rPr>
          <w:sz w:val="28"/>
          <w:szCs w:val="28"/>
        </w:rPr>
        <w:t xml:space="preserve">ся все перечисленное, </w:t>
      </w:r>
      <w:proofErr w:type="gramStart"/>
      <w:r w:rsidRPr="00F527C7">
        <w:rPr>
          <w:sz w:val="28"/>
          <w:szCs w:val="28"/>
        </w:rPr>
        <w:t>исключая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проведение антидопингового контроля у спортсменов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организационно-методическое руководство лечебно-профилактическими учреждениями по вопросам ВК и ЛФК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диспансерное наблюдение </w:t>
      </w:r>
      <w:proofErr w:type="gramStart"/>
      <w:r w:rsidRPr="00F527C7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физкультурой и спортом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организация и проведение мероприятий по реабилитации спортсменов п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сле травм и заболеваний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3. Медицинская характеристика учащихся подготовительной группы для занятий физвоспитанием включает: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лиц без отклонений в состоянии здоровья, физически развитых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лиц с незначительными отклонениями в состоянии здоровья, физически не подготовленных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лиц, имеющих отклонения в состоянии здоровья или без отклонений в с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стоянии здоровья, физически подготовленные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F527C7">
        <w:rPr>
          <w:rFonts w:ascii="Times New Roman" w:hAnsi="Times New Roman"/>
          <w:sz w:val="28"/>
          <w:szCs w:val="28"/>
        </w:rPr>
        <w:t>здоровых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с недостаточным физическим развитием и слабой физической подготовкой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правильно б) и г)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4. К основным видам обследования спортсменов, подлежащих диспансеризации, о</w:t>
      </w:r>
      <w:r w:rsidRPr="00F527C7">
        <w:rPr>
          <w:sz w:val="28"/>
          <w:szCs w:val="28"/>
        </w:rPr>
        <w:t>т</w:t>
      </w:r>
      <w:r w:rsidRPr="00F527C7">
        <w:rPr>
          <w:sz w:val="28"/>
          <w:szCs w:val="28"/>
        </w:rPr>
        <w:t xml:space="preserve">носятся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углубленных обследований в ВФД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текущих наблюдений на тренировках и соревнованиях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этапных обследований годового тренировочного цикла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профилактических осмотров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д) дополнительных обследований после травм и заболеваний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5. Сердечный выброс:</w:t>
      </w:r>
    </w:p>
    <w:p w:rsidR="00F527C7" w:rsidRPr="00F527C7" w:rsidRDefault="00F527C7" w:rsidP="00F527C7">
      <w:pPr>
        <w:pStyle w:val="a5"/>
        <w:tabs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а)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периферическому сопротивлению и обратно-артериальному давлению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б)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обратно-периферическому сопротивлению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обратно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периферическому сопр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периферическому сопр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6. Закон </w:t>
      </w:r>
      <w:proofErr w:type="spellStart"/>
      <w:r w:rsidRPr="00F527C7">
        <w:rPr>
          <w:sz w:val="28"/>
          <w:szCs w:val="28"/>
        </w:rPr>
        <w:t>Старлинга</w:t>
      </w:r>
      <w:proofErr w:type="spellEnd"/>
      <w:r w:rsidRPr="00F527C7">
        <w:rPr>
          <w:sz w:val="28"/>
          <w:szCs w:val="28"/>
        </w:rPr>
        <w:t xml:space="preserve"> отражает: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утилизацию кислорода по отношению к проводимой работе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отношение объема правого предсердия и частоты сердечных сокращений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отношения сердечного выброса и периферического сопротивления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способность сердца увеличивать силу сокращений при увеличении напо</w:t>
      </w:r>
      <w:r w:rsidRPr="00F527C7">
        <w:rPr>
          <w:rFonts w:ascii="Times New Roman" w:hAnsi="Times New Roman"/>
          <w:sz w:val="28"/>
          <w:szCs w:val="28"/>
        </w:rPr>
        <w:t>л</w:t>
      </w:r>
      <w:r w:rsidRPr="00F527C7">
        <w:rPr>
          <w:rFonts w:ascii="Times New Roman" w:hAnsi="Times New Roman"/>
          <w:sz w:val="28"/>
          <w:szCs w:val="28"/>
        </w:rPr>
        <w:t>нения её камер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7 . Развитие мышечной силы и выносливости спортсмена зависит: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от рациональных режимов тренировочных нагрузок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от функции легких и сердца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от совершенствования двигательной функции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от координации работы мышц и вегетативных функций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от всего перечисленного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8. Влияние физической тренировки на организм преимущественно проявляется: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через кожные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через сухожильные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через мышечные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через глазодвигательный нерв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через слуховой нерв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9. Отрицательное влияние неадекватных физических нагрузок у спортсменов может проявиться всем,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развития сколиоза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грыжи диска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lastRenderedPageBreak/>
        <w:t>в) дистрофии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снижения содержания иммунокомпетентных клеток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онкологических заболеваний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10 .Результатом долговременной адаптации сердца спортсменов к физическим нагрузкам является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брадикардии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гипотонии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гипертрофии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экстрасистолии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улучшения сократительной функции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11. Хорошим функциональным возможностям организма спортсмена свойственны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быстрой врабатываемости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низкого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высокого предела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длительного удержания максимальной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ускорения восстановления организма после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12. Ориентировочный диапазон частоты сердечных сокращений в 1 мин. при физ</w:t>
      </w:r>
      <w:r w:rsidRPr="00F527C7">
        <w:rPr>
          <w:sz w:val="28"/>
          <w:szCs w:val="28"/>
        </w:rPr>
        <w:t>и</w:t>
      </w:r>
      <w:r w:rsidRPr="00F527C7">
        <w:rPr>
          <w:sz w:val="28"/>
          <w:szCs w:val="28"/>
        </w:rPr>
        <w:t>ческой нагрузке максимальной интенсивности составляет: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130-150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150-170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170-180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200-220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220-240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13. Предпосылками для более рационального кровообращения у детей по сравнению </w:t>
      </w:r>
      <w:proofErr w:type="gramStart"/>
      <w:r w:rsidRPr="00F527C7">
        <w:rPr>
          <w:sz w:val="28"/>
          <w:szCs w:val="28"/>
        </w:rPr>
        <w:t>со</w:t>
      </w:r>
      <w:proofErr w:type="gramEnd"/>
      <w:r w:rsidRPr="00F527C7">
        <w:rPr>
          <w:sz w:val="28"/>
          <w:szCs w:val="28"/>
        </w:rPr>
        <w:t xml:space="preserve"> взрослыми являются: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возрастное сужение просвета сосудов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большая ширина просвета сосудов и более короткий путь кровотока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возрастное удлинение пути кровотока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наличие воздействий хронических инфекций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pStyle w:val="a5"/>
        <w:widowControl/>
        <w:numPr>
          <w:ilvl w:val="0"/>
          <w:numId w:val="206"/>
        </w:numPr>
        <w:tabs>
          <w:tab w:val="left" w:pos="426"/>
          <w:tab w:val="left" w:pos="709"/>
        </w:tabs>
        <w:autoSpaceDE/>
        <w:autoSpaceDN/>
        <w:adjustRightInd/>
        <w:spacing w:after="200"/>
        <w:ind w:left="360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 Предпосылками для формирования нарушений осанки у детей являются: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рост мышечной ткани отстает от роста скелета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б) завершается окостенение зон запястья и </w:t>
      </w:r>
      <w:proofErr w:type="spellStart"/>
      <w:r w:rsidRPr="00F527C7">
        <w:rPr>
          <w:rFonts w:ascii="Times New Roman" w:hAnsi="Times New Roman"/>
          <w:sz w:val="28"/>
          <w:szCs w:val="28"/>
        </w:rPr>
        <w:t>пястья</w:t>
      </w:r>
      <w:proofErr w:type="spellEnd"/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низкая двигательная активность и неправильная посадка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дефекты зрения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правильно в) и г)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15. Реакция на физическую нагрузку в пожилом возрасте характеризуется всем п</w:t>
      </w:r>
      <w:r w:rsidRPr="00F527C7">
        <w:rPr>
          <w:sz w:val="28"/>
          <w:szCs w:val="28"/>
        </w:rPr>
        <w:t>е</w:t>
      </w:r>
      <w:r w:rsidRPr="00F527C7">
        <w:rPr>
          <w:sz w:val="28"/>
          <w:szCs w:val="28"/>
        </w:rPr>
        <w:t xml:space="preserve">речисленным,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lastRenderedPageBreak/>
        <w:t>а) медленной врабатываемости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высокого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сниженного максимума физиологических реакций на нагрузку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удлинение восстановительного периода после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низкого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16. Контрольным тестом для определения качества выносливости у детей является: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поднятие штанги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бег на 100 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бег с препятствием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бег на 800 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 17. К функциональным особенностям дыхательной системы у детей по сравнению </w:t>
      </w:r>
      <w:proofErr w:type="gramStart"/>
      <w:r w:rsidRPr="00F527C7">
        <w:rPr>
          <w:sz w:val="28"/>
          <w:szCs w:val="28"/>
        </w:rPr>
        <w:t>со</w:t>
      </w:r>
      <w:proofErr w:type="gramEnd"/>
      <w:r w:rsidRPr="00F527C7">
        <w:rPr>
          <w:sz w:val="28"/>
          <w:szCs w:val="28"/>
        </w:rPr>
        <w:t xml:space="preserve"> взрослыми относятся все перечисленное, кроме: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большей частоты дыхания в минуту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меньшей глубины дыхательных движений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более устойчивого ритма дыхания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менее эффективного взаимодействия органов дыхания и кровообращения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18. Занятия с учащимися, отнесенными к специальной группе, проводятся преимущественно 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во врачебно-физкультурном диспансере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 школе по специальным учебным программам физвоспитания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в кабинете лечебной физкультуры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 кабинете врачебного контроля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19. 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рентгеноскопии органов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исследования кислотно-щелочного состояния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электрокардиографии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клинических анализов крови и мочи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функциональной пробы с физической нагрузкой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20. Влияние физической тренировки на организм преимущественно проявляется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через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кожные рецепторы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сухожильные рецепторы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мышечные рецепторы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глазодвигательный нерв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слуховой нерв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21. Ориентировочный диапазон частоты сердечных сокращений при физической нагрузке большой интенсивности составляет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а) 80-100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100-120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120-140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150170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170-190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pStyle w:val="a5"/>
        <w:suppressAutoHyphens/>
        <w:ind w:left="0"/>
        <w:rPr>
          <w:rFonts w:ascii="Times New Roman" w:eastAsia="MS Mincho" w:hAnsi="Times New Roman"/>
          <w:sz w:val="28"/>
          <w:szCs w:val="28"/>
          <w:lang w:eastAsia="ar-SA"/>
        </w:rPr>
      </w:pPr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22. При физической нагрузке содержание гликогена в мышцах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увеличивается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снижается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остается без изменения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усиливается его образование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23. Максимальная мощность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алактатного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анаэробного процесса достигается в упражнениях предельной продолжительности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5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30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2-7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15-30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40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24. Понятие тренированности спортсмена включает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состояние здоровья и функциональное состояние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уровень физической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уровень технико-тактической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уровень психологической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25. К факторам, составляющим выносливость спортсмена,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личностно-психических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энергетических ресурсов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функциональной устойчивости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технической подготовки и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26.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основным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мезоциклам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тренировочного процесса относятся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контрольно-подготовительный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втягивающий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предсоревновательный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базовый и соревновательный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27. Физическая терморегуляция осуществляется путем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теплопроведения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теплоизлучения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потоотделения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конвекции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радиации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всеми перечисленными путями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28. Тренирующий эффект воздушных ванн зависит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от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интенсивности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холодового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теплового раздражителя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продолжительности воздействия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холодового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теплового раздражителя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площади обнаженной поверхности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всего перечисленного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ничего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из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перечисленного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29. Признаками гипокинезии у школьников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повышенная частота пульса в покое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сниженная становая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увеличенная толщина подкожной жировой складки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снижение максимальной мощности выдоха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30. К основным признакам физического развития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длины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обхвата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состава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жизненной емкости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31. Индекс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Кетле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учитывает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рост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объем груди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обхват бедра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32. В методике определения биологического возраста у девочек учитывают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степени развития волос на лобке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развития молочной железы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динамометрии кистей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развития волос в подмышечной впадине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перелома голоса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pStyle w:val="a5"/>
        <w:suppressAutoHyphens/>
        <w:ind w:left="0"/>
        <w:rPr>
          <w:rFonts w:ascii="Times New Roman" w:eastAsia="MS Mincho" w:hAnsi="Times New Roman"/>
          <w:sz w:val="28"/>
          <w:szCs w:val="28"/>
          <w:lang w:eastAsia="ar-SA"/>
        </w:rPr>
      </w:pPr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33. В основе принципов классификации функциональных проб лежит все перечисленное, </w:t>
      </w:r>
      <w:proofErr w:type="gramStart"/>
      <w:r w:rsidRPr="00F527C7">
        <w:rPr>
          <w:rFonts w:ascii="Times New Roman" w:eastAsia="MS Mincho" w:hAnsi="Times New Roman"/>
          <w:sz w:val="28"/>
          <w:szCs w:val="28"/>
          <w:lang w:eastAsia="ar-SA"/>
        </w:rPr>
        <w:t>кроме</w:t>
      </w:r>
      <w:proofErr w:type="gramEnd"/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физической нагрузки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изменения положения тела в пространстве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задержки дыхания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жизненной емкости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34.  Физиологическое значение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велоэргометрического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теста у спортсменов не включает определение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тренированности и психологической устойчивости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функционального состояния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аэробной производительности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общей физической работоспособности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35. Единица мощности нагрузки 1 Ватт равна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2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3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4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5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6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36. Показателем, характеризующим максимальную производительность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системы,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весоростовой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жизненная емкость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ударный объем сердца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МПК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конечное систолическое давление</w:t>
      </w:r>
    </w:p>
    <w:p w:rsidR="00F527C7" w:rsidRPr="00F527C7" w:rsidRDefault="00F527C7" w:rsidP="00F527C7">
      <w:pPr>
        <w:contextualSpacing/>
        <w:jc w:val="both"/>
        <w:rPr>
          <w:sz w:val="28"/>
          <w:szCs w:val="28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37. К функциональным пробам, характеризующим функцию внешнего дыхания, относятся все перечисленные, кроме пробы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Штанге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Генчи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Тиффно-Вотчала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Летунова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38. Наиболее рациональным типом реакции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на функциональную пробу с физической нагрузкой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нормотоническая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дистоническая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гипертоническая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астеническая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со ступенчатым подъемом артериального давления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39. Способами точного дозирования физической нагрузки являются все перечисленные,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степ-теста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велоэргометрии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тредбана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пробы с 20-ю приседаниями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гребного станка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40. Ведущим показателем функционального состояния организма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а)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гибкость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общая физическая работоспособность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ловкость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41. Зубец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Р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отражает возбуждение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синусового узла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предсердий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атриовентрикулярного узла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ствола пучка Гиса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желудочков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42. К основным методам исследования нервно-мышечной системы относятся все перечисленные,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миотонометрии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сейсмомиотонографии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электоромиографии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реоплетизмографии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полидинамометрии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43. При форсированном снижении массы тела спортсмена общие жиры в крови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увеличиваются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уменьшаются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остаются без изменений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увеличиваются или снижаются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44. Средние показатели PWC у женщин 20-29 лет составляют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550-750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550-400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400-300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300-200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45. Кислотно-основное состояние крови регулируют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система химических буферов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система физиологических буферов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ферментативная система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нервно-мышечная система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46. Врачебный контроль за физическим воспитанием детей дошкольного возраста имеет все перечисленные задачи,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укрепления здоровья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гармоничности физического развития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подготовки юных спортсменов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повышения резистентности организма детей к факторам внешней среды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развития полезных двигательных навыков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47. Видами спортивного отбора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специализированный, перспективный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квалификационный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предолимпийский и олимпийский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48.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Ннаиболее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высокие показатели диастолического давления с возрастом наблюдаются у всех перечисленных групп,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нетренированных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скоростно-силовыми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видами спорта на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игровыми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49. К испытаниям с повторными специфическими нагрузками  предъявляются следующие требования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нагрузка должна быть специфичной для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тренирующегося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нагрузка должна проводиться с максимальной интенсивностью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нагрузка должна выполняться повторно с возможно меньшими интервалами между повторениями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исследования функционального состояния спортсмена проводятся непосредственно в период тренировки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перечисленные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50. К источникам щелочных оснований в пищевом рационе спортсмена не относятся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овощи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фрукты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молоко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зерновые продукты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51. К симптомам разрыва ахиллова сухожилия относится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боли в месте повреждения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слабость икроножной мышцы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хромота при ходьбе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невозможность подняться на пальцы стопы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52. Развитие утомления при интенсивной мышечной работе проходит фазы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суперкомпенсации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декомпенсации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сердечной недостаточности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в)</w:t>
      </w: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промежуточной аттестации: экзамен</w:t>
      </w:r>
    </w:p>
    <w:p w:rsidR="001A0831" w:rsidRPr="00DB6CF4" w:rsidRDefault="001A0831" w:rsidP="001A0831">
      <w:pPr>
        <w:jc w:val="center"/>
      </w:pPr>
    </w:p>
    <w:p w:rsidR="001A0831" w:rsidRPr="00DB6CF4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1A0831" w:rsidRPr="00CE7CB2" w:rsidRDefault="001A0831" w:rsidP="001A0831">
      <w:pPr>
        <w:numPr>
          <w:ilvl w:val="0"/>
          <w:numId w:val="190"/>
        </w:numPr>
        <w:shd w:val="clear" w:color="auto" w:fill="FFFFFF"/>
        <w:tabs>
          <w:tab w:val="left" w:pos="1368"/>
        </w:tabs>
        <w:spacing w:before="7"/>
        <w:jc w:val="both"/>
      </w:pPr>
      <w:r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Pr="00CE7CB2">
        <w:rPr>
          <w:color w:val="000000"/>
          <w:spacing w:val="1"/>
        </w:rPr>
        <w:br/>
      </w:r>
      <w:r w:rsidRPr="00CE7CB2">
        <w:rPr>
          <w:color w:val="000000"/>
        </w:rPr>
        <w:t>культуры     в     профилактике     и    лечении     заболеваний,      а    также     в</w:t>
      </w:r>
      <w:r w:rsidRPr="00CE7CB2">
        <w:rPr>
          <w:color w:val="000000"/>
        </w:rPr>
        <w:br/>
      </w:r>
      <w:r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1A0831" w:rsidP="001A0831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Pr="00CE7CB2">
        <w:rPr>
          <w:color w:val="000000"/>
          <w:spacing w:val="-1"/>
        </w:rPr>
        <w:br/>
      </w:r>
      <w:r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1A0831" w:rsidRPr="00DB6CF4" w:rsidRDefault="001A0831" w:rsidP="001A0831">
      <w:pPr>
        <w:jc w:val="right"/>
      </w:pPr>
      <w:r w:rsidRPr="00DB6CF4">
        <w:t>20</w:t>
      </w:r>
      <w:r>
        <w:t>18</w:t>
      </w:r>
      <w:r w:rsidRPr="00DB6CF4"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723B5">
        <w:tc>
          <w:tcPr>
            <w:tcW w:w="988" w:type="dxa"/>
          </w:tcPr>
          <w:p w:rsidR="00ED2E38" w:rsidRPr="0060115B" w:rsidRDefault="00ED2E38" w:rsidP="002723B5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723B5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A08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влияния</w:t>
            </w:r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на здоровье человека факторов среды его обитания</w:t>
            </w:r>
            <w:r w:rsidRPr="004352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1A0831" w:rsidRPr="001A0831" w:rsidRDefault="001A0831" w:rsidP="001A083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831">
              <w:rPr>
                <w:color w:val="000000"/>
                <w:sz w:val="22"/>
                <w:szCs w:val="22"/>
              </w:rPr>
              <w:t>Знать критерии ди</w:t>
            </w:r>
            <w:r w:rsidRPr="001A0831">
              <w:rPr>
                <w:color w:val="000000"/>
                <w:sz w:val="22"/>
                <w:szCs w:val="22"/>
              </w:rPr>
              <w:t>а</w:t>
            </w:r>
            <w:r w:rsidRPr="001A0831">
              <w:rPr>
                <w:color w:val="000000"/>
                <w:sz w:val="22"/>
                <w:szCs w:val="22"/>
              </w:rPr>
              <w:t>гностики неотложных состояний, в том чи</w:t>
            </w:r>
            <w:r w:rsidRPr="001A0831">
              <w:rPr>
                <w:color w:val="000000"/>
                <w:sz w:val="22"/>
                <w:szCs w:val="22"/>
              </w:rPr>
              <w:t>с</w:t>
            </w:r>
            <w:r w:rsidRPr="001A0831"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 w:rsidRPr="001A0831">
              <w:rPr>
                <w:color w:val="000000"/>
                <w:sz w:val="22"/>
                <w:szCs w:val="22"/>
              </w:rPr>
              <w:t>б</w:t>
            </w:r>
            <w:r w:rsidRPr="001A0831">
              <w:rPr>
                <w:color w:val="000000"/>
                <w:sz w:val="22"/>
                <w:szCs w:val="22"/>
              </w:rPr>
              <w:t>струкция дыхател</w:t>
            </w:r>
            <w:r w:rsidRPr="001A0831">
              <w:rPr>
                <w:color w:val="000000"/>
                <w:sz w:val="22"/>
                <w:szCs w:val="22"/>
              </w:rPr>
              <w:t>ь</w:t>
            </w:r>
            <w:r w:rsidRPr="001A0831"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 w:rsidRPr="001A0831">
              <w:rPr>
                <w:color w:val="000000"/>
                <w:sz w:val="22"/>
                <w:szCs w:val="22"/>
              </w:rPr>
              <w:t>н</w:t>
            </w:r>
            <w:r w:rsidRPr="001A0831"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 w:rsidRPr="001A0831">
              <w:rPr>
                <w:color w:val="000000"/>
                <w:sz w:val="22"/>
                <w:szCs w:val="22"/>
              </w:rPr>
              <w:t>е</w:t>
            </w:r>
            <w:r w:rsidRPr="001A0831"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  <w:proofErr w:type="gramEnd"/>
          </w:p>
          <w:p w:rsidR="00ED2E38" w:rsidRPr="00435295" w:rsidRDefault="00ED2E38" w:rsidP="001A08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Уметь</w:t>
            </w:r>
            <w:proofErr w:type="spellEnd"/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ос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ский шок, </w:t>
            </w:r>
            <w:proofErr w:type="spell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бронхо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пазм</w:t>
            </w:r>
            <w:proofErr w:type="spell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, астматический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статус, судорожный синдром, отравления, ожоги, наружные и внутренние кровот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723B5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 w:rsidR="001A08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булярных нарушен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723B5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9" w:rsidRDefault="009C4709" w:rsidP="007E7400">
      <w:r>
        <w:separator/>
      </w:r>
    </w:p>
  </w:endnote>
  <w:endnote w:type="continuationSeparator" w:id="0">
    <w:p w:rsidR="009C4709" w:rsidRDefault="009C470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D2" w:rsidRDefault="007409D2" w:rsidP="000F02B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D2" w:rsidRDefault="007409D2" w:rsidP="000F02B1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7409D2" w:rsidRDefault="007409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DF">
          <w:rPr>
            <w:noProof/>
          </w:rPr>
          <w:t>14</w:t>
        </w:r>
        <w:r>
          <w:fldChar w:fldCharType="end"/>
        </w:r>
      </w:p>
    </w:sdtContent>
  </w:sdt>
  <w:p w:rsidR="007409D2" w:rsidRDefault="007409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9" w:rsidRDefault="009C4709" w:rsidP="007E7400">
      <w:r>
        <w:separator/>
      </w:r>
    </w:p>
  </w:footnote>
  <w:footnote w:type="continuationSeparator" w:id="0">
    <w:p w:rsidR="009C4709" w:rsidRDefault="009C470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4">
    <w:nsid w:val="0E8F3053"/>
    <w:multiLevelType w:val="hybridMultilevel"/>
    <w:tmpl w:val="80FCD2B0"/>
    <w:lvl w:ilvl="0" w:tplc="D5AA97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4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7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9">
    <w:nsid w:val="290F6132"/>
    <w:multiLevelType w:val="hybridMultilevel"/>
    <w:tmpl w:val="F4BC617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54E3B35"/>
    <w:multiLevelType w:val="hybridMultilevel"/>
    <w:tmpl w:val="43C4108A"/>
    <w:lvl w:ilvl="0" w:tplc="DFB84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1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2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3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9">
    <w:nsid w:val="425458B2"/>
    <w:multiLevelType w:val="hybridMultilevel"/>
    <w:tmpl w:val="013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6">
    <w:nsid w:val="47194E92"/>
    <w:multiLevelType w:val="hybridMultilevel"/>
    <w:tmpl w:val="013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4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7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C05577"/>
    <w:multiLevelType w:val="hybridMultilevel"/>
    <w:tmpl w:val="D85CD5A6"/>
    <w:lvl w:ilvl="0" w:tplc="FA74F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2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1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9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79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3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6"/>
  </w:num>
  <w:num w:numId="2">
    <w:abstractNumId w:val="41"/>
  </w:num>
  <w:num w:numId="3">
    <w:abstractNumId w:val="3"/>
  </w:num>
  <w:num w:numId="4">
    <w:abstractNumId w:val="91"/>
  </w:num>
  <w:num w:numId="5">
    <w:abstractNumId w:val="18"/>
  </w:num>
  <w:num w:numId="6">
    <w:abstractNumId w:val="178"/>
  </w:num>
  <w:num w:numId="7">
    <w:abstractNumId w:val="80"/>
  </w:num>
  <w:num w:numId="8">
    <w:abstractNumId w:val="58"/>
  </w:num>
  <w:num w:numId="9">
    <w:abstractNumId w:val="9"/>
  </w:num>
  <w:num w:numId="10">
    <w:abstractNumId w:val="10"/>
  </w:num>
  <w:num w:numId="11">
    <w:abstractNumId w:val="53"/>
  </w:num>
  <w:num w:numId="12">
    <w:abstractNumId w:val="120"/>
  </w:num>
  <w:num w:numId="13">
    <w:abstractNumId w:val="85"/>
  </w:num>
  <w:num w:numId="14">
    <w:abstractNumId w:val="125"/>
  </w:num>
  <w:num w:numId="15">
    <w:abstractNumId w:val="175"/>
  </w:num>
  <w:num w:numId="16">
    <w:abstractNumId w:val="151"/>
  </w:num>
  <w:num w:numId="17">
    <w:abstractNumId w:val="56"/>
  </w:num>
  <w:num w:numId="18">
    <w:abstractNumId w:val="160"/>
  </w:num>
  <w:num w:numId="19">
    <w:abstractNumId w:val="158"/>
  </w:num>
  <w:num w:numId="20">
    <w:abstractNumId w:val="30"/>
  </w:num>
  <w:num w:numId="21">
    <w:abstractNumId w:val="197"/>
  </w:num>
  <w:num w:numId="22">
    <w:abstractNumId w:val="54"/>
  </w:num>
  <w:num w:numId="23">
    <w:abstractNumId w:val="143"/>
  </w:num>
  <w:num w:numId="24">
    <w:abstractNumId w:val="163"/>
  </w:num>
  <w:num w:numId="25">
    <w:abstractNumId w:val="191"/>
  </w:num>
  <w:num w:numId="26">
    <w:abstractNumId w:val="43"/>
  </w:num>
  <w:num w:numId="27">
    <w:abstractNumId w:val="90"/>
  </w:num>
  <w:num w:numId="28">
    <w:abstractNumId w:val="189"/>
  </w:num>
  <w:num w:numId="29">
    <w:abstractNumId w:val="2"/>
  </w:num>
  <w:num w:numId="30">
    <w:abstractNumId w:val="116"/>
  </w:num>
  <w:num w:numId="31">
    <w:abstractNumId w:val="110"/>
  </w:num>
  <w:num w:numId="32">
    <w:abstractNumId w:val="20"/>
  </w:num>
  <w:num w:numId="33">
    <w:abstractNumId w:val="187"/>
  </w:num>
  <w:num w:numId="34">
    <w:abstractNumId w:val="104"/>
  </w:num>
  <w:num w:numId="35">
    <w:abstractNumId w:val="109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7"/>
  </w:num>
  <w:num w:numId="42">
    <w:abstractNumId w:val="13"/>
  </w:num>
  <w:num w:numId="43">
    <w:abstractNumId w:val="119"/>
  </w:num>
  <w:num w:numId="44">
    <w:abstractNumId w:val="131"/>
  </w:num>
  <w:num w:numId="45">
    <w:abstractNumId w:val="36"/>
  </w:num>
  <w:num w:numId="46">
    <w:abstractNumId w:val="145"/>
  </w:num>
  <w:num w:numId="47">
    <w:abstractNumId w:val="112"/>
  </w:num>
  <w:num w:numId="48">
    <w:abstractNumId w:val="170"/>
  </w:num>
  <w:num w:numId="49">
    <w:abstractNumId w:val="34"/>
  </w:num>
  <w:num w:numId="50">
    <w:abstractNumId w:val="132"/>
  </w:num>
  <w:num w:numId="51">
    <w:abstractNumId w:val="25"/>
  </w:num>
  <w:num w:numId="52">
    <w:abstractNumId w:val="79"/>
  </w:num>
  <w:num w:numId="53">
    <w:abstractNumId w:val="98"/>
  </w:num>
  <w:num w:numId="54">
    <w:abstractNumId w:val="55"/>
  </w:num>
  <w:num w:numId="55">
    <w:abstractNumId w:val="92"/>
  </w:num>
  <w:num w:numId="56">
    <w:abstractNumId w:val="113"/>
  </w:num>
  <w:num w:numId="57">
    <w:abstractNumId w:val="168"/>
  </w:num>
  <w:num w:numId="58">
    <w:abstractNumId w:val="8"/>
  </w:num>
  <w:num w:numId="59">
    <w:abstractNumId w:val="107"/>
  </w:num>
  <w:num w:numId="60">
    <w:abstractNumId w:val="28"/>
  </w:num>
  <w:num w:numId="61">
    <w:abstractNumId w:val="121"/>
  </w:num>
  <w:num w:numId="62">
    <w:abstractNumId w:val="153"/>
  </w:num>
  <w:num w:numId="63">
    <w:abstractNumId w:val="35"/>
  </w:num>
  <w:num w:numId="64">
    <w:abstractNumId w:val="190"/>
  </w:num>
  <w:num w:numId="65">
    <w:abstractNumId w:val="196"/>
    <w:lvlOverride w:ilvl="0">
      <w:startOverride w:val="1"/>
    </w:lvlOverride>
  </w:num>
  <w:num w:numId="66">
    <w:abstractNumId w:val="21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69"/>
  </w:num>
  <w:num w:numId="69">
    <w:abstractNumId w:val="150"/>
  </w:num>
  <w:num w:numId="70">
    <w:abstractNumId w:val="201"/>
  </w:num>
  <w:num w:numId="71">
    <w:abstractNumId w:val="141"/>
  </w:num>
  <w:num w:numId="72">
    <w:abstractNumId w:val="70"/>
  </w:num>
  <w:num w:numId="73">
    <w:abstractNumId w:val="114"/>
  </w:num>
  <w:num w:numId="74">
    <w:abstractNumId w:val="49"/>
  </w:num>
  <w:num w:numId="75">
    <w:abstractNumId w:val="17"/>
  </w:num>
  <w:num w:numId="76">
    <w:abstractNumId w:val="76"/>
  </w:num>
  <w:num w:numId="77">
    <w:abstractNumId w:val="5"/>
  </w:num>
  <w:num w:numId="78">
    <w:abstractNumId w:val="173"/>
  </w:num>
  <w:num w:numId="79">
    <w:abstractNumId w:val="135"/>
  </w:num>
  <w:num w:numId="80">
    <w:abstractNumId w:val="97"/>
  </w:num>
  <w:num w:numId="81">
    <w:abstractNumId w:val="165"/>
  </w:num>
  <w:num w:numId="82">
    <w:abstractNumId w:val="142"/>
  </w:num>
  <w:num w:numId="83">
    <w:abstractNumId w:val="61"/>
  </w:num>
  <w:num w:numId="84">
    <w:abstractNumId w:val="31"/>
  </w:num>
  <w:num w:numId="85">
    <w:abstractNumId w:val="137"/>
  </w:num>
  <w:num w:numId="86">
    <w:abstractNumId w:val="11"/>
  </w:num>
  <w:num w:numId="87">
    <w:abstractNumId w:val="94"/>
  </w:num>
  <w:num w:numId="88">
    <w:abstractNumId w:val="103"/>
  </w:num>
  <w:num w:numId="89">
    <w:abstractNumId w:val="118"/>
  </w:num>
  <w:num w:numId="90">
    <w:abstractNumId w:val="133"/>
  </w:num>
  <w:num w:numId="91">
    <w:abstractNumId w:val="140"/>
  </w:num>
  <w:num w:numId="92">
    <w:abstractNumId w:val="71"/>
  </w:num>
  <w:num w:numId="93">
    <w:abstractNumId w:val="48"/>
  </w:num>
  <w:num w:numId="94">
    <w:abstractNumId w:val="182"/>
  </w:num>
  <w:num w:numId="95">
    <w:abstractNumId w:val="183"/>
  </w:num>
  <w:num w:numId="96">
    <w:abstractNumId w:val="93"/>
  </w:num>
  <w:num w:numId="97">
    <w:abstractNumId w:val="152"/>
  </w:num>
  <w:num w:numId="98">
    <w:abstractNumId w:val="6"/>
  </w:num>
  <w:num w:numId="99">
    <w:abstractNumId w:val="69"/>
  </w:num>
  <w:num w:numId="100">
    <w:abstractNumId w:val="122"/>
  </w:num>
  <w:num w:numId="101">
    <w:abstractNumId w:val="171"/>
  </w:num>
  <w:num w:numId="102">
    <w:abstractNumId w:val="88"/>
  </w:num>
  <w:num w:numId="103">
    <w:abstractNumId w:val="202"/>
  </w:num>
  <w:num w:numId="104">
    <w:abstractNumId w:val="117"/>
  </w:num>
  <w:num w:numId="105">
    <w:abstractNumId w:val="192"/>
  </w:num>
  <w:num w:numId="106">
    <w:abstractNumId w:val="100"/>
  </w:num>
  <w:num w:numId="107">
    <w:abstractNumId w:val="4"/>
  </w:num>
  <w:num w:numId="108">
    <w:abstractNumId w:val="42"/>
  </w:num>
  <w:num w:numId="109">
    <w:abstractNumId w:val="159"/>
  </w:num>
  <w:num w:numId="110">
    <w:abstractNumId w:val="198"/>
  </w:num>
  <w:num w:numId="111">
    <w:abstractNumId w:val="27"/>
  </w:num>
  <w:num w:numId="112">
    <w:abstractNumId w:val="33"/>
  </w:num>
  <w:num w:numId="113">
    <w:abstractNumId w:val="181"/>
  </w:num>
  <w:num w:numId="114">
    <w:abstractNumId w:val="124"/>
  </w:num>
  <w:num w:numId="115">
    <w:abstractNumId w:val="199"/>
  </w:num>
  <w:num w:numId="116">
    <w:abstractNumId w:val="195"/>
  </w:num>
  <w:num w:numId="117">
    <w:abstractNumId w:val="101"/>
  </w:num>
  <w:num w:numId="118">
    <w:abstractNumId w:val="147"/>
  </w:num>
  <w:num w:numId="119">
    <w:abstractNumId w:val="40"/>
  </w:num>
  <w:num w:numId="120">
    <w:abstractNumId w:val="46"/>
  </w:num>
  <w:num w:numId="121">
    <w:abstractNumId w:val="37"/>
  </w:num>
  <w:num w:numId="122">
    <w:abstractNumId w:val="138"/>
  </w:num>
  <w:num w:numId="123">
    <w:abstractNumId w:val="23"/>
  </w:num>
  <w:num w:numId="124">
    <w:abstractNumId w:val="157"/>
  </w:num>
  <w:num w:numId="125">
    <w:abstractNumId w:val="194"/>
  </w:num>
  <w:num w:numId="126">
    <w:abstractNumId w:val="127"/>
  </w:num>
  <w:num w:numId="127">
    <w:abstractNumId w:val="204"/>
  </w:num>
  <w:num w:numId="128">
    <w:abstractNumId w:val="65"/>
  </w:num>
  <w:num w:numId="129">
    <w:abstractNumId w:val="44"/>
  </w:num>
  <w:num w:numId="130">
    <w:abstractNumId w:val="63"/>
  </w:num>
  <w:num w:numId="131">
    <w:abstractNumId w:val="129"/>
  </w:num>
  <w:num w:numId="132">
    <w:abstractNumId w:val="86"/>
  </w:num>
  <w:num w:numId="133">
    <w:abstractNumId w:val="87"/>
  </w:num>
  <w:num w:numId="134">
    <w:abstractNumId w:val="95"/>
  </w:num>
  <w:num w:numId="135">
    <w:abstractNumId w:val="0"/>
  </w:num>
  <w:num w:numId="136">
    <w:abstractNumId w:val="83"/>
  </w:num>
  <w:num w:numId="137">
    <w:abstractNumId w:val="73"/>
  </w:num>
  <w:num w:numId="138">
    <w:abstractNumId w:val="22"/>
  </w:num>
  <w:num w:numId="139">
    <w:abstractNumId w:val="16"/>
  </w:num>
  <w:num w:numId="140">
    <w:abstractNumId w:val="123"/>
  </w:num>
  <w:num w:numId="141">
    <w:abstractNumId w:val="176"/>
  </w:num>
  <w:num w:numId="142">
    <w:abstractNumId w:val="39"/>
  </w:num>
  <w:num w:numId="143">
    <w:abstractNumId w:val="26"/>
  </w:num>
  <w:num w:numId="144">
    <w:abstractNumId w:val="47"/>
  </w:num>
  <w:num w:numId="145">
    <w:abstractNumId w:val="66"/>
  </w:num>
  <w:num w:numId="146">
    <w:abstractNumId w:val="50"/>
  </w:num>
  <w:num w:numId="147">
    <w:abstractNumId w:val="15"/>
  </w:num>
  <w:num w:numId="148">
    <w:abstractNumId w:val="115"/>
  </w:num>
  <w:num w:numId="149">
    <w:abstractNumId w:val="200"/>
  </w:num>
  <w:num w:numId="150">
    <w:abstractNumId w:val="102"/>
  </w:num>
  <w:num w:numId="151">
    <w:abstractNumId w:val="60"/>
  </w:num>
  <w:num w:numId="152">
    <w:abstractNumId w:val="144"/>
  </w:num>
  <w:num w:numId="153">
    <w:abstractNumId w:val="185"/>
  </w:num>
  <w:num w:numId="154">
    <w:abstractNumId w:val="51"/>
  </w:num>
  <w:num w:numId="155">
    <w:abstractNumId w:val="154"/>
  </w:num>
  <w:num w:numId="156">
    <w:abstractNumId w:val="105"/>
  </w:num>
  <w:num w:numId="157">
    <w:abstractNumId w:val="77"/>
  </w:num>
  <w:num w:numId="158">
    <w:abstractNumId w:val="136"/>
  </w:num>
  <w:num w:numId="159">
    <w:abstractNumId w:val="19"/>
  </w:num>
  <w:num w:numId="160">
    <w:abstractNumId w:val="188"/>
  </w:num>
  <w:num w:numId="161">
    <w:abstractNumId w:val="180"/>
  </w:num>
  <w:num w:numId="162">
    <w:abstractNumId w:val="184"/>
  </w:num>
  <w:num w:numId="163">
    <w:abstractNumId w:val="89"/>
  </w:num>
  <w:num w:numId="164">
    <w:abstractNumId w:val="12"/>
  </w:num>
  <w:num w:numId="165">
    <w:abstractNumId w:val="29"/>
  </w:num>
  <w:num w:numId="166">
    <w:abstractNumId w:val="193"/>
  </w:num>
  <w:num w:numId="167">
    <w:abstractNumId w:val="78"/>
  </w:num>
  <w:num w:numId="168">
    <w:abstractNumId w:val="205"/>
  </w:num>
  <w:num w:numId="169">
    <w:abstractNumId w:val="62"/>
  </w:num>
  <w:num w:numId="170">
    <w:abstractNumId w:val="81"/>
  </w:num>
  <w:num w:numId="171">
    <w:abstractNumId w:val="7"/>
  </w:num>
  <w:num w:numId="172">
    <w:abstractNumId w:val="177"/>
  </w:num>
  <w:num w:numId="173">
    <w:abstractNumId w:val="111"/>
  </w:num>
  <w:num w:numId="174">
    <w:abstractNumId w:val="32"/>
  </w:num>
  <w:num w:numId="175">
    <w:abstractNumId w:val="130"/>
  </w:num>
  <w:num w:numId="176">
    <w:abstractNumId w:val="162"/>
  </w:num>
  <w:num w:numId="177">
    <w:abstractNumId w:val="172"/>
  </w:num>
  <w:num w:numId="178">
    <w:abstractNumId w:val="203"/>
  </w:num>
  <w:num w:numId="179">
    <w:abstractNumId w:val="84"/>
  </w:num>
  <w:num w:numId="180">
    <w:abstractNumId w:val="74"/>
  </w:num>
  <w:num w:numId="181">
    <w:abstractNumId w:val="128"/>
  </w:num>
  <w:num w:numId="182">
    <w:abstractNumId w:val="108"/>
  </w:num>
  <w:num w:numId="183">
    <w:abstractNumId w:val="164"/>
  </w:num>
  <w:num w:numId="184">
    <w:abstractNumId w:val="82"/>
  </w:num>
  <w:num w:numId="185">
    <w:abstractNumId w:val="1"/>
  </w:num>
  <w:num w:numId="186">
    <w:abstractNumId w:val="149"/>
  </w:num>
  <w:num w:numId="187">
    <w:abstractNumId w:val="67"/>
  </w:num>
  <w:num w:numId="188">
    <w:abstractNumId w:val="161"/>
  </w:num>
  <w:num w:numId="189">
    <w:abstractNumId w:val="38"/>
  </w:num>
  <w:num w:numId="190">
    <w:abstractNumId w:val="166"/>
  </w:num>
  <w:num w:numId="191">
    <w:abstractNumId w:val="174"/>
  </w:num>
  <w:num w:numId="192">
    <w:abstractNumId w:val="64"/>
  </w:num>
  <w:num w:numId="193">
    <w:abstractNumId w:val="52"/>
  </w:num>
  <w:num w:numId="194">
    <w:abstractNumId w:val="68"/>
  </w:num>
  <w:num w:numId="195">
    <w:abstractNumId w:val="96"/>
  </w:num>
  <w:num w:numId="196">
    <w:abstractNumId w:val="155"/>
  </w:num>
  <w:num w:numId="197">
    <w:abstractNumId w:val="139"/>
  </w:num>
  <w:num w:numId="198">
    <w:abstractNumId w:val="186"/>
  </w:num>
  <w:num w:numId="199">
    <w:abstractNumId w:val="179"/>
  </w:num>
  <w:num w:numId="200">
    <w:abstractNumId w:val="134"/>
  </w:num>
  <w:num w:numId="201">
    <w:abstractNumId w:val="99"/>
  </w:num>
  <w:num w:numId="202">
    <w:abstractNumId w:val="106"/>
  </w:num>
  <w:num w:numId="203">
    <w:abstractNumId w:val="72"/>
  </w:num>
  <w:num w:numId="204">
    <w:abstractNumId w:val="146"/>
  </w:num>
  <w:num w:numId="20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59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B7F6D"/>
    <w:rsid w:val="000C2C34"/>
    <w:rsid w:val="000C5FB0"/>
    <w:rsid w:val="000D3E72"/>
    <w:rsid w:val="000E19D1"/>
    <w:rsid w:val="000F02B1"/>
    <w:rsid w:val="000F0E59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A5D06"/>
    <w:rsid w:val="001D1E71"/>
    <w:rsid w:val="001D2A4D"/>
    <w:rsid w:val="001F3DC2"/>
    <w:rsid w:val="00202310"/>
    <w:rsid w:val="00220849"/>
    <w:rsid w:val="00222D6D"/>
    <w:rsid w:val="00233395"/>
    <w:rsid w:val="002438EA"/>
    <w:rsid w:val="002542AD"/>
    <w:rsid w:val="002723B5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22522"/>
    <w:rsid w:val="004323C8"/>
    <w:rsid w:val="004338C5"/>
    <w:rsid w:val="00435295"/>
    <w:rsid w:val="00446A23"/>
    <w:rsid w:val="0046365F"/>
    <w:rsid w:val="004639D2"/>
    <w:rsid w:val="00484FEC"/>
    <w:rsid w:val="00486EAF"/>
    <w:rsid w:val="0048763B"/>
    <w:rsid w:val="0049599D"/>
    <w:rsid w:val="004A076C"/>
    <w:rsid w:val="004A5C19"/>
    <w:rsid w:val="004A7240"/>
    <w:rsid w:val="004C1CF6"/>
    <w:rsid w:val="004C65DF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409D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50D34"/>
    <w:rsid w:val="00984163"/>
    <w:rsid w:val="009B298B"/>
    <w:rsid w:val="009C10A3"/>
    <w:rsid w:val="009C19B0"/>
    <w:rsid w:val="009C4709"/>
    <w:rsid w:val="009C5620"/>
    <w:rsid w:val="009C64F9"/>
    <w:rsid w:val="009D0344"/>
    <w:rsid w:val="009E1C1F"/>
    <w:rsid w:val="009E1CE3"/>
    <w:rsid w:val="009E6149"/>
    <w:rsid w:val="009F6B86"/>
    <w:rsid w:val="00A070A4"/>
    <w:rsid w:val="00A22AA3"/>
    <w:rsid w:val="00A30436"/>
    <w:rsid w:val="00A36EA3"/>
    <w:rsid w:val="00A431F8"/>
    <w:rsid w:val="00A76E7B"/>
    <w:rsid w:val="00AA41C0"/>
    <w:rsid w:val="00AC5B2B"/>
    <w:rsid w:val="00AD4A6C"/>
    <w:rsid w:val="00AE7A52"/>
    <w:rsid w:val="00B17837"/>
    <w:rsid w:val="00B61942"/>
    <w:rsid w:val="00B61F7F"/>
    <w:rsid w:val="00B642BF"/>
    <w:rsid w:val="00B94DB7"/>
    <w:rsid w:val="00BD2E04"/>
    <w:rsid w:val="00BF5AAF"/>
    <w:rsid w:val="00C0534B"/>
    <w:rsid w:val="00C10E62"/>
    <w:rsid w:val="00C2433D"/>
    <w:rsid w:val="00C7346A"/>
    <w:rsid w:val="00C924C2"/>
    <w:rsid w:val="00C93AF9"/>
    <w:rsid w:val="00CA7AE8"/>
    <w:rsid w:val="00CB4D69"/>
    <w:rsid w:val="00CF30C1"/>
    <w:rsid w:val="00D21655"/>
    <w:rsid w:val="00D712AA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D5A8F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C76EA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27C7"/>
    <w:rsid w:val="00F54106"/>
    <w:rsid w:val="00F55332"/>
    <w:rsid w:val="00F574EB"/>
    <w:rsid w:val="00F71222"/>
    <w:rsid w:val="00F71894"/>
    <w:rsid w:val="00FC2795"/>
    <w:rsid w:val="00FC53F5"/>
    <w:rsid w:val="00FC7131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0E3-CD01-43F8-B6FC-6B515FD5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2019-01-16T06:19:00Z</cp:lastPrinted>
  <dcterms:created xsi:type="dcterms:W3CDTF">2019-10-01T18:08:00Z</dcterms:created>
  <dcterms:modified xsi:type="dcterms:W3CDTF">2019-10-01T18:08:00Z</dcterms:modified>
</cp:coreProperties>
</file>