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1510EF" w:rsidRDefault="00E836D2" w:rsidP="000C4220">
      <w:pPr>
        <w:contextualSpacing/>
        <w:jc w:val="center"/>
        <w:rPr>
          <w:sz w:val="28"/>
        </w:rPr>
      </w:pPr>
      <w:r w:rsidRPr="001510EF">
        <w:rPr>
          <w:sz w:val="28"/>
        </w:rPr>
        <w:t xml:space="preserve">федеральное государственное бюджетное образовательное учреждение </w:t>
      </w:r>
    </w:p>
    <w:p w:rsidR="00E836D2" w:rsidRPr="001510EF" w:rsidRDefault="00E836D2" w:rsidP="000C4220">
      <w:pPr>
        <w:contextualSpacing/>
        <w:jc w:val="center"/>
        <w:rPr>
          <w:sz w:val="28"/>
        </w:rPr>
      </w:pPr>
      <w:r w:rsidRPr="001510EF">
        <w:rPr>
          <w:sz w:val="28"/>
        </w:rPr>
        <w:t>высшего образования</w:t>
      </w:r>
    </w:p>
    <w:p w:rsidR="00E836D2" w:rsidRPr="001510EF" w:rsidRDefault="00E836D2" w:rsidP="000C4220">
      <w:pPr>
        <w:contextualSpacing/>
        <w:jc w:val="center"/>
        <w:rPr>
          <w:sz w:val="28"/>
        </w:rPr>
      </w:pPr>
      <w:r w:rsidRPr="001510EF">
        <w:rPr>
          <w:sz w:val="28"/>
        </w:rPr>
        <w:t>«Оренбургский государственный медицинский университет»</w:t>
      </w:r>
    </w:p>
    <w:p w:rsidR="00E836D2" w:rsidRPr="001510EF" w:rsidRDefault="00E836D2" w:rsidP="000C4220">
      <w:pPr>
        <w:contextualSpacing/>
        <w:jc w:val="center"/>
        <w:rPr>
          <w:sz w:val="28"/>
        </w:rPr>
      </w:pPr>
      <w:r w:rsidRPr="001510EF">
        <w:rPr>
          <w:sz w:val="28"/>
        </w:rPr>
        <w:t>Министерства здравоохранения Российской Федерации</w:t>
      </w: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ФОНД ОЦЕНОЧНЫХ СРЕДСТВ </w:t>
      </w:r>
    </w:p>
    <w:p w:rsidR="007E7400" w:rsidRPr="001510EF" w:rsidRDefault="007E7400" w:rsidP="000C4220">
      <w:pPr>
        <w:contextualSpacing/>
        <w:jc w:val="center"/>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ДЛЯ ПРОВЕДЕНИЯ ТЕКУЩЕГО </w:t>
      </w:r>
    </w:p>
    <w:p w:rsidR="007E7400" w:rsidRPr="001510EF" w:rsidRDefault="00E836D2" w:rsidP="000C4220">
      <w:pPr>
        <w:contextualSpacing/>
        <w:jc w:val="center"/>
        <w:rPr>
          <w:b/>
          <w:color w:val="000000"/>
          <w:sz w:val="28"/>
          <w:szCs w:val="28"/>
        </w:rPr>
      </w:pPr>
      <w:r w:rsidRPr="001510EF">
        <w:rPr>
          <w:b/>
          <w:color w:val="000000"/>
          <w:sz w:val="28"/>
          <w:szCs w:val="28"/>
        </w:rPr>
        <w:t xml:space="preserve">КОНТРОЛЯ УСПЕВАЕМОСТИ И ПРОМЕЖУТОЧНОЙ АТТЕСТАЦИИ </w:t>
      </w:r>
    </w:p>
    <w:p w:rsidR="007E7400" w:rsidRPr="001510EF" w:rsidRDefault="00E836D2" w:rsidP="000C4220">
      <w:pPr>
        <w:contextualSpacing/>
        <w:jc w:val="center"/>
        <w:rPr>
          <w:b/>
          <w:color w:val="000000"/>
          <w:sz w:val="28"/>
          <w:szCs w:val="28"/>
        </w:rPr>
      </w:pPr>
      <w:r w:rsidRPr="001510EF">
        <w:rPr>
          <w:b/>
          <w:color w:val="000000"/>
          <w:sz w:val="28"/>
          <w:szCs w:val="28"/>
        </w:rPr>
        <w:t>ОБУЧАЮЩИХСЯ ПО ДИСЦИПЛИНЕ</w:t>
      </w:r>
    </w:p>
    <w:p w:rsidR="00E836D2" w:rsidRPr="001510EF" w:rsidRDefault="00E836D2" w:rsidP="000C4220">
      <w:pPr>
        <w:contextualSpacing/>
        <w:jc w:val="center"/>
        <w:rPr>
          <w:sz w:val="28"/>
        </w:rPr>
      </w:pPr>
    </w:p>
    <w:p w:rsidR="00672D1F" w:rsidRPr="001510EF" w:rsidRDefault="00821FCF" w:rsidP="000C4220">
      <w:pPr>
        <w:contextualSpacing/>
        <w:jc w:val="center"/>
        <w:rPr>
          <w:sz w:val="28"/>
          <w:szCs w:val="20"/>
        </w:rPr>
      </w:pPr>
      <w:r w:rsidRPr="00821FCF">
        <w:rPr>
          <w:b/>
          <w:sz w:val="28"/>
          <w:szCs w:val="28"/>
          <w:u w:val="single"/>
        </w:rPr>
        <w:t>Лабораторная диагностика в ревматологии</w:t>
      </w:r>
    </w:p>
    <w:p w:rsidR="00672D1F" w:rsidRPr="001510EF" w:rsidRDefault="00672D1F" w:rsidP="000C4220">
      <w:pPr>
        <w:contextualSpacing/>
        <w:jc w:val="center"/>
        <w:rPr>
          <w:sz w:val="28"/>
          <w:szCs w:val="20"/>
        </w:rPr>
      </w:pPr>
    </w:p>
    <w:p w:rsidR="00672D1F" w:rsidRPr="001510EF" w:rsidRDefault="00672D1F" w:rsidP="000C4220">
      <w:pPr>
        <w:contextualSpacing/>
        <w:jc w:val="center"/>
        <w:rPr>
          <w:sz w:val="28"/>
          <w:szCs w:val="20"/>
        </w:rPr>
      </w:pPr>
      <w:r w:rsidRPr="001510EF">
        <w:rPr>
          <w:sz w:val="28"/>
          <w:szCs w:val="20"/>
        </w:rPr>
        <w:t>по специальности</w:t>
      </w:r>
    </w:p>
    <w:p w:rsidR="00672D1F" w:rsidRPr="001510EF" w:rsidRDefault="00672D1F" w:rsidP="000C4220">
      <w:pPr>
        <w:contextualSpacing/>
        <w:jc w:val="center"/>
        <w:rPr>
          <w:sz w:val="28"/>
          <w:szCs w:val="20"/>
        </w:rPr>
      </w:pPr>
    </w:p>
    <w:p w:rsidR="00672D1F" w:rsidRPr="001510EF" w:rsidRDefault="009919C8" w:rsidP="000C4220">
      <w:pPr>
        <w:contextualSpacing/>
        <w:jc w:val="center"/>
        <w:rPr>
          <w:b/>
          <w:sz w:val="28"/>
          <w:szCs w:val="20"/>
          <w:u w:val="single"/>
        </w:rPr>
      </w:pPr>
      <w:r>
        <w:rPr>
          <w:b/>
          <w:sz w:val="28"/>
          <w:szCs w:val="20"/>
          <w:u w:val="single"/>
        </w:rPr>
        <w:t>31.08.46</w:t>
      </w:r>
      <w:r w:rsidR="00672D1F" w:rsidRPr="001510EF">
        <w:rPr>
          <w:b/>
          <w:sz w:val="28"/>
          <w:szCs w:val="20"/>
          <w:u w:val="single"/>
        </w:rPr>
        <w:t xml:space="preserve"> </w:t>
      </w:r>
      <w:r w:rsidR="00814E00">
        <w:rPr>
          <w:b/>
          <w:sz w:val="28"/>
          <w:szCs w:val="20"/>
          <w:u w:val="single"/>
        </w:rPr>
        <w:t>РЕВМАТОЛОГИЯ</w:t>
      </w:r>
    </w:p>
    <w:p w:rsidR="007E7400" w:rsidRPr="001510EF" w:rsidRDefault="007E7400" w:rsidP="000C4220">
      <w:pPr>
        <w:contextualSpacing/>
        <w:jc w:val="right"/>
        <w:rPr>
          <w:b/>
          <w:color w:val="000000"/>
          <w:sz w:val="28"/>
          <w:szCs w:val="28"/>
        </w:rPr>
      </w:pPr>
    </w:p>
    <w:p w:rsidR="00672D1F" w:rsidRPr="001510EF" w:rsidRDefault="00672D1F"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color w:val="000000"/>
          <w:sz w:val="28"/>
          <w:szCs w:val="28"/>
        </w:rPr>
      </w:pPr>
    </w:p>
    <w:p w:rsidR="00E836D2" w:rsidRPr="001510EF" w:rsidRDefault="00E836D2" w:rsidP="000C4220">
      <w:pPr>
        <w:ind w:firstLine="709"/>
        <w:contextualSpacing/>
        <w:jc w:val="both"/>
        <w:rPr>
          <w:color w:val="000000"/>
        </w:rPr>
      </w:pPr>
      <w:r w:rsidRPr="001510EF">
        <w:rPr>
          <w:color w:val="000000"/>
        </w:rPr>
        <w:t xml:space="preserve">Является частью основной профессиональной образовательной программы высшего образования </w:t>
      </w:r>
      <w:r w:rsidR="00672D1F" w:rsidRPr="001510EF">
        <w:rPr>
          <w:color w:val="000000"/>
        </w:rPr>
        <w:t xml:space="preserve">по специальности </w:t>
      </w:r>
      <w:r w:rsidR="009919C8">
        <w:rPr>
          <w:color w:val="000000"/>
        </w:rPr>
        <w:t>31.08.46</w:t>
      </w:r>
      <w:r w:rsidR="00672D1F" w:rsidRPr="001510EF">
        <w:rPr>
          <w:color w:val="000000"/>
        </w:rPr>
        <w:t xml:space="preserve"> «</w:t>
      </w:r>
      <w:r w:rsidR="00814E00">
        <w:rPr>
          <w:color w:val="000000"/>
        </w:rPr>
        <w:t>Ревматология</w:t>
      </w:r>
      <w:r w:rsidR="00672D1F" w:rsidRPr="001510EF">
        <w:rPr>
          <w:color w:val="000000"/>
        </w:rPr>
        <w:t>», утвержденной ученым советом ФГБОУ ВО ОрГМУ Минздрава России</w:t>
      </w:r>
    </w:p>
    <w:p w:rsidR="00672D1F" w:rsidRPr="001510EF" w:rsidRDefault="00672D1F" w:rsidP="000C4220">
      <w:pPr>
        <w:ind w:firstLine="709"/>
        <w:contextualSpacing/>
        <w:jc w:val="both"/>
        <w:rPr>
          <w:color w:val="000000"/>
        </w:rPr>
      </w:pPr>
    </w:p>
    <w:p w:rsidR="00E836D2" w:rsidRPr="001510EF" w:rsidRDefault="000037E9" w:rsidP="000C4220">
      <w:pPr>
        <w:contextualSpacing/>
        <w:jc w:val="center"/>
        <w:rPr>
          <w:sz w:val="28"/>
        </w:rPr>
      </w:pPr>
      <w:r w:rsidRPr="000037E9">
        <w:rPr>
          <w:color w:val="000000"/>
        </w:rPr>
        <w:t>протокол №</w:t>
      </w:r>
      <w:r w:rsidR="009919C8">
        <w:rPr>
          <w:color w:val="000000"/>
        </w:rPr>
        <w:t>____</w:t>
      </w:r>
      <w:r w:rsidRPr="000037E9">
        <w:rPr>
          <w:color w:val="000000"/>
        </w:rPr>
        <w:t xml:space="preserve">  от «</w:t>
      </w:r>
      <w:r w:rsidR="009919C8">
        <w:rPr>
          <w:color w:val="000000"/>
        </w:rPr>
        <w:t>____</w:t>
      </w:r>
      <w:r w:rsidRPr="000037E9">
        <w:rPr>
          <w:color w:val="000000"/>
        </w:rPr>
        <w:t xml:space="preserve">» </w:t>
      </w:r>
      <w:r w:rsidR="009919C8">
        <w:rPr>
          <w:color w:val="000000"/>
        </w:rPr>
        <w:t>___________</w:t>
      </w:r>
      <w:r w:rsidRPr="000037E9">
        <w:rPr>
          <w:color w:val="000000"/>
        </w:rPr>
        <w:t xml:space="preserve"> 201</w:t>
      </w:r>
      <w:r w:rsidR="009919C8">
        <w:rPr>
          <w:color w:val="000000"/>
        </w:rPr>
        <w:t>__</w:t>
      </w:r>
      <w:r w:rsidRPr="000037E9">
        <w:rPr>
          <w:color w:val="000000"/>
        </w:rPr>
        <w:t xml:space="preserve"> г.</w:t>
      </w:r>
    </w:p>
    <w:p w:rsidR="00E836D2" w:rsidRPr="001510EF" w:rsidRDefault="00E836D2"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E836D2" w:rsidP="000C4220">
      <w:pPr>
        <w:contextualSpacing/>
        <w:jc w:val="center"/>
        <w:rPr>
          <w:sz w:val="28"/>
        </w:rPr>
      </w:pPr>
      <w:r w:rsidRPr="001510EF">
        <w:rPr>
          <w:sz w:val="28"/>
        </w:rPr>
        <w:t>Оренбург</w:t>
      </w:r>
      <w:r w:rsidR="00672D1F" w:rsidRPr="001510EF">
        <w:rPr>
          <w:sz w:val="28"/>
        </w:rPr>
        <w:br w:type="page"/>
      </w:r>
    </w:p>
    <w:p w:rsidR="007E7400" w:rsidRPr="001510EF" w:rsidRDefault="00672D1F" w:rsidP="000C4220">
      <w:pPr>
        <w:pStyle w:val="a5"/>
        <w:ind w:left="709" w:firstLine="0"/>
        <w:jc w:val="center"/>
        <w:outlineLvl w:val="0"/>
        <w:rPr>
          <w:rFonts w:ascii="Times New Roman" w:hAnsi="Times New Roman"/>
          <w:b/>
          <w:color w:val="000000"/>
          <w:sz w:val="28"/>
          <w:szCs w:val="28"/>
        </w:rPr>
      </w:pPr>
      <w:bookmarkStart w:id="0" w:name="_Toc535164689"/>
      <w:r w:rsidRPr="001510EF">
        <w:rPr>
          <w:rFonts w:ascii="Times New Roman" w:hAnsi="Times New Roman"/>
          <w:b/>
          <w:color w:val="000000"/>
          <w:sz w:val="28"/>
          <w:szCs w:val="28"/>
        </w:rPr>
        <w:lastRenderedPageBreak/>
        <w:t>1.</w:t>
      </w:r>
      <w:r w:rsidR="007E7400" w:rsidRPr="001510EF">
        <w:rPr>
          <w:rFonts w:ascii="Times New Roman" w:hAnsi="Times New Roman"/>
          <w:b/>
          <w:color w:val="000000"/>
          <w:sz w:val="28"/>
          <w:szCs w:val="28"/>
        </w:rPr>
        <w:t>Паспорт фонда оценочных средств</w:t>
      </w:r>
      <w:bookmarkEnd w:id="0"/>
    </w:p>
    <w:p w:rsidR="007E7400" w:rsidRPr="001510EF" w:rsidRDefault="007E7400" w:rsidP="000C4220">
      <w:pPr>
        <w:pStyle w:val="a5"/>
        <w:ind w:left="0" w:firstLine="709"/>
        <w:rPr>
          <w:rFonts w:ascii="Times New Roman" w:hAnsi="Times New Roman"/>
          <w:b/>
          <w:i/>
          <w:color w:val="000000"/>
          <w:sz w:val="28"/>
          <w:szCs w:val="28"/>
        </w:rPr>
      </w:pPr>
    </w:p>
    <w:p w:rsidR="007E7400" w:rsidRPr="001510EF" w:rsidRDefault="007E740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Фонд оценочных средств по дисциплине</w:t>
      </w:r>
      <w:r w:rsidR="00E836D2" w:rsidRPr="001510EF">
        <w:rPr>
          <w:rFonts w:ascii="Times New Roman" w:hAnsi="Times New Roman"/>
          <w:color w:val="000000"/>
          <w:sz w:val="28"/>
          <w:szCs w:val="28"/>
        </w:rPr>
        <w:t xml:space="preserve"> </w:t>
      </w:r>
      <w:r w:rsidRPr="001510EF">
        <w:rPr>
          <w:rFonts w:ascii="Times New Roman" w:hAnsi="Times New Roman"/>
          <w:color w:val="000000"/>
          <w:sz w:val="28"/>
          <w:szCs w:val="28"/>
        </w:rPr>
        <w:t xml:space="preserve">содержит </w:t>
      </w:r>
      <w:r w:rsidR="004338C5" w:rsidRPr="001510EF">
        <w:rPr>
          <w:rFonts w:ascii="Times New Roman" w:hAnsi="Times New Roman"/>
          <w:color w:val="000000"/>
          <w:sz w:val="28"/>
          <w:szCs w:val="28"/>
        </w:rPr>
        <w:t xml:space="preserve">типовые </w:t>
      </w:r>
      <w:r w:rsidRPr="001510EF">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510EF">
        <w:rPr>
          <w:rFonts w:ascii="Times New Roman" w:hAnsi="Times New Roman"/>
          <w:color w:val="000000"/>
          <w:sz w:val="28"/>
          <w:szCs w:val="28"/>
        </w:rPr>
        <w:t>тоятельной работы обучающихся, а также</w:t>
      </w:r>
      <w:r w:rsidRPr="001510EF">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617E3" w:rsidRPr="001510EF">
        <w:rPr>
          <w:rFonts w:ascii="Times New Roman" w:hAnsi="Times New Roman"/>
          <w:color w:val="000000"/>
          <w:sz w:val="28"/>
          <w:szCs w:val="28"/>
          <w:u w:val="single"/>
        </w:rPr>
        <w:t>экзамена</w:t>
      </w:r>
      <w:r w:rsidR="00672D1F" w:rsidRPr="001510EF">
        <w:rPr>
          <w:rFonts w:ascii="Times New Roman" w:hAnsi="Times New Roman"/>
          <w:color w:val="000000"/>
          <w:sz w:val="28"/>
          <w:szCs w:val="28"/>
          <w:u w:val="single"/>
        </w:rPr>
        <w:t>.</w:t>
      </w:r>
    </w:p>
    <w:p w:rsidR="007E7400" w:rsidRPr="001510EF" w:rsidRDefault="007E740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510EF">
        <w:rPr>
          <w:rFonts w:ascii="Times New Roman" w:hAnsi="Times New Roman"/>
          <w:color w:val="000000"/>
          <w:sz w:val="28"/>
          <w:szCs w:val="28"/>
        </w:rPr>
        <w:t>П</w:t>
      </w:r>
      <w:r w:rsidRPr="001510EF">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1510EF">
        <w:rPr>
          <w:rFonts w:ascii="Times New Roman" w:hAnsi="Times New Roman"/>
          <w:color w:val="000000"/>
          <w:sz w:val="28"/>
          <w:szCs w:val="28"/>
        </w:rPr>
        <w:t xml:space="preserve"> рабочей программе дисциплины.</w:t>
      </w:r>
    </w:p>
    <w:p w:rsidR="007E7400" w:rsidRDefault="007E7400" w:rsidP="000C4220">
      <w:pPr>
        <w:pStyle w:val="a5"/>
        <w:ind w:left="0" w:firstLine="709"/>
        <w:rPr>
          <w:rFonts w:ascii="Times New Roman" w:hAnsi="Times New Roman"/>
          <w:b/>
          <w:color w:val="000000"/>
          <w:sz w:val="28"/>
          <w:szCs w:val="28"/>
        </w:rPr>
      </w:pPr>
      <w:r w:rsidRPr="001510EF">
        <w:rPr>
          <w:rFonts w:ascii="Times New Roman" w:hAnsi="Times New Roman"/>
          <w:color w:val="000000"/>
          <w:sz w:val="28"/>
          <w:szCs w:val="28"/>
        </w:rPr>
        <w:t xml:space="preserve">В результате изучения дисциплины у обучающегося формируются </w:t>
      </w:r>
      <w:r w:rsidRPr="001510EF">
        <w:rPr>
          <w:rFonts w:ascii="Times New Roman" w:hAnsi="Times New Roman"/>
          <w:b/>
          <w:color w:val="000000"/>
          <w:sz w:val="28"/>
          <w:szCs w:val="28"/>
        </w:rPr>
        <w:t>следующие компетенции: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95"/>
      </w:tblGrid>
      <w:tr w:rsidR="00F66A88" w:rsidRPr="00F66A88" w:rsidTr="00F66A88">
        <w:trPr>
          <w:tblCellSpacing w:w="15" w:type="dxa"/>
        </w:trPr>
        <w:tc>
          <w:tcPr>
            <w:tcW w:w="0" w:type="auto"/>
            <w:shd w:val="clear" w:color="auto" w:fill="FFFFFF"/>
            <w:vAlign w:val="center"/>
            <w:hideMark/>
          </w:tcPr>
          <w:p w:rsidR="002D0F89" w:rsidRPr="002D0F89" w:rsidRDefault="007F2E67" w:rsidP="002D0F89">
            <w:pPr>
              <w:rPr>
                <w:color w:val="000000"/>
                <w:sz w:val="27"/>
                <w:szCs w:val="27"/>
              </w:rPr>
            </w:pPr>
            <w:r w:rsidRPr="002D0F89">
              <w:rPr>
                <w:color w:val="000000"/>
                <w:sz w:val="27"/>
                <w:szCs w:val="27"/>
              </w:rPr>
              <w:t xml:space="preserve"> </w:t>
            </w:r>
            <w:r w:rsidR="002D0F89" w:rsidRPr="002D0F89">
              <w:rPr>
                <w:color w:val="000000"/>
                <w:sz w:val="27"/>
                <w:szCs w:val="27"/>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2D0F89" w:rsidRPr="002D0F89" w:rsidRDefault="002D0F89" w:rsidP="002D0F89">
            <w:pPr>
              <w:rPr>
                <w:color w:val="000000"/>
                <w:sz w:val="27"/>
                <w:szCs w:val="27"/>
              </w:rPr>
            </w:pPr>
            <w:r w:rsidRPr="002D0F89">
              <w:rPr>
                <w:color w:val="000000"/>
                <w:sz w:val="27"/>
                <w:szCs w:val="27"/>
              </w:rPr>
              <w:t>(ПК-4)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2D0F89" w:rsidRDefault="002D0F89" w:rsidP="002D0F89">
            <w:pPr>
              <w:rPr>
                <w:color w:val="000000"/>
                <w:sz w:val="27"/>
                <w:szCs w:val="27"/>
              </w:rPr>
            </w:pPr>
            <w:r w:rsidRPr="002D0F89">
              <w:rPr>
                <w:color w:val="000000"/>
                <w:sz w:val="27"/>
                <w:szCs w:val="27"/>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7F2E67" w:rsidRPr="007F2E67" w:rsidRDefault="007F2E67" w:rsidP="007F2E67">
            <w:pPr>
              <w:rPr>
                <w:color w:val="000000"/>
                <w:sz w:val="27"/>
                <w:szCs w:val="27"/>
              </w:rPr>
            </w:pPr>
            <w:r w:rsidRPr="007F2E67">
              <w:rPr>
                <w:color w:val="000000"/>
                <w:sz w:val="27"/>
                <w:szCs w:val="27"/>
              </w:rPr>
              <w:t>ПК-10)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7F2E67" w:rsidRPr="002D0F89" w:rsidRDefault="007F2E67" w:rsidP="007F2E67">
            <w:pPr>
              <w:rPr>
                <w:color w:val="000000"/>
                <w:sz w:val="27"/>
                <w:szCs w:val="27"/>
              </w:rPr>
            </w:pPr>
            <w:r w:rsidRPr="007F2E67">
              <w:rPr>
                <w:color w:val="000000"/>
                <w:sz w:val="27"/>
                <w:szCs w:val="27"/>
              </w:rPr>
              <w:t>(ПК-11) готовность к участию в оценке качества оказания медицинской помощи с использованием основных медико-статистических показателей</w:t>
            </w:r>
          </w:p>
          <w:p w:rsidR="00F66A88" w:rsidRPr="00F66A88" w:rsidRDefault="00F66A88" w:rsidP="002D0F89">
            <w:pPr>
              <w:rPr>
                <w:color w:val="000000"/>
                <w:sz w:val="27"/>
                <w:szCs w:val="27"/>
              </w:rPr>
            </w:pPr>
          </w:p>
        </w:tc>
      </w:tr>
    </w:tbl>
    <w:p w:rsidR="00F66A88" w:rsidRPr="001510EF" w:rsidRDefault="00F66A88" w:rsidP="000C4220">
      <w:pPr>
        <w:pStyle w:val="a5"/>
        <w:ind w:left="0" w:firstLine="709"/>
        <w:rPr>
          <w:rFonts w:ascii="Times New Roman" w:hAnsi="Times New Roman"/>
          <w:b/>
          <w:color w:val="000000"/>
          <w:sz w:val="28"/>
          <w:szCs w:val="28"/>
        </w:rPr>
      </w:pPr>
    </w:p>
    <w:p w:rsidR="00F66A88" w:rsidRDefault="00F66A88" w:rsidP="000C4220">
      <w:pPr>
        <w:pStyle w:val="a5"/>
        <w:ind w:left="0" w:firstLine="709"/>
        <w:rPr>
          <w:rFonts w:ascii="Times New Roman" w:hAnsi="Times New Roman"/>
          <w:b/>
          <w:color w:val="000000"/>
          <w:sz w:val="28"/>
          <w:szCs w:val="28"/>
        </w:rPr>
      </w:pPr>
    </w:p>
    <w:p w:rsidR="006324A0" w:rsidRPr="001510EF" w:rsidRDefault="006324A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 xml:space="preserve"> </w:t>
      </w:r>
      <w:r w:rsidRPr="001510EF">
        <w:rPr>
          <w:rFonts w:ascii="Times New Roman" w:hAnsi="Times New Roman"/>
          <w:color w:val="000000"/>
          <w:sz w:val="28"/>
          <w:szCs w:val="28"/>
        </w:rPr>
        <w:br w:type="page"/>
      </w:r>
    </w:p>
    <w:p w:rsidR="007E7400" w:rsidRPr="001510EF" w:rsidRDefault="00672D1F" w:rsidP="000C4220">
      <w:pPr>
        <w:pStyle w:val="a5"/>
        <w:ind w:left="709" w:firstLine="0"/>
        <w:outlineLvl w:val="0"/>
        <w:rPr>
          <w:rFonts w:ascii="Times New Roman" w:hAnsi="Times New Roman"/>
          <w:b/>
          <w:color w:val="000000"/>
          <w:sz w:val="28"/>
          <w:szCs w:val="28"/>
        </w:rPr>
      </w:pPr>
      <w:bookmarkStart w:id="1" w:name="_Toc535164690"/>
      <w:r w:rsidRPr="001510EF">
        <w:rPr>
          <w:rFonts w:ascii="Times New Roman" w:hAnsi="Times New Roman"/>
          <w:b/>
          <w:color w:val="000000"/>
          <w:sz w:val="28"/>
          <w:szCs w:val="28"/>
        </w:rPr>
        <w:lastRenderedPageBreak/>
        <w:t xml:space="preserve">2. </w:t>
      </w:r>
      <w:r w:rsidR="007E7400" w:rsidRPr="001510EF">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1510EF">
        <w:rPr>
          <w:rFonts w:ascii="Times New Roman" w:hAnsi="Times New Roman"/>
          <w:b/>
          <w:color w:val="000000"/>
          <w:sz w:val="28"/>
          <w:szCs w:val="28"/>
        </w:rPr>
        <w:t>.</w:t>
      </w:r>
    </w:p>
    <w:p w:rsidR="00672D1F" w:rsidRPr="001510EF" w:rsidRDefault="00672D1F" w:rsidP="000C4220">
      <w:pPr>
        <w:pStyle w:val="a5"/>
        <w:ind w:left="709" w:firstLine="0"/>
        <w:outlineLvl w:val="0"/>
        <w:rPr>
          <w:rFonts w:ascii="Times New Roman" w:hAnsi="Times New Roman"/>
          <w:b/>
          <w:color w:val="000000"/>
          <w:sz w:val="28"/>
          <w:szCs w:val="28"/>
        </w:rPr>
      </w:pPr>
    </w:p>
    <w:p w:rsidR="00876450" w:rsidRDefault="007E7400" w:rsidP="00124B59">
      <w:pPr>
        <w:pStyle w:val="a5"/>
        <w:ind w:left="0" w:firstLine="709"/>
        <w:jc w:val="center"/>
        <w:rPr>
          <w:rFonts w:ascii="Times New Roman" w:hAnsi="Times New Roman"/>
          <w:b/>
          <w:color w:val="000000"/>
          <w:sz w:val="28"/>
          <w:szCs w:val="28"/>
        </w:rPr>
      </w:pPr>
      <w:r w:rsidRPr="001510EF">
        <w:rPr>
          <w:rFonts w:ascii="Times New Roman" w:hAnsi="Times New Roman"/>
          <w:b/>
          <w:color w:val="000000"/>
          <w:sz w:val="28"/>
          <w:szCs w:val="28"/>
        </w:rPr>
        <w:t>Оценочные материалы в рамках всей дисциплины</w:t>
      </w:r>
      <w:r w:rsidR="00876450" w:rsidRPr="001510EF">
        <w:rPr>
          <w:rFonts w:ascii="Times New Roman" w:hAnsi="Times New Roman"/>
          <w:b/>
          <w:color w:val="000000"/>
          <w:sz w:val="28"/>
          <w:szCs w:val="28"/>
        </w:rPr>
        <w:t>.</w:t>
      </w:r>
    </w:p>
    <w:p w:rsidR="00D02EE4" w:rsidRDefault="00D02EE4" w:rsidP="007A6493">
      <w:pPr>
        <w:pStyle w:val="af4"/>
        <w:rPr>
          <w:rFonts w:ascii="Times New Roman" w:hAnsi="Times New Roman" w:cs="Times New Roman"/>
          <w:sz w:val="28"/>
          <w:szCs w:val="28"/>
        </w:rPr>
      </w:pPr>
    </w:p>
    <w:p w:rsidR="00876450" w:rsidRPr="001510EF" w:rsidRDefault="007E7400" w:rsidP="000C4220">
      <w:pPr>
        <w:pStyle w:val="a5"/>
        <w:ind w:left="0" w:firstLine="709"/>
        <w:jc w:val="center"/>
        <w:rPr>
          <w:rFonts w:ascii="Times New Roman" w:hAnsi="Times New Roman"/>
          <w:b/>
          <w:color w:val="000000"/>
          <w:sz w:val="28"/>
          <w:szCs w:val="28"/>
        </w:rPr>
      </w:pPr>
      <w:r w:rsidRPr="001510EF">
        <w:rPr>
          <w:rFonts w:ascii="Times New Roman" w:hAnsi="Times New Roman"/>
          <w:b/>
          <w:color w:val="000000"/>
          <w:sz w:val="28"/>
          <w:szCs w:val="28"/>
        </w:rPr>
        <w:t>Оценочные материалы по каждой теме дисциплины</w:t>
      </w:r>
    </w:p>
    <w:p w:rsidR="00372353" w:rsidRPr="00CE1C74" w:rsidRDefault="00372353" w:rsidP="00372353">
      <w:pPr>
        <w:ind w:firstLine="709"/>
        <w:contextualSpacing/>
        <w:jc w:val="center"/>
        <w:rPr>
          <w:b/>
          <w:color w:val="000000"/>
          <w:sz w:val="28"/>
          <w:szCs w:val="28"/>
          <w:u w:val="single"/>
        </w:rPr>
      </w:pPr>
      <w:r>
        <w:rPr>
          <w:b/>
          <w:color w:val="000000"/>
          <w:sz w:val="28"/>
          <w:szCs w:val="28"/>
        </w:rPr>
        <w:t>Модуль №</w:t>
      </w:r>
      <w:r w:rsidRPr="00372353">
        <w:rPr>
          <w:b/>
          <w:color w:val="000000"/>
          <w:sz w:val="28"/>
          <w:szCs w:val="28"/>
        </w:rPr>
        <w:t>1.</w:t>
      </w:r>
      <w:r w:rsidRPr="00372353">
        <w:rPr>
          <w:color w:val="000000"/>
          <w:sz w:val="28"/>
          <w:szCs w:val="28"/>
          <w:shd w:val="clear" w:color="auto" w:fill="FFFFFF"/>
        </w:rPr>
        <w:t xml:space="preserve"> </w:t>
      </w:r>
      <w:r w:rsidR="00CE1C74" w:rsidRPr="00CE1C74">
        <w:rPr>
          <w:b/>
          <w:color w:val="000000"/>
          <w:sz w:val="28"/>
          <w:szCs w:val="28"/>
          <w:u w:val="single"/>
          <w:shd w:val="clear" w:color="auto" w:fill="FFFFFF"/>
        </w:rPr>
        <w:t>Общие принципы лабораторной и инструментальной диагностики в ревматологии.</w:t>
      </w:r>
    </w:p>
    <w:p w:rsidR="00CE1C74" w:rsidRPr="00CE1C74" w:rsidRDefault="007E7400" w:rsidP="00CE1C74">
      <w:pPr>
        <w:ind w:firstLine="709"/>
        <w:contextualSpacing/>
        <w:jc w:val="both"/>
        <w:rPr>
          <w:rStyle w:val="CharStyle100"/>
          <w:rFonts w:eastAsia="Calibri"/>
          <w:sz w:val="28"/>
          <w:szCs w:val="28"/>
          <w:u w:val="single"/>
        </w:rPr>
      </w:pPr>
      <w:r w:rsidRPr="00372353">
        <w:rPr>
          <w:b/>
          <w:color w:val="000000"/>
          <w:sz w:val="28"/>
          <w:szCs w:val="28"/>
        </w:rPr>
        <w:t xml:space="preserve">Тема </w:t>
      </w:r>
      <w:r w:rsidR="003D560A" w:rsidRPr="00372353">
        <w:rPr>
          <w:b/>
          <w:color w:val="000000"/>
          <w:sz w:val="28"/>
          <w:szCs w:val="28"/>
        </w:rPr>
        <w:t>№</w:t>
      </w:r>
      <w:r w:rsidR="00DA29B2" w:rsidRPr="00372353">
        <w:rPr>
          <w:b/>
          <w:color w:val="000000"/>
          <w:sz w:val="28"/>
          <w:szCs w:val="28"/>
        </w:rPr>
        <w:fldChar w:fldCharType="begin"/>
      </w:r>
      <w:r w:rsidR="00DA29B2" w:rsidRPr="00372353">
        <w:rPr>
          <w:b/>
          <w:color w:val="000000"/>
          <w:sz w:val="28"/>
          <w:szCs w:val="28"/>
        </w:rPr>
        <w:instrText xml:space="preserve"> AUTONUMLGL  \* Arabic </w:instrText>
      </w:r>
      <w:r w:rsidR="00DA29B2" w:rsidRPr="00372353">
        <w:rPr>
          <w:b/>
          <w:color w:val="000000"/>
          <w:sz w:val="28"/>
          <w:szCs w:val="28"/>
        </w:rPr>
        <w:fldChar w:fldCharType="end"/>
      </w:r>
      <w:r w:rsidRPr="00372353">
        <w:rPr>
          <w:color w:val="000000"/>
          <w:sz w:val="28"/>
          <w:szCs w:val="28"/>
        </w:rPr>
        <w:t xml:space="preserve"> </w:t>
      </w:r>
      <w:r w:rsidR="00CE1C74" w:rsidRPr="00CE1C74">
        <w:rPr>
          <w:rStyle w:val="CharStyle100"/>
          <w:rFonts w:eastAsia="Calibri"/>
          <w:sz w:val="28"/>
          <w:szCs w:val="28"/>
          <w:u w:val="single"/>
        </w:rPr>
        <w:t>Общие принципы лабораторной и инструментальной диагностики</w:t>
      </w:r>
    </w:p>
    <w:p w:rsidR="00CE1C74" w:rsidRDefault="00CE1C74" w:rsidP="00CE1C74">
      <w:pPr>
        <w:ind w:firstLine="709"/>
        <w:contextualSpacing/>
        <w:jc w:val="both"/>
        <w:rPr>
          <w:rStyle w:val="CharStyle100"/>
          <w:rFonts w:eastAsia="Calibri"/>
          <w:sz w:val="28"/>
          <w:szCs w:val="28"/>
          <w:u w:val="single"/>
        </w:rPr>
      </w:pPr>
      <w:r w:rsidRPr="00CE1C74">
        <w:rPr>
          <w:rStyle w:val="CharStyle100"/>
          <w:rFonts w:eastAsia="Calibri"/>
          <w:sz w:val="28"/>
          <w:szCs w:val="28"/>
          <w:u w:val="single"/>
        </w:rPr>
        <w:t xml:space="preserve">диффузных ревматических заболеваний </w:t>
      </w:r>
    </w:p>
    <w:p w:rsidR="00A1780D" w:rsidRPr="001510EF" w:rsidRDefault="00A1780D" w:rsidP="00CE1C74">
      <w:pPr>
        <w:ind w:firstLine="709"/>
        <w:contextualSpacing/>
        <w:jc w:val="both"/>
        <w:rPr>
          <w:color w:val="000000"/>
          <w:sz w:val="28"/>
          <w:szCs w:val="28"/>
        </w:rPr>
      </w:pPr>
      <w:r w:rsidRPr="001510EF">
        <w:rPr>
          <w:b/>
          <w:color w:val="000000"/>
          <w:sz w:val="28"/>
          <w:szCs w:val="28"/>
        </w:rPr>
        <w:t>Формы</w:t>
      </w:r>
      <w:r w:rsidR="007E7400" w:rsidRPr="001510EF">
        <w:rPr>
          <w:b/>
          <w:color w:val="000000"/>
          <w:sz w:val="28"/>
          <w:szCs w:val="28"/>
        </w:rPr>
        <w:t xml:space="preserve"> текущего контроля</w:t>
      </w:r>
      <w:r w:rsidR="007E7400" w:rsidRPr="001510EF">
        <w:rPr>
          <w:color w:val="000000"/>
          <w:sz w:val="28"/>
          <w:szCs w:val="28"/>
        </w:rPr>
        <w:t xml:space="preserve"> </w:t>
      </w:r>
      <w:r w:rsidR="007E7400"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устный опрос; проверка практических навыков</w:t>
      </w:r>
    </w:p>
    <w:p w:rsidR="00A1780D" w:rsidRPr="001510EF" w:rsidRDefault="007E7400" w:rsidP="000C422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A1780D" w:rsidRPr="001510EF" w:rsidRDefault="00A1780D" w:rsidP="000C4220">
      <w:pPr>
        <w:ind w:firstLine="709"/>
        <w:contextualSpacing/>
        <w:jc w:val="center"/>
        <w:rPr>
          <w:b/>
          <w:i/>
          <w:color w:val="000000"/>
          <w:sz w:val="28"/>
          <w:szCs w:val="28"/>
        </w:rPr>
      </w:pPr>
      <w:r w:rsidRPr="001510EF">
        <w:rPr>
          <w:b/>
          <w:i/>
          <w:color w:val="000000"/>
          <w:sz w:val="28"/>
          <w:szCs w:val="28"/>
        </w:rPr>
        <w:t>Вопросы для устного опроса</w:t>
      </w:r>
    </w:p>
    <w:p w:rsidR="00B80559" w:rsidRPr="00B80559" w:rsidRDefault="00B80559" w:rsidP="00B80559">
      <w:pPr>
        <w:ind w:firstLine="709"/>
        <w:contextualSpacing/>
        <w:jc w:val="both"/>
        <w:rPr>
          <w:sz w:val="28"/>
          <w:szCs w:val="28"/>
        </w:rPr>
      </w:pPr>
      <w:r w:rsidRPr="00B80559">
        <w:rPr>
          <w:sz w:val="28"/>
          <w:szCs w:val="28"/>
        </w:rPr>
        <w:t xml:space="preserve">1. </w:t>
      </w:r>
      <w:r w:rsidR="00CE1C74">
        <w:rPr>
          <w:sz w:val="28"/>
          <w:szCs w:val="28"/>
        </w:rPr>
        <w:t>Лабор</w:t>
      </w:r>
      <w:r w:rsidR="000A62C0">
        <w:rPr>
          <w:sz w:val="28"/>
          <w:szCs w:val="28"/>
        </w:rPr>
        <w:t>а</w:t>
      </w:r>
      <w:r w:rsidR="00CE1C74">
        <w:rPr>
          <w:sz w:val="28"/>
          <w:szCs w:val="28"/>
        </w:rPr>
        <w:t>торная диагностика в рематологии</w:t>
      </w:r>
      <w:r w:rsidRPr="00B80559">
        <w:rPr>
          <w:sz w:val="28"/>
          <w:szCs w:val="28"/>
        </w:rPr>
        <w:t xml:space="preserve">. </w:t>
      </w:r>
      <w:r w:rsidR="00CE1C74">
        <w:rPr>
          <w:sz w:val="28"/>
          <w:szCs w:val="28"/>
        </w:rPr>
        <w:t>Ее значение при различных заболеваниях</w:t>
      </w:r>
      <w:r w:rsidRPr="00B80559">
        <w:rPr>
          <w:sz w:val="28"/>
          <w:szCs w:val="28"/>
        </w:rPr>
        <w:t>.</w:t>
      </w:r>
    </w:p>
    <w:p w:rsidR="00B80559" w:rsidRPr="00B80559" w:rsidRDefault="00B80559" w:rsidP="00B80559">
      <w:pPr>
        <w:ind w:firstLine="709"/>
        <w:contextualSpacing/>
        <w:jc w:val="both"/>
        <w:rPr>
          <w:sz w:val="28"/>
          <w:szCs w:val="28"/>
        </w:rPr>
      </w:pPr>
      <w:r w:rsidRPr="00B80559">
        <w:rPr>
          <w:sz w:val="28"/>
          <w:szCs w:val="28"/>
        </w:rPr>
        <w:t xml:space="preserve">2. </w:t>
      </w:r>
      <w:r w:rsidR="00CE1C74">
        <w:rPr>
          <w:sz w:val="28"/>
          <w:szCs w:val="28"/>
        </w:rPr>
        <w:t>Общевоспалительные лабораторные тесты</w:t>
      </w:r>
      <w:r w:rsidRPr="00B80559">
        <w:rPr>
          <w:sz w:val="28"/>
          <w:szCs w:val="28"/>
        </w:rPr>
        <w:t>.</w:t>
      </w:r>
      <w:r w:rsidR="00CE1C74">
        <w:rPr>
          <w:sz w:val="28"/>
          <w:szCs w:val="28"/>
        </w:rPr>
        <w:t xml:space="preserve"> Роль и методы их определения.</w:t>
      </w:r>
    </w:p>
    <w:p w:rsidR="00B80559" w:rsidRPr="00B80559" w:rsidRDefault="00B80559" w:rsidP="00B80559">
      <w:pPr>
        <w:ind w:firstLine="709"/>
        <w:contextualSpacing/>
        <w:jc w:val="both"/>
        <w:rPr>
          <w:sz w:val="28"/>
          <w:szCs w:val="28"/>
        </w:rPr>
      </w:pPr>
      <w:r w:rsidRPr="00B80559">
        <w:rPr>
          <w:sz w:val="28"/>
          <w:szCs w:val="28"/>
        </w:rPr>
        <w:t xml:space="preserve">3. </w:t>
      </w:r>
      <w:r w:rsidR="00CE1C74">
        <w:rPr>
          <w:sz w:val="28"/>
          <w:szCs w:val="28"/>
        </w:rPr>
        <w:t>Иммунологические</w:t>
      </w:r>
      <w:r w:rsidR="00CE1C74" w:rsidRPr="00CE1C74">
        <w:rPr>
          <w:sz w:val="28"/>
          <w:szCs w:val="28"/>
        </w:rPr>
        <w:t xml:space="preserve"> лабораторные тесты. Роль и методы их определения</w:t>
      </w:r>
      <w:r w:rsidRPr="00B80559">
        <w:rPr>
          <w:sz w:val="28"/>
          <w:szCs w:val="28"/>
        </w:rPr>
        <w:t>.</w:t>
      </w:r>
    </w:p>
    <w:p w:rsidR="00B80559" w:rsidRPr="00B80559" w:rsidRDefault="00B80559" w:rsidP="00B80559">
      <w:pPr>
        <w:ind w:firstLine="709"/>
        <w:contextualSpacing/>
        <w:jc w:val="both"/>
        <w:rPr>
          <w:sz w:val="28"/>
          <w:szCs w:val="28"/>
        </w:rPr>
      </w:pPr>
      <w:r w:rsidRPr="00B80559">
        <w:rPr>
          <w:sz w:val="28"/>
          <w:szCs w:val="28"/>
        </w:rPr>
        <w:t>4.</w:t>
      </w:r>
      <w:r w:rsidR="00CE1C74">
        <w:rPr>
          <w:sz w:val="28"/>
          <w:szCs w:val="28"/>
        </w:rPr>
        <w:t xml:space="preserve"> Роль и виды иммунологических тестов как диагностических критериев ревматических болезней.</w:t>
      </w:r>
    </w:p>
    <w:p w:rsidR="00B80559" w:rsidRPr="00B80559" w:rsidRDefault="00B80559" w:rsidP="00B80559">
      <w:pPr>
        <w:ind w:firstLine="709"/>
        <w:contextualSpacing/>
        <w:jc w:val="both"/>
        <w:rPr>
          <w:sz w:val="28"/>
          <w:szCs w:val="28"/>
        </w:rPr>
      </w:pPr>
      <w:r w:rsidRPr="00B80559">
        <w:rPr>
          <w:sz w:val="28"/>
          <w:szCs w:val="28"/>
        </w:rPr>
        <w:t xml:space="preserve">5. </w:t>
      </w:r>
      <w:r w:rsidR="00CE1C74">
        <w:rPr>
          <w:sz w:val="28"/>
          <w:szCs w:val="28"/>
        </w:rPr>
        <w:t>Методы определения иммунологических тестов в ревматологии</w:t>
      </w:r>
      <w:r w:rsidRPr="00B80559">
        <w:rPr>
          <w:sz w:val="28"/>
          <w:szCs w:val="28"/>
        </w:rPr>
        <w:t>.</w:t>
      </w:r>
    </w:p>
    <w:p w:rsidR="00B80559" w:rsidRPr="00B80559" w:rsidRDefault="00B80559" w:rsidP="00B80559">
      <w:pPr>
        <w:ind w:firstLine="709"/>
        <w:contextualSpacing/>
        <w:jc w:val="both"/>
        <w:rPr>
          <w:sz w:val="28"/>
          <w:szCs w:val="28"/>
        </w:rPr>
      </w:pPr>
      <w:r w:rsidRPr="00B80559">
        <w:rPr>
          <w:sz w:val="28"/>
          <w:szCs w:val="28"/>
        </w:rPr>
        <w:t xml:space="preserve">6. </w:t>
      </w:r>
      <w:r w:rsidR="00CE1C74" w:rsidRPr="00CE1C74">
        <w:rPr>
          <w:sz w:val="28"/>
          <w:szCs w:val="28"/>
        </w:rPr>
        <w:t xml:space="preserve">Методы определения </w:t>
      </w:r>
      <w:r w:rsidR="00CE1C74">
        <w:rPr>
          <w:sz w:val="28"/>
          <w:szCs w:val="28"/>
        </w:rPr>
        <w:t>воспалительных</w:t>
      </w:r>
      <w:r w:rsidR="00CE1C74" w:rsidRPr="00CE1C74">
        <w:rPr>
          <w:sz w:val="28"/>
          <w:szCs w:val="28"/>
        </w:rPr>
        <w:t xml:space="preserve"> тестов в ревматологии</w:t>
      </w:r>
      <w:r w:rsidRPr="00B80559">
        <w:rPr>
          <w:sz w:val="28"/>
          <w:szCs w:val="28"/>
        </w:rPr>
        <w:t>.</w:t>
      </w:r>
    </w:p>
    <w:p w:rsidR="002809C5" w:rsidRDefault="00B80559" w:rsidP="00CE1C74">
      <w:pPr>
        <w:ind w:firstLine="709"/>
        <w:contextualSpacing/>
        <w:jc w:val="both"/>
        <w:rPr>
          <w:sz w:val="28"/>
          <w:szCs w:val="28"/>
        </w:rPr>
      </w:pPr>
      <w:r w:rsidRPr="00B80559">
        <w:rPr>
          <w:sz w:val="28"/>
          <w:szCs w:val="28"/>
        </w:rPr>
        <w:t xml:space="preserve">7. </w:t>
      </w:r>
      <w:r w:rsidR="00CE1C74">
        <w:rPr>
          <w:sz w:val="28"/>
          <w:szCs w:val="28"/>
        </w:rPr>
        <w:t xml:space="preserve">Динамика лабораторных </w:t>
      </w:r>
      <w:r w:rsidR="00CE1C74" w:rsidRPr="00CE1C74">
        <w:rPr>
          <w:sz w:val="28"/>
          <w:szCs w:val="28"/>
        </w:rPr>
        <w:t>воспалительных тестов</w:t>
      </w:r>
      <w:r w:rsidR="00CE1C74">
        <w:rPr>
          <w:sz w:val="28"/>
          <w:szCs w:val="28"/>
        </w:rPr>
        <w:t xml:space="preserve"> при </w:t>
      </w:r>
      <w:r w:rsidR="00CE1C74" w:rsidRPr="00CE1C74">
        <w:rPr>
          <w:sz w:val="28"/>
          <w:szCs w:val="28"/>
        </w:rPr>
        <w:t>ревматических болезн</w:t>
      </w:r>
      <w:r w:rsidR="00CE1C74">
        <w:rPr>
          <w:sz w:val="28"/>
          <w:szCs w:val="28"/>
        </w:rPr>
        <w:t xml:space="preserve">ях в процессе терапии. </w:t>
      </w:r>
    </w:p>
    <w:p w:rsidR="00CE1C74" w:rsidRDefault="00CE1C74" w:rsidP="00CE1C74">
      <w:pPr>
        <w:ind w:firstLine="709"/>
        <w:contextualSpacing/>
        <w:jc w:val="both"/>
        <w:rPr>
          <w:sz w:val="28"/>
          <w:szCs w:val="28"/>
        </w:rPr>
      </w:pPr>
      <w:r>
        <w:rPr>
          <w:sz w:val="28"/>
          <w:szCs w:val="28"/>
        </w:rPr>
        <w:t xml:space="preserve">8. </w:t>
      </w:r>
      <w:r w:rsidRPr="00CE1C74">
        <w:rPr>
          <w:sz w:val="28"/>
          <w:szCs w:val="28"/>
        </w:rPr>
        <w:t>Динамика лабораторных иммунологических тестов при ревматических болезнях в процессе терапии.</w:t>
      </w:r>
    </w:p>
    <w:p w:rsidR="00CE1C74" w:rsidRPr="00485120" w:rsidRDefault="00CE1C74" w:rsidP="00CE1C74">
      <w:pPr>
        <w:ind w:firstLine="709"/>
        <w:contextualSpacing/>
        <w:jc w:val="both"/>
        <w:rPr>
          <w:sz w:val="28"/>
          <w:szCs w:val="28"/>
        </w:rPr>
      </w:pPr>
      <w:r>
        <w:rPr>
          <w:sz w:val="28"/>
          <w:szCs w:val="28"/>
        </w:rPr>
        <w:t xml:space="preserve">9. Понятие сероконверсии в </w:t>
      </w:r>
      <w:r w:rsidRPr="00CE1C74">
        <w:rPr>
          <w:sz w:val="28"/>
          <w:szCs w:val="28"/>
        </w:rPr>
        <w:t xml:space="preserve"> процессе терапии</w:t>
      </w:r>
      <w:r w:rsidRPr="00CE1C74">
        <w:t xml:space="preserve"> </w:t>
      </w:r>
      <w:r w:rsidRPr="00CE1C74">
        <w:rPr>
          <w:sz w:val="28"/>
          <w:szCs w:val="28"/>
        </w:rPr>
        <w:t>ревматических болезней</w:t>
      </w:r>
      <w:r>
        <w:rPr>
          <w:sz w:val="28"/>
          <w:szCs w:val="28"/>
        </w:rPr>
        <w:t>.</w:t>
      </w:r>
    </w:p>
    <w:p w:rsidR="00B73544" w:rsidRPr="001510EF" w:rsidRDefault="00B73544" w:rsidP="00B73544">
      <w:pPr>
        <w:ind w:firstLine="709"/>
        <w:contextualSpacing/>
        <w:jc w:val="center"/>
        <w:rPr>
          <w:b/>
          <w:i/>
          <w:color w:val="000000"/>
          <w:sz w:val="28"/>
          <w:szCs w:val="28"/>
        </w:rPr>
      </w:pPr>
    </w:p>
    <w:p w:rsidR="00DA29B2" w:rsidRDefault="00485120" w:rsidP="00485120">
      <w:pPr>
        <w:jc w:val="center"/>
        <w:rPr>
          <w:b/>
          <w:i/>
          <w:color w:val="000000"/>
          <w:sz w:val="28"/>
          <w:szCs w:val="28"/>
        </w:rPr>
      </w:pPr>
      <w:r>
        <w:rPr>
          <w:b/>
          <w:i/>
          <w:color w:val="000000"/>
          <w:sz w:val="28"/>
          <w:szCs w:val="28"/>
        </w:rPr>
        <w:t>Проверка практических навыков</w:t>
      </w:r>
      <w:r w:rsidR="00372353">
        <w:rPr>
          <w:b/>
          <w:i/>
          <w:color w:val="000000"/>
          <w:sz w:val="28"/>
          <w:szCs w:val="28"/>
        </w:rPr>
        <w:t xml:space="preserve"> (работа с пациентом)</w:t>
      </w:r>
    </w:p>
    <w:p w:rsidR="00372353" w:rsidRPr="00372353" w:rsidRDefault="00CE1C74" w:rsidP="00F9588B">
      <w:pPr>
        <w:pStyle w:val="a5"/>
        <w:numPr>
          <w:ilvl w:val="0"/>
          <w:numId w:val="1"/>
        </w:numPr>
        <w:ind w:left="851" w:hanging="491"/>
        <w:rPr>
          <w:rFonts w:ascii="Times New Roman" w:hAnsi="Times New Roman"/>
          <w:sz w:val="28"/>
          <w:szCs w:val="28"/>
        </w:rPr>
      </w:pPr>
      <w:r>
        <w:rPr>
          <w:rFonts w:ascii="Times New Roman" w:hAnsi="Times New Roman"/>
          <w:sz w:val="28"/>
          <w:szCs w:val="28"/>
        </w:rPr>
        <w:t>Определение активности болезни</w:t>
      </w:r>
    </w:p>
    <w:p w:rsidR="00372353" w:rsidRPr="00372353" w:rsidRDefault="00CE1C74" w:rsidP="00F9588B">
      <w:pPr>
        <w:pStyle w:val="a5"/>
        <w:numPr>
          <w:ilvl w:val="0"/>
          <w:numId w:val="1"/>
        </w:numPr>
        <w:ind w:left="851" w:hanging="491"/>
        <w:rPr>
          <w:rFonts w:ascii="Times New Roman" w:hAnsi="Times New Roman"/>
          <w:sz w:val="28"/>
          <w:szCs w:val="28"/>
        </w:rPr>
      </w:pPr>
      <w:r>
        <w:rPr>
          <w:rFonts w:ascii="Times New Roman" w:hAnsi="Times New Roman"/>
          <w:sz w:val="28"/>
          <w:szCs w:val="28"/>
        </w:rPr>
        <w:t>Назначение лабораторного осбледования</w:t>
      </w:r>
    </w:p>
    <w:p w:rsidR="00773755" w:rsidRPr="00773755" w:rsidRDefault="00CE1C74" w:rsidP="00773755">
      <w:pPr>
        <w:pStyle w:val="a5"/>
        <w:numPr>
          <w:ilvl w:val="0"/>
          <w:numId w:val="1"/>
        </w:numPr>
        <w:rPr>
          <w:rFonts w:ascii="Times New Roman" w:hAnsi="Times New Roman"/>
          <w:sz w:val="28"/>
          <w:szCs w:val="28"/>
        </w:rPr>
      </w:pPr>
      <w:r w:rsidRPr="00773755">
        <w:rPr>
          <w:rFonts w:ascii="Times New Roman" w:hAnsi="Times New Roman"/>
          <w:sz w:val="28"/>
          <w:szCs w:val="28"/>
        </w:rPr>
        <w:t xml:space="preserve">  </w:t>
      </w:r>
      <w:r w:rsidR="00773755" w:rsidRPr="00773755">
        <w:rPr>
          <w:rFonts w:ascii="Times New Roman" w:hAnsi="Times New Roman"/>
          <w:sz w:val="28"/>
          <w:szCs w:val="28"/>
        </w:rPr>
        <w:t>Составление плана обследования (дообследования)</w:t>
      </w:r>
    </w:p>
    <w:p w:rsidR="00372353" w:rsidRPr="00372353" w:rsidRDefault="00CE1C74" w:rsidP="00CE1C74">
      <w:pPr>
        <w:pStyle w:val="a5"/>
        <w:numPr>
          <w:ilvl w:val="0"/>
          <w:numId w:val="1"/>
        </w:numPr>
        <w:rPr>
          <w:rFonts w:ascii="Times New Roman" w:hAnsi="Times New Roman"/>
          <w:sz w:val="28"/>
          <w:szCs w:val="28"/>
        </w:rPr>
      </w:pPr>
      <w:r>
        <w:rPr>
          <w:rFonts w:ascii="Times New Roman" w:hAnsi="Times New Roman"/>
          <w:sz w:val="28"/>
          <w:szCs w:val="28"/>
        </w:rPr>
        <w:t xml:space="preserve">Назначение </w:t>
      </w:r>
      <w:r w:rsidRPr="00CE1C74">
        <w:rPr>
          <w:rFonts w:ascii="Times New Roman" w:hAnsi="Times New Roman"/>
          <w:sz w:val="28"/>
          <w:szCs w:val="28"/>
        </w:rPr>
        <w:t>лабораторных воспалительных тестов</w:t>
      </w:r>
    </w:p>
    <w:p w:rsidR="00CE1C74" w:rsidRDefault="00CE1C74" w:rsidP="00CE1C74">
      <w:pPr>
        <w:pStyle w:val="a5"/>
        <w:numPr>
          <w:ilvl w:val="0"/>
          <w:numId w:val="1"/>
        </w:numPr>
        <w:rPr>
          <w:rFonts w:ascii="Times New Roman" w:hAnsi="Times New Roman"/>
          <w:sz w:val="28"/>
          <w:szCs w:val="28"/>
        </w:rPr>
      </w:pPr>
      <w:r w:rsidRPr="00CE1C74">
        <w:rPr>
          <w:rFonts w:ascii="Times New Roman" w:hAnsi="Times New Roman"/>
          <w:sz w:val="28"/>
          <w:szCs w:val="28"/>
        </w:rPr>
        <w:t xml:space="preserve">Назначение лабораторных </w:t>
      </w:r>
      <w:r>
        <w:rPr>
          <w:rFonts w:ascii="Times New Roman" w:hAnsi="Times New Roman"/>
          <w:sz w:val="28"/>
          <w:szCs w:val="28"/>
        </w:rPr>
        <w:t>иммунологических</w:t>
      </w:r>
      <w:r w:rsidRPr="00CE1C74">
        <w:rPr>
          <w:rFonts w:ascii="Times New Roman" w:hAnsi="Times New Roman"/>
          <w:sz w:val="28"/>
          <w:szCs w:val="28"/>
        </w:rPr>
        <w:t xml:space="preserve"> тестов </w:t>
      </w:r>
    </w:p>
    <w:p w:rsidR="00372353" w:rsidRDefault="00CE1C74" w:rsidP="00CE1C74">
      <w:pPr>
        <w:pStyle w:val="a5"/>
        <w:numPr>
          <w:ilvl w:val="0"/>
          <w:numId w:val="1"/>
        </w:numPr>
        <w:rPr>
          <w:rFonts w:ascii="Times New Roman" w:hAnsi="Times New Roman"/>
          <w:sz w:val="28"/>
          <w:szCs w:val="28"/>
        </w:rPr>
      </w:pPr>
      <w:r>
        <w:rPr>
          <w:rFonts w:ascii="Times New Roman" w:hAnsi="Times New Roman"/>
          <w:sz w:val="28"/>
          <w:szCs w:val="28"/>
        </w:rPr>
        <w:t>Определение методики лабораторных тестов</w:t>
      </w:r>
    </w:p>
    <w:p w:rsidR="00CE1C74" w:rsidRPr="00372353" w:rsidRDefault="00CE1C74" w:rsidP="00CE1C74">
      <w:pPr>
        <w:pStyle w:val="a5"/>
        <w:numPr>
          <w:ilvl w:val="0"/>
          <w:numId w:val="1"/>
        </w:numPr>
        <w:rPr>
          <w:rFonts w:ascii="Times New Roman" w:hAnsi="Times New Roman"/>
          <w:sz w:val="28"/>
          <w:szCs w:val="28"/>
        </w:rPr>
      </w:pPr>
      <w:r>
        <w:rPr>
          <w:rFonts w:ascii="Times New Roman" w:hAnsi="Times New Roman"/>
          <w:sz w:val="28"/>
          <w:szCs w:val="28"/>
        </w:rPr>
        <w:t xml:space="preserve">Оценка </w:t>
      </w:r>
      <w:r w:rsidRPr="00CE1C74">
        <w:rPr>
          <w:rFonts w:ascii="Times New Roman" w:hAnsi="Times New Roman"/>
          <w:sz w:val="28"/>
          <w:szCs w:val="28"/>
        </w:rPr>
        <w:t>лабораторных воспалительных тестов</w:t>
      </w:r>
    </w:p>
    <w:p w:rsidR="00CE1C74" w:rsidRDefault="00CE1C74" w:rsidP="00CE1C74">
      <w:pPr>
        <w:pStyle w:val="a5"/>
        <w:numPr>
          <w:ilvl w:val="0"/>
          <w:numId w:val="1"/>
        </w:numPr>
        <w:rPr>
          <w:rFonts w:ascii="Times New Roman" w:hAnsi="Times New Roman"/>
          <w:sz w:val="28"/>
          <w:szCs w:val="28"/>
        </w:rPr>
      </w:pPr>
      <w:r w:rsidRPr="00CE1C74">
        <w:rPr>
          <w:rFonts w:ascii="Times New Roman" w:hAnsi="Times New Roman"/>
          <w:sz w:val="28"/>
          <w:szCs w:val="28"/>
        </w:rPr>
        <w:t>Оценка лабораторных иммунологических тестов</w:t>
      </w:r>
    </w:p>
    <w:p w:rsidR="00CE1C74" w:rsidRPr="00CE1C74" w:rsidRDefault="00CE1C74" w:rsidP="00CE1C74">
      <w:pPr>
        <w:pStyle w:val="a5"/>
        <w:numPr>
          <w:ilvl w:val="0"/>
          <w:numId w:val="1"/>
        </w:numPr>
        <w:rPr>
          <w:rFonts w:ascii="Times New Roman" w:hAnsi="Times New Roman"/>
          <w:sz w:val="28"/>
          <w:szCs w:val="28"/>
        </w:rPr>
      </w:pPr>
      <w:r>
        <w:rPr>
          <w:rFonts w:ascii="Times New Roman" w:hAnsi="Times New Roman"/>
          <w:sz w:val="28"/>
          <w:szCs w:val="28"/>
        </w:rPr>
        <w:t xml:space="preserve">Назначение </w:t>
      </w:r>
      <w:r w:rsidRPr="00CE1C74">
        <w:rPr>
          <w:rFonts w:ascii="Times New Roman" w:hAnsi="Times New Roman"/>
          <w:sz w:val="28"/>
          <w:szCs w:val="28"/>
        </w:rPr>
        <w:t>инструментального обследования</w:t>
      </w:r>
    </w:p>
    <w:p w:rsidR="00773755"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372353" w:rsidRDefault="00773755" w:rsidP="00F9588B">
      <w:pPr>
        <w:pStyle w:val="a5"/>
        <w:numPr>
          <w:ilvl w:val="0"/>
          <w:numId w:val="1"/>
        </w:numPr>
        <w:ind w:left="851" w:hanging="491"/>
        <w:rPr>
          <w:rFonts w:ascii="Times New Roman" w:hAnsi="Times New Roman"/>
          <w:sz w:val="28"/>
          <w:szCs w:val="28"/>
        </w:rPr>
      </w:pPr>
      <w:r>
        <w:rPr>
          <w:rFonts w:ascii="Times New Roman" w:hAnsi="Times New Roman"/>
          <w:sz w:val="28"/>
          <w:szCs w:val="28"/>
        </w:rPr>
        <w:t>Определение программы динамики общевоспалительных лабораторных тестов</w:t>
      </w:r>
    </w:p>
    <w:p w:rsidR="00773755" w:rsidRPr="00773755" w:rsidRDefault="00773755" w:rsidP="00773755">
      <w:pPr>
        <w:pStyle w:val="a5"/>
        <w:numPr>
          <w:ilvl w:val="0"/>
          <w:numId w:val="1"/>
        </w:numPr>
        <w:rPr>
          <w:rFonts w:ascii="Times New Roman" w:hAnsi="Times New Roman"/>
          <w:sz w:val="28"/>
          <w:szCs w:val="28"/>
        </w:rPr>
      </w:pPr>
      <w:r>
        <w:rPr>
          <w:rFonts w:ascii="Times New Roman" w:hAnsi="Times New Roman"/>
          <w:sz w:val="28"/>
          <w:szCs w:val="28"/>
        </w:rPr>
        <w:t xml:space="preserve"> </w:t>
      </w:r>
      <w:r w:rsidRPr="00773755">
        <w:rPr>
          <w:rFonts w:ascii="Times New Roman" w:hAnsi="Times New Roman"/>
          <w:sz w:val="28"/>
          <w:szCs w:val="28"/>
        </w:rPr>
        <w:t>Определение программы динамики иммунологических лабораторных тестов</w:t>
      </w:r>
    </w:p>
    <w:p w:rsidR="00773755" w:rsidRDefault="00773755" w:rsidP="00F9588B">
      <w:pPr>
        <w:pStyle w:val="a5"/>
        <w:numPr>
          <w:ilvl w:val="0"/>
          <w:numId w:val="1"/>
        </w:numPr>
        <w:ind w:left="851" w:hanging="491"/>
        <w:rPr>
          <w:rFonts w:ascii="Times New Roman" w:hAnsi="Times New Roman"/>
          <w:sz w:val="28"/>
          <w:szCs w:val="28"/>
        </w:rPr>
      </w:pPr>
      <w:r>
        <w:rPr>
          <w:rFonts w:ascii="Times New Roman" w:hAnsi="Times New Roman"/>
          <w:sz w:val="28"/>
          <w:szCs w:val="28"/>
        </w:rPr>
        <w:t>Назначение и оценка микробиологического обследования</w:t>
      </w:r>
    </w:p>
    <w:p w:rsidR="00773755" w:rsidRPr="00372353" w:rsidRDefault="00773755" w:rsidP="00F9588B">
      <w:pPr>
        <w:pStyle w:val="a5"/>
        <w:numPr>
          <w:ilvl w:val="0"/>
          <w:numId w:val="1"/>
        </w:numPr>
        <w:ind w:left="851" w:hanging="491"/>
        <w:rPr>
          <w:rFonts w:ascii="Times New Roman" w:hAnsi="Times New Roman"/>
          <w:sz w:val="28"/>
          <w:szCs w:val="28"/>
        </w:rPr>
      </w:pPr>
      <w:r>
        <w:rPr>
          <w:rFonts w:ascii="Times New Roman" w:hAnsi="Times New Roman"/>
          <w:sz w:val="28"/>
          <w:szCs w:val="28"/>
        </w:rPr>
        <w:t>Роль и методы определения различных маркеров лимоцитов крови, синовиальной жидкости</w:t>
      </w:r>
    </w:p>
    <w:p w:rsidR="00A1780D" w:rsidRPr="001510EF" w:rsidRDefault="00A1780D" w:rsidP="000C4220">
      <w:pPr>
        <w:ind w:firstLine="709"/>
        <w:contextualSpacing/>
        <w:jc w:val="both"/>
        <w:rPr>
          <w:color w:val="000000"/>
          <w:sz w:val="28"/>
          <w:szCs w:val="28"/>
        </w:rPr>
      </w:pPr>
    </w:p>
    <w:p w:rsidR="00772B28" w:rsidRDefault="00772B28" w:rsidP="00CF563F">
      <w:pPr>
        <w:ind w:firstLine="709"/>
        <w:contextualSpacing/>
        <w:jc w:val="both"/>
        <w:rPr>
          <w:b/>
          <w:color w:val="000000"/>
          <w:sz w:val="28"/>
          <w:szCs w:val="28"/>
        </w:rPr>
      </w:pPr>
    </w:p>
    <w:p w:rsidR="00CF563F" w:rsidRPr="00CF563F" w:rsidRDefault="00DA29B2" w:rsidP="00CF563F">
      <w:pPr>
        <w:ind w:firstLine="709"/>
        <w:contextualSpacing/>
        <w:jc w:val="both"/>
        <w:rPr>
          <w:rStyle w:val="FontStyle235"/>
          <w:b w:val="0"/>
          <w:sz w:val="28"/>
          <w:szCs w:val="28"/>
          <w:u w:val="single"/>
        </w:rPr>
      </w:pPr>
      <w:r w:rsidRPr="001510EF">
        <w:rPr>
          <w:b/>
          <w:color w:val="000000"/>
          <w:sz w:val="28"/>
          <w:szCs w:val="28"/>
        </w:rPr>
        <w:lastRenderedPageBreak/>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Pr="00372353">
        <w:rPr>
          <w:color w:val="000000"/>
          <w:sz w:val="28"/>
          <w:szCs w:val="28"/>
        </w:rPr>
        <w:t xml:space="preserve"> </w:t>
      </w:r>
      <w:r w:rsidR="00CF563F" w:rsidRPr="00CF563F">
        <w:rPr>
          <w:rStyle w:val="FontStyle235"/>
          <w:b w:val="0"/>
          <w:sz w:val="28"/>
          <w:szCs w:val="28"/>
          <w:u w:val="single"/>
        </w:rPr>
        <w:t>Общие принципы лабораторной и инструментальной диагностики</w:t>
      </w:r>
    </w:p>
    <w:p w:rsidR="00CF563F" w:rsidRDefault="00772B28" w:rsidP="00CF563F">
      <w:pPr>
        <w:ind w:firstLine="709"/>
        <w:contextualSpacing/>
        <w:jc w:val="both"/>
        <w:rPr>
          <w:rStyle w:val="FontStyle235"/>
          <w:b w:val="0"/>
          <w:sz w:val="28"/>
          <w:szCs w:val="28"/>
          <w:u w:val="single"/>
        </w:rPr>
      </w:pPr>
      <w:r>
        <w:rPr>
          <w:rStyle w:val="FontStyle235"/>
          <w:b w:val="0"/>
          <w:sz w:val="28"/>
          <w:szCs w:val="28"/>
          <w:u w:val="single"/>
        </w:rPr>
        <w:t>с</w:t>
      </w:r>
      <w:r w:rsidR="00CF563F" w:rsidRPr="00CF563F">
        <w:rPr>
          <w:rStyle w:val="FontStyle235"/>
          <w:b w:val="0"/>
          <w:sz w:val="28"/>
          <w:szCs w:val="28"/>
          <w:u w:val="single"/>
        </w:rPr>
        <w:t>пондилоартритов</w:t>
      </w:r>
      <w:r w:rsidR="00CF563F">
        <w:rPr>
          <w:rStyle w:val="FontStyle235"/>
          <w:b w:val="0"/>
          <w:sz w:val="28"/>
          <w:szCs w:val="28"/>
          <w:u w:val="single"/>
        </w:rPr>
        <w:t xml:space="preserve"> (СПА)</w:t>
      </w:r>
    </w:p>
    <w:p w:rsidR="00CF563F" w:rsidRDefault="00CF563F" w:rsidP="00CF563F">
      <w:pPr>
        <w:ind w:firstLine="709"/>
        <w:contextualSpacing/>
        <w:jc w:val="both"/>
        <w:rPr>
          <w:rStyle w:val="FontStyle235"/>
          <w:b w:val="0"/>
          <w:sz w:val="28"/>
          <w:szCs w:val="28"/>
          <w:u w:val="single"/>
        </w:rPr>
      </w:pPr>
      <w:r w:rsidRPr="00CF563F">
        <w:rPr>
          <w:rStyle w:val="FontStyle235"/>
          <w:b w:val="0"/>
          <w:sz w:val="28"/>
          <w:szCs w:val="28"/>
          <w:u w:val="single"/>
        </w:rPr>
        <w:t xml:space="preserve"> </w:t>
      </w:r>
    </w:p>
    <w:p w:rsidR="00FF5126" w:rsidRPr="00FF5126" w:rsidRDefault="00FF5126" w:rsidP="00CF563F">
      <w:pPr>
        <w:ind w:firstLine="709"/>
        <w:contextualSpacing/>
        <w:jc w:val="both"/>
        <w:rPr>
          <w:color w:val="000000"/>
          <w:sz w:val="28"/>
          <w:szCs w:val="28"/>
        </w:rPr>
      </w:pPr>
      <w:r w:rsidRPr="00FF5126">
        <w:rPr>
          <w:b/>
          <w:color w:val="000000"/>
          <w:sz w:val="28"/>
          <w:szCs w:val="28"/>
        </w:rPr>
        <w:t>Формы текущего контроля</w:t>
      </w:r>
      <w:r w:rsidRPr="00FF5126">
        <w:rPr>
          <w:color w:val="000000"/>
          <w:sz w:val="28"/>
          <w:szCs w:val="28"/>
        </w:rPr>
        <w:t xml:space="preserve"> </w:t>
      </w:r>
      <w:r w:rsidRPr="00FF5126">
        <w:rPr>
          <w:b/>
          <w:color w:val="000000"/>
          <w:sz w:val="28"/>
          <w:szCs w:val="28"/>
        </w:rPr>
        <w:t>успеваемости</w:t>
      </w:r>
      <w:r w:rsidRPr="00FF5126">
        <w:rPr>
          <w:i/>
          <w:color w:val="000000"/>
          <w:sz w:val="28"/>
          <w:szCs w:val="28"/>
        </w:rPr>
        <w:t xml:space="preserve">: </w:t>
      </w:r>
      <w:r w:rsidRPr="00FF5126">
        <w:rPr>
          <w:color w:val="000000"/>
          <w:sz w:val="28"/>
          <w:szCs w:val="28"/>
        </w:rPr>
        <w:t>устный опрос; проверка практических навыков</w:t>
      </w:r>
    </w:p>
    <w:p w:rsidR="00FF5126" w:rsidRPr="00FF5126" w:rsidRDefault="00FF5126" w:rsidP="000C4220">
      <w:pPr>
        <w:ind w:firstLine="709"/>
        <w:contextualSpacing/>
        <w:jc w:val="both"/>
        <w:rPr>
          <w:i/>
          <w:color w:val="000000"/>
          <w:sz w:val="28"/>
          <w:szCs w:val="28"/>
        </w:rPr>
      </w:pPr>
      <w:r w:rsidRPr="00FF5126">
        <w:rPr>
          <w:b/>
          <w:color w:val="000000"/>
          <w:sz w:val="28"/>
          <w:szCs w:val="28"/>
        </w:rPr>
        <w:t>Оценочные материалы текущего контроля успеваемости</w:t>
      </w:r>
      <w:r w:rsidRPr="00FF5126">
        <w:rPr>
          <w:i/>
          <w:color w:val="000000"/>
          <w:sz w:val="28"/>
          <w:szCs w:val="28"/>
        </w:rPr>
        <w:t xml:space="preserve"> </w:t>
      </w:r>
    </w:p>
    <w:p w:rsidR="00CF563F" w:rsidRDefault="00CF563F" w:rsidP="00C736CF">
      <w:pPr>
        <w:ind w:firstLine="709"/>
        <w:contextualSpacing/>
        <w:jc w:val="center"/>
        <w:rPr>
          <w:b/>
          <w:i/>
          <w:color w:val="000000"/>
          <w:sz w:val="28"/>
          <w:szCs w:val="28"/>
        </w:rPr>
      </w:pPr>
    </w:p>
    <w:p w:rsidR="00FF5126" w:rsidRDefault="00FF5126" w:rsidP="00C736CF">
      <w:pPr>
        <w:ind w:firstLine="709"/>
        <w:contextualSpacing/>
        <w:jc w:val="center"/>
        <w:rPr>
          <w:b/>
          <w:i/>
          <w:color w:val="000000"/>
          <w:sz w:val="28"/>
          <w:szCs w:val="28"/>
        </w:rPr>
      </w:pPr>
      <w:r w:rsidRPr="00FF5126">
        <w:rPr>
          <w:b/>
          <w:i/>
          <w:color w:val="000000"/>
          <w:sz w:val="28"/>
          <w:szCs w:val="28"/>
        </w:rPr>
        <w:t>Вопросы для устного опроса</w:t>
      </w:r>
    </w:p>
    <w:p w:rsidR="00CF563F" w:rsidRDefault="00C736CF" w:rsidP="00C736CF">
      <w:pPr>
        <w:ind w:firstLine="709"/>
        <w:contextualSpacing/>
        <w:rPr>
          <w:bCs/>
          <w:iCs/>
          <w:color w:val="000000"/>
          <w:sz w:val="28"/>
          <w:szCs w:val="28"/>
        </w:rPr>
      </w:pPr>
      <w:r w:rsidRPr="00C736CF">
        <w:rPr>
          <w:bCs/>
          <w:iCs/>
          <w:color w:val="000000"/>
          <w:sz w:val="28"/>
          <w:szCs w:val="28"/>
        </w:rPr>
        <w:t xml:space="preserve">1. </w:t>
      </w:r>
      <w:r w:rsidR="00CF563F">
        <w:rPr>
          <w:bCs/>
          <w:iCs/>
          <w:color w:val="000000"/>
          <w:sz w:val="28"/>
          <w:szCs w:val="28"/>
        </w:rPr>
        <w:t>Роль лабораторных тестов в  о</w:t>
      </w:r>
      <w:r w:rsidR="00CF563F" w:rsidRPr="00CF563F">
        <w:rPr>
          <w:bCs/>
          <w:iCs/>
          <w:color w:val="000000"/>
          <w:sz w:val="28"/>
          <w:szCs w:val="28"/>
        </w:rPr>
        <w:t>пределени</w:t>
      </w:r>
      <w:r w:rsidR="00CF563F">
        <w:rPr>
          <w:bCs/>
          <w:iCs/>
          <w:color w:val="000000"/>
          <w:sz w:val="28"/>
          <w:szCs w:val="28"/>
        </w:rPr>
        <w:t>и</w:t>
      </w:r>
      <w:r w:rsidR="00CF563F" w:rsidRPr="00CF563F">
        <w:rPr>
          <w:bCs/>
          <w:iCs/>
          <w:color w:val="000000"/>
          <w:sz w:val="28"/>
          <w:szCs w:val="28"/>
        </w:rPr>
        <w:t xml:space="preserve"> активности </w:t>
      </w:r>
      <w:r w:rsidR="00CF563F">
        <w:rPr>
          <w:bCs/>
          <w:iCs/>
          <w:color w:val="000000"/>
          <w:sz w:val="28"/>
          <w:szCs w:val="28"/>
        </w:rPr>
        <w:t>СПА</w:t>
      </w:r>
    </w:p>
    <w:p w:rsidR="00CF563F" w:rsidRPr="00CF563F" w:rsidRDefault="00C736CF" w:rsidP="00CF563F">
      <w:pPr>
        <w:ind w:firstLine="709"/>
        <w:contextualSpacing/>
        <w:rPr>
          <w:bCs/>
          <w:iCs/>
          <w:color w:val="000000"/>
          <w:sz w:val="28"/>
          <w:szCs w:val="28"/>
        </w:rPr>
      </w:pPr>
      <w:r w:rsidRPr="00C736CF">
        <w:rPr>
          <w:bCs/>
          <w:iCs/>
          <w:color w:val="000000"/>
          <w:sz w:val="28"/>
          <w:szCs w:val="28"/>
        </w:rPr>
        <w:t>2</w:t>
      </w:r>
      <w:r w:rsidR="00CF563F" w:rsidRPr="00CF563F">
        <w:rPr>
          <w:bCs/>
          <w:iCs/>
          <w:color w:val="000000"/>
          <w:sz w:val="28"/>
          <w:szCs w:val="28"/>
        </w:rPr>
        <w:t>.</w:t>
      </w:r>
      <w:r w:rsidR="00CF563F" w:rsidRPr="00CF563F">
        <w:rPr>
          <w:bCs/>
          <w:iCs/>
          <w:color w:val="000000"/>
          <w:sz w:val="28"/>
          <w:szCs w:val="28"/>
        </w:rPr>
        <w:tab/>
        <w:t>Назначение лабораторного об</w:t>
      </w:r>
      <w:r w:rsidR="00CF563F">
        <w:rPr>
          <w:bCs/>
          <w:iCs/>
          <w:color w:val="000000"/>
          <w:sz w:val="28"/>
          <w:szCs w:val="28"/>
        </w:rPr>
        <w:t>с</w:t>
      </w:r>
      <w:r w:rsidR="00CF563F" w:rsidRPr="00CF563F">
        <w:rPr>
          <w:bCs/>
          <w:iCs/>
          <w:color w:val="000000"/>
          <w:sz w:val="28"/>
          <w:szCs w:val="28"/>
        </w:rPr>
        <w:t>ледования</w:t>
      </w:r>
      <w:r w:rsidR="00CF563F">
        <w:rPr>
          <w:bCs/>
          <w:iCs/>
          <w:color w:val="000000"/>
          <w:sz w:val="28"/>
          <w:szCs w:val="28"/>
        </w:rPr>
        <w:t xml:space="preserve"> пациенту с раличными формами  СПА</w:t>
      </w:r>
    </w:p>
    <w:p w:rsidR="00CF563F" w:rsidRPr="00CF563F" w:rsidRDefault="00CF563F" w:rsidP="00CF563F">
      <w:pPr>
        <w:ind w:firstLine="709"/>
        <w:contextualSpacing/>
        <w:rPr>
          <w:bCs/>
          <w:iCs/>
          <w:color w:val="000000"/>
          <w:sz w:val="28"/>
          <w:szCs w:val="28"/>
        </w:rPr>
      </w:pPr>
      <w:r w:rsidRPr="00CF563F">
        <w:rPr>
          <w:bCs/>
          <w:iCs/>
          <w:color w:val="000000"/>
          <w:sz w:val="28"/>
          <w:szCs w:val="28"/>
        </w:rPr>
        <w:t>3.</w:t>
      </w:r>
      <w:r w:rsidRPr="00CF563F">
        <w:rPr>
          <w:bCs/>
          <w:iCs/>
          <w:color w:val="000000"/>
          <w:sz w:val="28"/>
          <w:szCs w:val="28"/>
        </w:rPr>
        <w:tab/>
        <w:t xml:space="preserve">  Составление плана обследования </w:t>
      </w:r>
      <w:r>
        <w:rPr>
          <w:bCs/>
          <w:iCs/>
          <w:color w:val="000000"/>
          <w:sz w:val="28"/>
          <w:szCs w:val="28"/>
        </w:rPr>
        <w:t>при СПА</w:t>
      </w:r>
    </w:p>
    <w:p w:rsidR="00CF563F" w:rsidRPr="00CF563F" w:rsidRDefault="00CF563F" w:rsidP="00CF563F">
      <w:pPr>
        <w:ind w:firstLine="709"/>
        <w:contextualSpacing/>
        <w:rPr>
          <w:bCs/>
          <w:iCs/>
          <w:color w:val="000000"/>
          <w:sz w:val="28"/>
          <w:szCs w:val="28"/>
        </w:rPr>
      </w:pPr>
      <w:r w:rsidRPr="00CF563F">
        <w:rPr>
          <w:bCs/>
          <w:iCs/>
          <w:color w:val="000000"/>
          <w:sz w:val="28"/>
          <w:szCs w:val="28"/>
        </w:rPr>
        <w:t>4.</w:t>
      </w:r>
      <w:r w:rsidRPr="00CF563F">
        <w:rPr>
          <w:bCs/>
          <w:iCs/>
          <w:color w:val="000000"/>
          <w:sz w:val="28"/>
          <w:szCs w:val="28"/>
        </w:rPr>
        <w:tab/>
        <w:t>Назначение лабораторных воспалительных тестов</w:t>
      </w:r>
      <w:r>
        <w:rPr>
          <w:bCs/>
          <w:iCs/>
          <w:color w:val="000000"/>
          <w:sz w:val="28"/>
          <w:szCs w:val="28"/>
        </w:rPr>
        <w:t xml:space="preserve"> при СПА</w:t>
      </w:r>
    </w:p>
    <w:p w:rsidR="00CF563F" w:rsidRPr="00CF563F" w:rsidRDefault="00CF563F" w:rsidP="00CF563F">
      <w:pPr>
        <w:ind w:firstLine="709"/>
        <w:contextualSpacing/>
        <w:rPr>
          <w:bCs/>
          <w:iCs/>
          <w:color w:val="000000"/>
          <w:sz w:val="28"/>
          <w:szCs w:val="28"/>
        </w:rPr>
      </w:pPr>
      <w:r w:rsidRPr="00CF563F">
        <w:rPr>
          <w:bCs/>
          <w:iCs/>
          <w:color w:val="000000"/>
          <w:sz w:val="28"/>
          <w:szCs w:val="28"/>
        </w:rPr>
        <w:t>5.</w:t>
      </w:r>
      <w:r w:rsidRPr="00CF563F">
        <w:rPr>
          <w:bCs/>
          <w:iCs/>
          <w:color w:val="000000"/>
          <w:sz w:val="28"/>
          <w:szCs w:val="28"/>
        </w:rPr>
        <w:tab/>
        <w:t xml:space="preserve">Назначение лабораторных иммунологических тестов </w:t>
      </w:r>
      <w:r>
        <w:rPr>
          <w:bCs/>
          <w:iCs/>
          <w:color w:val="000000"/>
          <w:sz w:val="28"/>
          <w:szCs w:val="28"/>
        </w:rPr>
        <w:t>при СПА</w:t>
      </w:r>
    </w:p>
    <w:p w:rsidR="00CF563F" w:rsidRDefault="00CF563F" w:rsidP="00CF563F">
      <w:pPr>
        <w:ind w:firstLine="709"/>
        <w:contextualSpacing/>
        <w:rPr>
          <w:bCs/>
          <w:iCs/>
          <w:color w:val="000000"/>
          <w:sz w:val="28"/>
          <w:szCs w:val="28"/>
        </w:rPr>
      </w:pPr>
      <w:r w:rsidRPr="00CF563F">
        <w:rPr>
          <w:bCs/>
          <w:iCs/>
          <w:color w:val="000000"/>
          <w:sz w:val="28"/>
          <w:szCs w:val="28"/>
        </w:rPr>
        <w:t>6.</w:t>
      </w:r>
      <w:r w:rsidRPr="00CF563F">
        <w:rPr>
          <w:bCs/>
          <w:iCs/>
          <w:color w:val="000000"/>
          <w:sz w:val="28"/>
          <w:szCs w:val="28"/>
        </w:rPr>
        <w:tab/>
        <w:t>Оценка лабораторных иммунологических тестов</w:t>
      </w:r>
      <w:r>
        <w:rPr>
          <w:bCs/>
          <w:iCs/>
          <w:color w:val="000000"/>
          <w:sz w:val="28"/>
          <w:szCs w:val="28"/>
        </w:rPr>
        <w:t xml:space="preserve"> при СПА</w:t>
      </w:r>
    </w:p>
    <w:p w:rsidR="00CF563F" w:rsidRPr="00CF563F" w:rsidRDefault="00CF563F" w:rsidP="00CF563F">
      <w:pPr>
        <w:ind w:firstLine="709"/>
        <w:contextualSpacing/>
        <w:rPr>
          <w:bCs/>
          <w:iCs/>
          <w:color w:val="000000"/>
          <w:sz w:val="28"/>
          <w:szCs w:val="28"/>
        </w:rPr>
      </w:pPr>
      <w:r>
        <w:rPr>
          <w:bCs/>
          <w:iCs/>
          <w:color w:val="000000"/>
          <w:sz w:val="28"/>
          <w:szCs w:val="28"/>
        </w:rPr>
        <w:t>7.</w:t>
      </w:r>
      <w:r w:rsidRPr="00CF563F">
        <w:t xml:space="preserve"> </w:t>
      </w:r>
      <w:r>
        <w:t xml:space="preserve">        </w:t>
      </w:r>
      <w:r w:rsidRPr="00CF563F">
        <w:rPr>
          <w:bCs/>
          <w:iCs/>
          <w:color w:val="000000"/>
          <w:sz w:val="28"/>
          <w:szCs w:val="28"/>
        </w:rPr>
        <w:t>Оценка лабораторных воспалительных тестов при СПА</w:t>
      </w:r>
    </w:p>
    <w:p w:rsidR="00CF563F" w:rsidRPr="00CF563F" w:rsidRDefault="00CF563F" w:rsidP="00CF563F">
      <w:pPr>
        <w:ind w:firstLine="709"/>
        <w:contextualSpacing/>
        <w:rPr>
          <w:bCs/>
          <w:iCs/>
          <w:color w:val="000000"/>
          <w:sz w:val="28"/>
          <w:szCs w:val="28"/>
        </w:rPr>
      </w:pPr>
      <w:r w:rsidRPr="00CF563F">
        <w:rPr>
          <w:bCs/>
          <w:iCs/>
          <w:color w:val="000000"/>
          <w:sz w:val="28"/>
          <w:szCs w:val="28"/>
        </w:rPr>
        <w:t>9.</w:t>
      </w:r>
      <w:r w:rsidRPr="00CF563F">
        <w:rPr>
          <w:bCs/>
          <w:iCs/>
          <w:color w:val="000000"/>
          <w:sz w:val="28"/>
          <w:szCs w:val="28"/>
        </w:rPr>
        <w:tab/>
        <w:t xml:space="preserve">Назначение </w:t>
      </w:r>
      <w:r>
        <w:rPr>
          <w:bCs/>
          <w:iCs/>
          <w:color w:val="000000"/>
          <w:sz w:val="28"/>
          <w:szCs w:val="28"/>
        </w:rPr>
        <w:t>и оценка некоторых генетических маркеров различных СПА</w:t>
      </w:r>
    </w:p>
    <w:p w:rsidR="00CF563F" w:rsidRPr="00CF563F" w:rsidRDefault="00CF563F" w:rsidP="00CF563F">
      <w:pPr>
        <w:ind w:firstLine="709"/>
        <w:contextualSpacing/>
        <w:rPr>
          <w:bCs/>
          <w:iCs/>
          <w:color w:val="000000"/>
          <w:sz w:val="28"/>
          <w:szCs w:val="28"/>
        </w:rPr>
      </w:pPr>
      <w:r w:rsidRPr="00CF563F">
        <w:rPr>
          <w:bCs/>
          <w:iCs/>
          <w:color w:val="000000"/>
          <w:sz w:val="28"/>
          <w:szCs w:val="28"/>
        </w:rPr>
        <w:t>10.</w:t>
      </w:r>
      <w:r w:rsidRPr="00CF563F">
        <w:rPr>
          <w:bCs/>
          <w:iCs/>
          <w:color w:val="000000"/>
          <w:sz w:val="28"/>
          <w:szCs w:val="28"/>
        </w:rPr>
        <w:tab/>
        <w:t>Трактовка данных лабораторного и инструментального обследования</w:t>
      </w:r>
    </w:p>
    <w:p w:rsidR="00CF563F" w:rsidRPr="00CF563F" w:rsidRDefault="00CF563F" w:rsidP="00CF563F">
      <w:pPr>
        <w:ind w:firstLine="709"/>
        <w:contextualSpacing/>
        <w:rPr>
          <w:bCs/>
          <w:iCs/>
          <w:color w:val="000000"/>
          <w:sz w:val="28"/>
          <w:szCs w:val="28"/>
        </w:rPr>
      </w:pPr>
      <w:r w:rsidRPr="00CF563F">
        <w:rPr>
          <w:bCs/>
          <w:iCs/>
          <w:color w:val="000000"/>
          <w:sz w:val="28"/>
          <w:szCs w:val="28"/>
        </w:rPr>
        <w:t>11.</w:t>
      </w:r>
      <w:r w:rsidRPr="00CF563F">
        <w:rPr>
          <w:bCs/>
          <w:iCs/>
          <w:color w:val="000000"/>
          <w:sz w:val="28"/>
          <w:szCs w:val="28"/>
        </w:rPr>
        <w:tab/>
      </w:r>
      <w:r>
        <w:rPr>
          <w:bCs/>
          <w:iCs/>
          <w:color w:val="000000"/>
          <w:sz w:val="28"/>
          <w:szCs w:val="28"/>
        </w:rPr>
        <w:t xml:space="preserve"> </w:t>
      </w:r>
      <w:r w:rsidRPr="00CF563F">
        <w:rPr>
          <w:bCs/>
          <w:iCs/>
          <w:color w:val="000000"/>
          <w:sz w:val="28"/>
          <w:szCs w:val="28"/>
        </w:rPr>
        <w:t>Назначение и оценка микробиологического обследования</w:t>
      </w:r>
      <w:r>
        <w:rPr>
          <w:bCs/>
          <w:iCs/>
          <w:color w:val="000000"/>
          <w:sz w:val="28"/>
          <w:szCs w:val="28"/>
        </w:rPr>
        <w:t xml:space="preserve"> паицентам со СПА</w:t>
      </w:r>
    </w:p>
    <w:p w:rsidR="00C736CF" w:rsidRPr="00C736CF" w:rsidRDefault="00CF563F" w:rsidP="00CF563F">
      <w:pPr>
        <w:ind w:firstLine="709"/>
        <w:contextualSpacing/>
        <w:rPr>
          <w:bCs/>
          <w:iCs/>
          <w:color w:val="000000"/>
          <w:sz w:val="28"/>
          <w:szCs w:val="28"/>
        </w:rPr>
      </w:pPr>
      <w:r w:rsidRPr="00CF563F">
        <w:rPr>
          <w:bCs/>
          <w:iCs/>
          <w:color w:val="000000"/>
          <w:sz w:val="28"/>
          <w:szCs w:val="28"/>
        </w:rPr>
        <w:t>14.</w:t>
      </w:r>
      <w:r w:rsidRPr="00CF563F">
        <w:rPr>
          <w:bCs/>
          <w:iCs/>
          <w:color w:val="000000"/>
          <w:sz w:val="28"/>
          <w:szCs w:val="28"/>
        </w:rPr>
        <w:tab/>
        <w:t xml:space="preserve">Роль и методы определения различных </w:t>
      </w:r>
      <w:r>
        <w:rPr>
          <w:bCs/>
          <w:iCs/>
          <w:color w:val="000000"/>
          <w:sz w:val="28"/>
          <w:szCs w:val="28"/>
        </w:rPr>
        <w:t>лабораторных методов диагностики в дифференциальном диагнозе различных СПА</w:t>
      </w:r>
    </w:p>
    <w:p w:rsidR="00CF563F" w:rsidRDefault="00CF563F" w:rsidP="00372353">
      <w:pPr>
        <w:jc w:val="center"/>
        <w:rPr>
          <w:b/>
          <w:i/>
          <w:color w:val="000000"/>
          <w:sz w:val="28"/>
          <w:szCs w:val="28"/>
        </w:rPr>
      </w:pPr>
    </w:p>
    <w:p w:rsidR="00372353" w:rsidRDefault="00372353" w:rsidP="00372353">
      <w:pPr>
        <w:jc w:val="center"/>
        <w:rPr>
          <w:b/>
          <w:i/>
          <w:color w:val="000000"/>
          <w:sz w:val="28"/>
          <w:szCs w:val="28"/>
        </w:rPr>
      </w:pPr>
      <w:r>
        <w:rPr>
          <w:b/>
          <w:i/>
          <w:color w:val="000000"/>
          <w:sz w:val="28"/>
          <w:szCs w:val="28"/>
        </w:rPr>
        <w:t>Проверка практических навыков (работа с пациентом)</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Назначение лабораторного об</w:t>
      </w:r>
      <w:r>
        <w:rPr>
          <w:rFonts w:ascii="Times New Roman" w:hAnsi="Times New Roman"/>
          <w:sz w:val="28"/>
          <w:szCs w:val="28"/>
        </w:rPr>
        <w:t>с</w:t>
      </w:r>
      <w:r w:rsidRPr="00CF563F">
        <w:rPr>
          <w:rFonts w:ascii="Times New Roman" w:hAnsi="Times New Roman"/>
          <w:sz w:val="28"/>
          <w:szCs w:val="28"/>
        </w:rPr>
        <w:t>ледования</w:t>
      </w:r>
      <w:r>
        <w:rPr>
          <w:rFonts w:ascii="Times New Roman" w:hAnsi="Times New Roman"/>
          <w:sz w:val="28"/>
          <w:szCs w:val="28"/>
        </w:rPr>
        <w:t xml:space="preserve"> больному </w:t>
      </w:r>
      <w:r w:rsidR="00EF092E">
        <w:rPr>
          <w:rFonts w:ascii="Times New Roman" w:hAnsi="Times New Roman"/>
          <w:sz w:val="28"/>
          <w:szCs w:val="28"/>
        </w:rPr>
        <w:t>СПА</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Назначение лабораторных воспалительных тестов</w:t>
      </w:r>
      <w:r>
        <w:rPr>
          <w:rFonts w:ascii="Times New Roman" w:hAnsi="Times New Roman"/>
          <w:sz w:val="28"/>
          <w:szCs w:val="28"/>
        </w:rPr>
        <w:t xml:space="preserve"> при </w:t>
      </w:r>
      <w:r w:rsidR="00EF092E">
        <w:rPr>
          <w:rFonts w:ascii="Times New Roman" w:hAnsi="Times New Roman"/>
          <w:sz w:val="28"/>
          <w:szCs w:val="28"/>
        </w:rPr>
        <w:t xml:space="preserve">СПА. </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 xml:space="preserve">Назначение </w:t>
      </w:r>
      <w:r w:rsidR="00EF092E">
        <w:rPr>
          <w:rFonts w:ascii="Times New Roman" w:hAnsi="Times New Roman"/>
          <w:sz w:val="28"/>
          <w:szCs w:val="28"/>
        </w:rPr>
        <w:t>методов исследования синовиальной жидкости при СПА</w:t>
      </w:r>
    </w:p>
    <w:p w:rsidR="00CF563F" w:rsidRPr="00CF563F" w:rsidRDefault="00EF092E" w:rsidP="00CC39B6">
      <w:pPr>
        <w:pStyle w:val="a5"/>
        <w:numPr>
          <w:ilvl w:val="0"/>
          <w:numId w:val="24"/>
        </w:numPr>
        <w:rPr>
          <w:rFonts w:ascii="Times New Roman" w:hAnsi="Times New Roman"/>
          <w:sz w:val="28"/>
          <w:szCs w:val="28"/>
        </w:rPr>
      </w:pPr>
      <w:r>
        <w:rPr>
          <w:rFonts w:ascii="Times New Roman" w:hAnsi="Times New Roman"/>
          <w:sz w:val="28"/>
          <w:szCs w:val="28"/>
        </w:rPr>
        <w:t xml:space="preserve">Оценка </w:t>
      </w:r>
      <w:r w:rsidR="00CF563F" w:rsidRPr="00CF563F">
        <w:rPr>
          <w:rFonts w:ascii="Times New Roman" w:hAnsi="Times New Roman"/>
          <w:sz w:val="28"/>
          <w:szCs w:val="28"/>
        </w:rPr>
        <w:t>лабораторных тестов</w:t>
      </w:r>
      <w:r w:rsidR="00CF563F">
        <w:rPr>
          <w:rFonts w:ascii="Times New Roman" w:hAnsi="Times New Roman"/>
          <w:sz w:val="28"/>
          <w:szCs w:val="28"/>
        </w:rPr>
        <w:t xml:space="preserve"> при </w:t>
      </w:r>
      <w:r>
        <w:rPr>
          <w:rFonts w:ascii="Times New Roman" w:hAnsi="Times New Roman"/>
          <w:sz w:val="28"/>
          <w:szCs w:val="28"/>
        </w:rPr>
        <w:t>СПА</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Оценка лабораторных воспалительных тестов</w:t>
      </w:r>
      <w:r>
        <w:rPr>
          <w:rFonts w:ascii="Times New Roman" w:hAnsi="Times New Roman"/>
          <w:sz w:val="28"/>
          <w:szCs w:val="28"/>
        </w:rPr>
        <w:t xml:space="preserve"> при </w:t>
      </w:r>
      <w:r w:rsidR="00EF092E">
        <w:rPr>
          <w:rFonts w:ascii="Times New Roman" w:hAnsi="Times New Roman"/>
          <w:sz w:val="28"/>
          <w:szCs w:val="28"/>
        </w:rPr>
        <w:t>СПА</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Оценка лабораторных иммунологических тестов</w:t>
      </w:r>
      <w:r w:rsidRPr="00CF563F">
        <w:rPr>
          <w:rFonts w:ascii="Times New Roman" w:hAnsi="Times New Roman"/>
        </w:rPr>
        <w:t xml:space="preserve"> </w:t>
      </w:r>
      <w:r w:rsidRPr="00CF563F">
        <w:rPr>
          <w:rFonts w:ascii="Times New Roman" w:hAnsi="Times New Roman"/>
          <w:sz w:val="28"/>
          <w:szCs w:val="28"/>
        </w:rPr>
        <w:t>при СПА</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Назначение инструментального обследования</w:t>
      </w:r>
      <w:r>
        <w:rPr>
          <w:rFonts w:ascii="Times New Roman" w:hAnsi="Times New Roman"/>
          <w:sz w:val="28"/>
          <w:szCs w:val="28"/>
        </w:rPr>
        <w:t xml:space="preserve"> при СПА</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Трактовка данных лабораторного и инструментального обследования</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Определение программы динамики общевоспалительных лабораторных тестов</w:t>
      </w:r>
      <w:r w:rsidR="00362C0F">
        <w:rPr>
          <w:rFonts w:ascii="Times New Roman" w:hAnsi="Times New Roman"/>
          <w:sz w:val="28"/>
          <w:szCs w:val="28"/>
        </w:rPr>
        <w:t xml:space="preserve"> при СПА</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Определение программы динамики иммунологических лабораторных тестов</w:t>
      </w:r>
      <w:r w:rsidR="00362C0F">
        <w:rPr>
          <w:rFonts w:ascii="Times New Roman" w:hAnsi="Times New Roman"/>
          <w:sz w:val="28"/>
          <w:szCs w:val="28"/>
        </w:rPr>
        <w:t xml:space="preserve"> при СПА</w:t>
      </w:r>
    </w:p>
    <w:p w:rsidR="00CF563F" w:rsidRPr="00CF563F" w:rsidRDefault="00CF563F" w:rsidP="00CC39B6">
      <w:pPr>
        <w:pStyle w:val="a5"/>
        <w:numPr>
          <w:ilvl w:val="0"/>
          <w:numId w:val="24"/>
        </w:numPr>
        <w:rPr>
          <w:rFonts w:ascii="Times New Roman" w:hAnsi="Times New Roman"/>
          <w:sz w:val="28"/>
          <w:szCs w:val="28"/>
        </w:rPr>
      </w:pPr>
      <w:r w:rsidRPr="00CF563F">
        <w:rPr>
          <w:rFonts w:ascii="Times New Roman" w:hAnsi="Times New Roman"/>
          <w:sz w:val="28"/>
          <w:szCs w:val="28"/>
        </w:rPr>
        <w:t>Назначение и оценка микробиологического обследования</w:t>
      </w:r>
      <w:r w:rsidR="00362C0F">
        <w:rPr>
          <w:rFonts w:ascii="Times New Roman" w:hAnsi="Times New Roman"/>
          <w:sz w:val="28"/>
          <w:szCs w:val="28"/>
        </w:rPr>
        <w:t xml:space="preserve"> в диагностике некоторых форм СПА</w:t>
      </w:r>
    </w:p>
    <w:p w:rsidR="00FF5126" w:rsidRPr="00CF563F" w:rsidRDefault="00FF5126" w:rsidP="000C4220">
      <w:pPr>
        <w:ind w:firstLine="709"/>
        <w:contextualSpacing/>
        <w:jc w:val="both"/>
        <w:rPr>
          <w:b/>
          <w:color w:val="000000"/>
          <w:sz w:val="28"/>
          <w:szCs w:val="28"/>
        </w:rPr>
      </w:pPr>
    </w:p>
    <w:p w:rsidR="00DA29B2" w:rsidRPr="00CF563F" w:rsidRDefault="00DA29B2" w:rsidP="000C4220">
      <w:pPr>
        <w:ind w:firstLine="709"/>
        <w:contextualSpacing/>
        <w:jc w:val="both"/>
        <w:rPr>
          <w:b/>
          <w:color w:val="000000"/>
          <w:sz w:val="28"/>
          <w:szCs w:val="28"/>
        </w:rPr>
      </w:pPr>
      <w:r w:rsidRPr="00CF563F">
        <w:rPr>
          <w:b/>
          <w:color w:val="000000"/>
          <w:sz w:val="28"/>
          <w:szCs w:val="28"/>
        </w:rPr>
        <w:br w:type="page"/>
      </w:r>
    </w:p>
    <w:p w:rsidR="00D9133C" w:rsidRPr="00D9133C" w:rsidRDefault="00243F4E" w:rsidP="00D9133C">
      <w:pPr>
        <w:ind w:firstLine="709"/>
        <w:rPr>
          <w:rStyle w:val="FontStyle235"/>
          <w:b w:val="0"/>
          <w:sz w:val="28"/>
          <w:szCs w:val="28"/>
          <w:u w:val="single"/>
        </w:rPr>
      </w:pPr>
      <w:r w:rsidRPr="001510EF">
        <w:rPr>
          <w:b/>
          <w:color w:val="000000"/>
          <w:sz w:val="28"/>
          <w:szCs w:val="28"/>
        </w:rPr>
        <w:lastRenderedPageBreak/>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Pr="00372353">
        <w:rPr>
          <w:color w:val="000000"/>
          <w:sz w:val="28"/>
          <w:szCs w:val="28"/>
        </w:rPr>
        <w:t xml:space="preserve"> </w:t>
      </w:r>
      <w:r w:rsidR="00D9133C" w:rsidRPr="00D9133C">
        <w:rPr>
          <w:rStyle w:val="FontStyle235"/>
          <w:b w:val="0"/>
          <w:sz w:val="28"/>
          <w:szCs w:val="28"/>
          <w:u w:val="single"/>
        </w:rPr>
        <w:t>Общие принципы лабораторной и инструментальной диагностики</w:t>
      </w:r>
    </w:p>
    <w:p w:rsidR="00D9133C" w:rsidRDefault="00D9133C" w:rsidP="00D9133C">
      <w:pPr>
        <w:ind w:firstLine="709"/>
        <w:rPr>
          <w:rStyle w:val="FontStyle235"/>
          <w:b w:val="0"/>
          <w:sz w:val="28"/>
          <w:szCs w:val="28"/>
          <w:u w:val="single"/>
        </w:rPr>
      </w:pPr>
      <w:r w:rsidRPr="00D9133C">
        <w:rPr>
          <w:rStyle w:val="FontStyle235"/>
          <w:b w:val="0"/>
          <w:sz w:val="28"/>
          <w:szCs w:val="28"/>
          <w:u w:val="single"/>
        </w:rPr>
        <w:t xml:space="preserve">остеоартроза </w:t>
      </w:r>
      <w:r>
        <w:rPr>
          <w:rStyle w:val="FontStyle235"/>
          <w:b w:val="0"/>
          <w:sz w:val="28"/>
          <w:szCs w:val="28"/>
          <w:u w:val="single"/>
        </w:rPr>
        <w:t xml:space="preserve">(ОА) </w:t>
      </w:r>
      <w:r w:rsidRPr="00D9133C">
        <w:rPr>
          <w:rStyle w:val="FontStyle235"/>
          <w:b w:val="0"/>
          <w:sz w:val="28"/>
          <w:szCs w:val="28"/>
          <w:u w:val="single"/>
        </w:rPr>
        <w:t xml:space="preserve">и микрокристаллических артритов </w:t>
      </w:r>
    </w:p>
    <w:p w:rsidR="00243F4E" w:rsidRPr="00FF5126" w:rsidRDefault="00243F4E" w:rsidP="00D9133C">
      <w:pPr>
        <w:ind w:firstLine="709"/>
        <w:rPr>
          <w:color w:val="000000"/>
          <w:sz w:val="28"/>
          <w:szCs w:val="28"/>
        </w:rPr>
      </w:pPr>
      <w:r w:rsidRPr="00FF5126">
        <w:rPr>
          <w:b/>
          <w:color w:val="000000"/>
          <w:sz w:val="28"/>
          <w:szCs w:val="28"/>
        </w:rPr>
        <w:t>Формы текущего контроля</w:t>
      </w:r>
      <w:r w:rsidRPr="00FF5126">
        <w:rPr>
          <w:color w:val="000000"/>
          <w:sz w:val="28"/>
          <w:szCs w:val="28"/>
        </w:rPr>
        <w:t xml:space="preserve"> </w:t>
      </w:r>
      <w:r w:rsidRPr="00FF5126">
        <w:rPr>
          <w:b/>
          <w:color w:val="000000"/>
          <w:sz w:val="28"/>
          <w:szCs w:val="28"/>
        </w:rPr>
        <w:t>успеваемости</w:t>
      </w:r>
      <w:r w:rsidRPr="00FF5126">
        <w:rPr>
          <w:i/>
          <w:color w:val="000000"/>
          <w:sz w:val="28"/>
          <w:szCs w:val="28"/>
        </w:rPr>
        <w:t xml:space="preserve">: </w:t>
      </w:r>
      <w:r w:rsidRPr="00FF5126">
        <w:rPr>
          <w:color w:val="000000"/>
          <w:sz w:val="28"/>
          <w:szCs w:val="28"/>
        </w:rPr>
        <w:t>устный опрос; проверка практических навыков</w:t>
      </w:r>
    </w:p>
    <w:p w:rsidR="00243F4E" w:rsidRPr="00FF5126" w:rsidRDefault="00243F4E" w:rsidP="00243F4E">
      <w:pPr>
        <w:ind w:firstLine="709"/>
        <w:contextualSpacing/>
        <w:jc w:val="both"/>
        <w:rPr>
          <w:i/>
          <w:color w:val="000000"/>
          <w:sz w:val="28"/>
          <w:szCs w:val="28"/>
        </w:rPr>
      </w:pPr>
      <w:r w:rsidRPr="00FF5126">
        <w:rPr>
          <w:b/>
          <w:color w:val="000000"/>
          <w:sz w:val="28"/>
          <w:szCs w:val="28"/>
        </w:rPr>
        <w:t>Оценочные материалы текущего контроля успеваемости</w:t>
      </w:r>
      <w:r w:rsidRPr="00FF5126">
        <w:rPr>
          <w:i/>
          <w:color w:val="000000"/>
          <w:sz w:val="28"/>
          <w:szCs w:val="28"/>
        </w:rPr>
        <w:t xml:space="preserve"> </w:t>
      </w:r>
    </w:p>
    <w:p w:rsidR="00D9133C" w:rsidRPr="00D9133C" w:rsidRDefault="00D9133C" w:rsidP="00D9133C">
      <w:pPr>
        <w:ind w:firstLine="709"/>
        <w:contextualSpacing/>
        <w:jc w:val="center"/>
        <w:rPr>
          <w:b/>
          <w:color w:val="000000"/>
          <w:sz w:val="28"/>
          <w:szCs w:val="28"/>
        </w:rPr>
      </w:pPr>
    </w:p>
    <w:p w:rsidR="00D9133C" w:rsidRPr="00D9133C" w:rsidRDefault="00D9133C" w:rsidP="00D9133C">
      <w:pPr>
        <w:ind w:firstLine="709"/>
        <w:contextualSpacing/>
        <w:jc w:val="center"/>
        <w:rPr>
          <w:b/>
          <w:color w:val="000000"/>
          <w:sz w:val="28"/>
          <w:szCs w:val="28"/>
        </w:rPr>
      </w:pPr>
      <w:r w:rsidRPr="00D9133C">
        <w:rPr>
          <w:b/>
          <w:color w:val="000000"/>
          <w:sz w:val="28"/>
          <w:szCs w:val="28"/>
        </w:rPr>
        <w:t>Вопросы для устного опроса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Роль лабораторных тестов в  диагностике ОА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Назначение лабораторного обследования пациенту с ОА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Составление плана обследования при ОА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Назначение лабораторных воспалительных тестов при ОА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Назначение обследования синовиальной жидкости при ОА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Оценка лабораторных воспалительных тестов при ОА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Роль лабораторных тестов в  диагностике подагры и пирофосфатной артропатии (ПФА)</w:t>
      </w:r>
    </w:p>
    <w:p w:rsidR="00D9133C" w:rsidRPr="00D9133C" w:rsidRDefault="00D9133C" w:rsidP="00CC39B6">
      <w:pPr>
        <w:pStyle w:val="a5"/>
        <w:numPr>
          <w:ilvl w:val="0"/>
          <w:numId w:val="25"/>
        </w:numPr>
        <w:ind w:left="709" w:firstLine="0"/>
        <w:rPr>
          <w:rFonts w:ascii="Times New Roman" w:hAnsi="Times New Roman"/>
          <w:color w:val="000000"/>
          <w:sz w:val="28"/>
          <w:szCs w:val="28"/>
        </w:rPr>
      </w:pPr>
      <w:r w:rsidRPr="00D9133C">
        <w:rPr>
          <w:rFonts w:ascii="Times New Roman" w:hAnsi="Times New Roman"/>
          <w:color w:val="000000"/>
          <w:sz w:val="28"/>
          <w:szCs w:val="28"/>
        </w:rPr>
        <w:t>Назначение лабораторного обследования пациенту с подагрой и ПФА</w:t>
      </w:r>
    </w:p>
    <w:p w:rsidR="00D9133C" w:rsidRPr="00D9133C" w:rsidRDefault="00D9133C" w:rsidP="00CC39B6">
      <w:pPr>
        <w:pStyle w:val="a5"/>
        <w:numPr>
          <w:ilvl w:val="0"/>
          <w:numId w:val="26"/>
        </w:numPr>
        <w:ind w:left="709" w:firstLine="0"/>
        <w:rPr>
          <w:rFonts w:ascii="Times New Roman" w:hAnsi="Times New Roman"/>
          <w:color w:val="000000"/>
          <w:sz w:val="28"/>
          <w:szCs w:val="28"/>
        </w:rPr>
      </w:pPr>
      <w:r>
        <w:rPr>
          <w:rFonts w:ascii="Times New Roman" w:hAnsi="Times New Roman"/>
          <w:color w:val="000000"/>
          <w:sz w:val="28"/>
          <w:szCs w:val="28"/>
        </w:rPr>
        <w:t xml:space="preserve"> </w:t>
      </w:r>
      <w:r w:rsidRPr="00D9133C">
        <w:rPr>
          <w:rFonts w:ascii="Times New Roman" w:hAnsi="Times New Roman"/>
          <w:color w:val="000000"/>
          <w:sz w:val="28"/>
          <w:szCs w:val="28"/>
        </w:rPr>
        <w:t>Составление плана обследования при подагрой и ПФА</w:t>
      </w:r>
    </w:p>
    <w:p w:rsidR="00D9133C" w:rsidRPr="00D9133C" w:rsidRDefault="00D9133C" w:rsidP="00CC39B6">
      <w:pPr>
        <w:pStyle w:val="a5"/>
        <w:numPr>
          <w:ilvl w:val="0"/>
          <w:numId w:val="27"/>
        </w:numPr>
        <w:ind w:left="709" w:firstLine="0"/>
        <w:rPr>
          <w:rFonts w:ascii="Times New Roman" w:hAnsi="Times New Roman"/>
          <w:color w:val="000000"/>
          <w:sz w:val="28"/>
          <w:szCs w:val="28"/>
        </w:rPr>
      </w:pPr>
      <w:r w:rsidRPr="00D9133C">
        <w:rPr>
          <w:rFonts w:ascii="Times New Roman" w:hAnsi="Times New Roman"/>
          <w:color w:val="000000"/>
          <w:sz w:val="28"/>
          <w:szCs w:val="28"/>
        </w:rPr>
        <w:t>Назначение лабораторных воспалительных тестов при подагре и ПФА</w:t>
      </w:r>
    </w:p>
    <w:p w:rsidR="00D9133C" w:rsidRPr="00D9133C" w:rsidRDefault="00D9133C" w:rsidP="00CC39B6">
      <w:pPr>
        <w:pStyle w:val="a5"/>
        <w:numPr>
          <w:ilvl w:val="0"/>
          <w:numId w:val="27"/>
        </w:numPr>
        <w:rPr>
          <w:rFonts w:ascii="Times New Roman" w:hAnsi="Times New Roman"/>
          <w:color w:val="000000"/>
          <w:sz w:val="28"/>
          <w:szCs w:val="28"/>
        </w:rPr>
      </w:pPr>
      <w:r w:rsidRPr="00D9133C">
        <w:rPr>
          <w:rFonts w:ascii="Times New Roman" w:hAnsi="Times New Roman"/>
          <w:color w:val="000000"/>
          <w:sz w:val="28"/>
          <w:szCs w:val="28"/>
        </w:rPr>
        <w:t xml:space="preserve">Назначение обследования синовиальной жидкости при подагре и ПФА         </w:t>
      </w:r>
    </w:p>
    <w:p w:rsidR="00D9133C" w:rsidRPr="00D9133C" w:rsidRDefault="00D9133C" w:rsidP="00CC39B6">
      <w:pPr>
        <w:pStyle w:val="a5"/>
        <w:numPr>
          <w:ilvl w:val="0"/>
          <w:numId w:val="27"/>
        </w:numPr>
        <w:rPr>
          <w:rFonts w:ascii="Times New Roman" w:hAnsi="Times New Roman"/>
          <w:color w:val="000000"/>
          <w:sz w:val="28"/>
          <w:szCs w:val="28"/>
        </w:rPr>
      </w:pPr>
      <w:r w:rsidRPr="00D9133C">
        <w:rPr>
          <w:rFonts w:ascii="Times New Roman" w:hAnsi="Times New Roman"/>
          <w:color w:val="000000"/>
          <w:sz w:val="28"/>
          <w:szCs w:val="28"/>
        </w:rPr>
        <w:t>Оценка кристаллов моноурата натрия и пирофосфата натрия в биологических жидкостях</w:t>
      </w:r>
    </w:p>
    <w:p w:rsidR="00D9133C" w:rsidRPr="00D9133C" w:rsidRDefault="00D9133C" w:rsidP="00D9133C">
      <w:pPr>
        <w:ind w:firstLine="709"/>
        <w:contextualSpacing/>
        <w:jc w:val="both"/>
        <w:rPr>
          <w:color w:val="000000"/>
          <w:sz w:val="28"/>
          <w:szCs w:val="28"/>
        </w:rPr>
      </w:pPr>
    </w:p>
    <w:p w:rsidR="00D9133C" w:rsidRPr="00D9133C" w:rsidRDefault="00D9133C" w:rsidP="00D9133C">
      <w:pPr>
        <w:ind w:firstLine="709"/>
        <w:contextualSpacing/>
        <w:jc w:val="center"/>
        <w:rPr>
          <w:b/>
          <w:color w:val="000000"/>
          <w:sz w:val="28"/>
          <w:szCs w:val="28"/>
        </w:rPr>
      </w:pPr>
      <w:r w:rsidRPr="00D9133C">
        <w:rPr>
          <w:b/>
          <w:color w:val="000000"/>
          <w:sz w:val="28"/>
          <w:szCs w:val="28"/>
        </w:rPr>
        <w:t>Проверка практических навыков (работа с пациентом)</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Роль лабораторных тестов в  диагностике ОА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Назначение лабораторного обследования пациенту с ОА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Составление плана обследования при ОА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Назначение лабораторных воспалительных тестов при ОА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Назначение обследования синовиальной жидкости при ОА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Оценка лабораторных воспалительных тестов при ОА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Роль лабораторных тестов в  диагностике подагры и пирофосфатной артропатии (ПФА)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Назначение лабораторного обследования пациенту с подагрой и ПФА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Составление плана обследования при подагрой и ПФА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Назначение лабораторных воспалительных тестов при подагре и ПФА</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 xml:space="preserve">Назначение обследования синовиальной жидкости при подагре и ПФА         </w:t>
      </w:r>
    </w:p>
    <w:p w:rsidR="00EF092E" w:rsidRPr="00EF092E" w:rsidRDefault="00EF092E" w:rsidP="00CC39B6">
      <w:pPr>
        <w:pStyle w:val="a5"/>
        <w:numPr>
          <w:ilvl w:val="0"/>
          <w:numId w:val="28"/>
        </w:numPr>
        <w:rPr>
          <w:rFonts w:ascii="Times New Roman" w:hAnsi="Times New Roman"/>
          <w:color w:val="000000"/>
          <w:sz w:val="28"/>
          <w:szCs w:val="28"/>
        </w:rPr>
      </w:pPr>
      <w:r w:rsidRPr="00EF092E">
        <w:rPr>
          <w:rFonts w:ascii="Times New Roman" w:hAnsi="Times New Roman"/>
          <w:color w:val="000000"/>
          <w:sz w:val="28"/>
          <w:szCs w:val="28"/>
        </w:rPr>
        <w:t>Оценка кристаллов моноурата натрия и пирофосфата натрия в биологических жидкостях</w:t>
      </w:r>
    </w:p>
    <w:p w:rsidR="00243F4E" w:rsidRPr="00EF092E" w:rsidRDefault="00243F4E" w:rsidP="00EF092E">
      <w:pPr>
        <w:ind w:left="709"/>
        <w:contextualSpacing/>
        <w:jc w:val="both"/>
        <w:rPr>
          <w:color w:val="000000"/>
          <w:sz w:val="28"/>
          <w:szCs w:val="28"/>
        </w:rPr>
      </w:pPr>
    </w:p>
    <w:p w:rsidR="00243F4E" w:rsidRPr="00D9133C" w:rsidRDefault="00243F4E" w:rsidP="00D9133C">
      <w:pPr>
        <w:ind w:firstLine="709"/>
        <w:contextualSpacing/>
        <w:jc w:val="both"/>
        <w:rPr>
          <w:color w:val="000000"/>
          <w:sz w:val="28"/>
          <w:szCs w:val="28"/>
        </w:rPr>
      </w:pPr>
    </w:p>
    <w:p w:rsidR="00243F4E" w:rsidRPr="00D9133C" w:rsidRDefault="00243F4E" w:rsidP="00D9133C">
      <w:pPr>
        <w:ind w:firstLine="709"/>
        <w:contextualSpacing/>
        <w:jc w:val="both"/>
        <w:rPr>
          <w:color w:val="000000"/>
          <w:sz w:val="28"/>
          <w:szCs w:val="28"/>
        </w:rPr>
      </w:pPr>
    </w:p>
    <w:p w:rsidR="00243F4E" w:rsidRDefault="00243F4E" w:rsidP="00F52C78">
      <w:pPr>
        <w:ind w:firstLine="709"/>
        <w:contextualSpacing/>
        <w:jc w:val="center"/>
        <w:rPr>
          <w:b/>
          <w:color w:val="000000"/>
          <w:sz w:val="28"/>
          <w:szCs w:val="28"/>
        </w:rPr>
      </w:pPr>
    </w:p>
    <w:p w:rsidR="00243F4E" w:rsidRPr="00246509" w:rsidRDefault="00243F4E" w:rsidP="006F6F91">
      <w:pPr>
        <w:ind w:firstLine="709"/>
        <w:rPr>
          <w:rStyle w:val="FontStyle235"/>
          <w:b w:val="0"/>
          <w:sz w:val="28"/>
          <w:szCs w:val="28"/>
          <w:u w:val="single"/>
        </w:rPr>
      </w:pPr>
      <w:r w:rsidRPr="00246509">
        <w:rPr>
          <w:b/>
          <w:sz w:val="28"/>
          <w:szCs w:val="28"/>
        </w:rPr>
        <w:t>Тема №</w:t>
      </w:r>
      <w:r w:rsidRPr="00246509">
        <w:rPr>
          <w:b/>
          <w:sz w:val="28"/>
          <w:szCs w:val="28"/>
        </w:rPr>
        <w:fldChar w:fldCharType="begin"/>
      </w:r>
      <w:r w:rsidRPr="00246509">
        <w:rPr>
          <w:b/>
          <w:sz w:val="28"/>
          <w:szCs w:val="28"/>
        </w:rPr>
        <w:instrText xml:space="preserve"> AUTONUMLGL  \* Arabic </w:instrText>
      </w:r>
      <w:r w:rsidRPr="00246509">
        <w:rPr>
          <w:b/>
          <w:sz w:val="28"/>
          <w:szCs w:val="28"/>
        </w:rPr>
        <w:fldChar w:fldCharType="end"/>
      </w:r>
      <w:r w:rsidRPr="00246509">
        <w:rPr>
          <w:sz w:val="28"/>
          <w:szCs w:val="28"/>
        </w:rPr>
        <w:t xml:space="preserve"> </w:t>
      </w:r>
      <w:r w:rsidR="006F6F91" w:rsidRPr="006F6F91">
        <w:rPr>
          <w:rStyle w:val="FontStyle235"/>
          <w:b w:val="0"/>
          <w:sz w:val="28"/>
          <w:szCs w:val="28"/>
          <w:u w:val="single"/>
        </w:rPr>
        <w:t>Общие принципы лабораторной и инструментальной диагностики острой</w:t>
      </w:r>
      <w:r w:rsidR="009D543F">
        <w:rPr>
          <w:rStyle w:val="FontStyle235"/>
          <w:b w:val="0"/>
          <w:sz w:val="28"/>
          <w:szCs w:val="28"/>
          <w:u w:val="single"/>
        </w:rPr>
        <w:t xml:space="preserve"> </w:t>
      </w:r>
      <w:r w:rsidR="006F6F91" w:rsidRPr="006F6F91">
        <w:rPr>
          <w:rStyle w:val="FontStyle235"/>
          <w:b w:val="0"/>
          <w:sz w:val="28"/>
          <w:szCs w:val="28"/>
          <w:u w:val="single"/>
        </w:rPr>
        <w:t>ревматической лихорадки</w:t>
      </w:r>
      <w:r w:rsidR="009D543F">
        <w:rPr>
          <w:rStyle w:val="FontStyle235"/>
          <w:b w:val="0"/>
          <w:sz w:val="28"/>
          <w:szCs w:val="28"/>
          <w:u w:val="single"/>
        </w:rPr>
        <w:t xml:space="preserve"> (ОРЛ) </w:t>
      </w:r>
      <w:r w:rsidR="006F6F91" w:rsidRPr="006F6F91">
        <w:rPr>
          <w:rStyle w:val="FontStyle235"/>
          <w:b w:val="0"/>
          <w:sz w:val="28"/>
          <w:szCs w:val="28"/>
          <w:u w:val="single"/>
        </w:rPr>
        <w:t>и хронической ревматической болезни сердца</w:t>
      </w:r>
      <w:r w:rsidR="009D543F">
        <w:rPr>
          <w:rStyle w:val="FontStyle235"/>
          <w:b w:val="0"/>
          <w:sz w:val="28"/>
          <w:szCs w:val="28"/>
          <w:u w:val="single"/>
        </w:rPr>
        <w:t xml:space="preserve"> (ХРБС)</w:t>
      </w:r>
    </w:p>
    <w:p w:rsidR="00243F4E" w:rsidRPr="00246509" w:rsidRDefault="00243F4E" w:rsidP="00243F4E">
      <w:pPr>
        <w:ind w:firstLine="709"/>
        <w:contextualSpacing/>
        <w:jc w:val="both"/>
        <w:rPr>
          <w:sz w:val="28"/>
          <w:szCs w:val="28"/>
        </w:rPr>
      </w:pPr>
      <w:r w:rsidRPr="00246509">
        <w:rPr>
          <w:b/>
          <w:sz w:val="28"/>
          <w:szCs w:val="28"/>
        </w:rPr>
        <w:t>Формы текущего контроля</w:t>
      </w:r>
      <w:r w:rsidRPr="00246509">
        <w:rPr>
          <w:sz w:val="28"/>
          <w:szCs w:val="28"/>
        </w:rPr>
        <w:t xml:space="preserve"> </w:t>
      </w:r>
      <w:r w:rsidRPr="00246509">
        <w:rPr>
          <w:b/>
          <w:sz w:val="28"/>
          <w:szCs w:val="28"/>
        </w:rPr>
        <w:t>успеваемости</w:t>
      </w:r>
      <w:r w:rsidRPr="00246509">
        <w:rPr>
          <w:i/>
          <w:sz w:val="28"/>
          <w:szCs w:val="28"/>
        </w:rPr>
        <w:t xml:space="preserve">: </w:t>
      </w:r>
      <w:r w:rsidRPr="00246509">
        <w:rPr>
          <w:sz w:val="28"/>
          <w:szCs w:val="28"/>
        </w:rPr>
        <w:t>устный опрос; проверка практических навыков</w:t>
      </w:r>
    </w:p>
    <w:p w:rsidR="00243F4E" w:rsidRPr="00246509" w:rsidRDefault="00243F4E" w:rsidP="00243F4E">
      <w:pPr>
        <w:ind w:firstLine="709"/>
        <w:contextualSpacing/>
        <w:jc w:val="both"/>
        <w:rPr>
          <w:i/>
          <w:sz w:val="28"/>
          <w:szCs w:val="28"/>
        </w:rPr>
      </w:pPr>
      <w:r w:rsidRPr="00246509">
        <w:rPr>
          <w:b/>
          <w:sz w:val="28"/>
          <w:szCs w:val="28"/>
        </w:rPr>
        <w:lastRenderedPageBreak/>
        <w:t>Оценочные материалы текущего контроля успеваемости</w:t>
      </w:r>
      <w:r w:rsidRPr="00246509">
        <w:rPr>
          <w:i/>
          <w:sz w:val="28"/>
          <w:szCs w:val="28"/>
        </w:rPr>
        <w:t xml:space="preserve"> </w:t>
      </w:r>
    </w:p>
    <w:p w:rsidR="006F6F91" w:rsidRPr="009D543F" w:rsidRDefault="006F6F91" w:rsidP="006F6F91">
      <w:pPr>
        <w:contextualSpacing/>
        <w:jc w:val="center"/>
        <w:rPr>
          <w:b/>
          <w:sz w:val="28"/>
          <w:szCs w:val="28"/>
        </w:rPr>
      </w:pPr>
      <w:r w:rsidRPr="009D543F">
        <w:rPr>
          <w:b/>
          <w:sz w:val="28"/>
          <w:szCs w:val="28"/>
        </w:rPr>
        <w:t>Вопросы для устного опроса</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Роль лабораторных тестов в  диагностике </w:t>
      </w:r>
      <w:r w:rsidR="009D543F">
        <w:rPr>
          <w:rFonts w:ascii="Times New Roman" w:hAnsi="Times New Roman"/>
          <w:sz w:val="28"/>
          <w:szCs w:val="28"/>
        </w:rPr>
        <w:t>ОРЛ</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Назначение лабораторного обследования пациенту с </w:t>
      </w:r>
      <w:r w:rsidR="009D543F">
        <w:rPr>
          <w:rFonts w:ascii="Times New Roman" w:hAnsi="Times New Roman"/>
          <w:sz w:val="28"/>
          <w:szCs w:val="28"/>
        </w:rPr>
        <w:t>ОРЛ</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Составление плана обследования при </w:t>
      </w:r>
      <w:r w:rsidR="009D543F">
        <w:rPr>
          <w:rFonts w:ascii="Times New Roman" w:hAnsi="Times New Roman"/>
          <w:sz w:val="28"/>
          <w:szCs w:val="28"/>
        </w:rPr>
        <w:t>ОРЛ</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Назначение лабораторных воспалительных тестов при </w:t>
      </w:r>
      <w:r w:rsidR="009D543F">
        <w:rPr>
          <w:rFonts w:ascii="Times New Roman" w:hAnsi="Times New Roman"/>
          <w:sz w:val="28"/>
          <w:szCs w:val="28"/>
        </w:rPr>
        <w:t>ОРЛ</w:t>
      </w:r>
    </w:p>
    <w:p w:rsidR="006F6F91" w:rsidRPr="006F6F91" w:rsidRDefault="009D543F" w:rsidP="00CC39B6">
      <w:pPr>
        <w:pStyle w:val="a5"/>
        <w:numPr>
          <w:ilvl w:val="0"/>
          <w:numId w:val="29"/>
        </w:numPr>
        <w:rPr>
          <w:rFonts w:ascii="Times New Roman" w:hAnsi="Times New Roman"/>
          <w:sz w:val="28"/>
          <w:szCs w:val="28"/>
        </w:rPr>
      </w:pPr>
      <w:r>
        <w:rPr>
          <w:rFonts w:ascii="Times New Roman" w:hAnsi="Times New Roman"/>
          <w:sz w:val="28"/>
          <w:szCs w:val="28"/>
        </w:rPr>
        <w:t>Методы выявления стрептококковой инфекции при ОРЛ</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Оценка лабораторных воспалительных тестов при </w:t>
      </w:r>
      <w:r w:rsidR="009D543F">
        <w:rPr>
          <w:rFonts w:ascii="Times New Roman" w:hAnsi="Times New Roman"/>
          <w:sz w:val="28"/>
          <w:szCs w:val="28"/>
        </w:rPr>
        <w:t>ОРЛ</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Роль лабораторных тестов в  диагностике </w:t>
      </w:r>
      <w:r w:rsidR="009D543F">
        <w:rPr>
          <w:rFonts w:ascii="Times New Roman" w:hAnsi="Times New Roman"/>
          <w:sz w:val="28"/>
          <w:szCs w:val="28"/>
        </w:rPr>
        <w:t>ОРЛ и ХРБС</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Назначение лабораторного обследования пациенту с </w:t>
      </w:r>
      <w:r w:rsidR="009D543F">
        <w:rPr>
          <w:rFonts w:ascii="Times New Roman" w:hAnsi="Times New Roman"/>
          <w:sz w:val="28"/>
          <w:szCs w:val="28"/>
        </w:rPr>
        <w:t>ХРБС</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Назначение лабораторных воспалительных тестов </w:t>
      </w:r>
      <w:r w:rsidR="009D543F">
        <w:rPr>
          <w:rFonts w:ascii="Times New Roman" w:hAnsi="Times New Roman"/>
          <w:sz w:val="28"/>
          <w:szCs w:val="28"/>
        </w:rPr>
        <w:t>ХРБС</w:t>
      </w:r>
    </w:p>
    <w:p w:rsidR="006F6F91" w:rsidRPr="006F6F91" w:rsidRDefault="006F6F91" w:rsidP="00CC39B6">
      <w:pPr>
        <w:pStyle w:val="a5"/>
        <w:numPr>
          <w:ilvl w:val="0"/>
          <w:numId w:val="29"/>
        </w:numPr>
        <w:rPr>
          <w:rFonts w:ascii="Times New Roman" w:hAnsi="Times New Roman"/>
          <w:sz w:val="28"/>
          <w:szCs w:val="28"/>
        </w:rPr>
      </w:pPr>
      <w:r w:rsidRPr="006F6F91">
        <w:rPr>
          <w:rFonts w:ascii="Times New Roman" w:hAnsi="Times New Roman"/>
          <w:sz w:val="28"/>
          <w:szCs w:val="28"/>
        </w:rPr>
        <w:t xml:space="preserve"> </w:t>
      </w:r>
      <w:r w:rsidR="009D543F">
        <w:rPr>
          <w:rFonts w:ascii="Times New Roman" w:hAnsi="Times New Roman"/>
          <w:sz w:val="28"/>
          <w:szCs w:val="28"/>
        </w:rPr>
        <w:t>Методы и значение определения антистрептококковых антител. Сроки их определения.</w:t>
      </w:r>
      <w:r w:rsidRPr="006F6F91">
        <w:rPr>
          <w:rFonts w:ascii="Times New Roman" w:hAnsi="Times New Roman"/>
          <w:sz w:val="28"/>
          <w:szCs w:val="28"/>
        </w:rPr>
        <w:t xml:space="preserve">       </w:t>
      </w:r>
    </w:p>
    <w:p w:rsidR="006F6F91" w:rsidRPr="006F6F91" w:rsidRDefault="006F6F91" w:rsidP="006F6F91">
      <w:pPr>
        <w:contextualSpacing/>
        <w:rPr>
          <w:sz w:val="28"/>
          <w:szCs w:val="28"/>
        </w:rPr>
      </w:pPr>
    </w:p>
    <w:p w:rsidR="006F6F91" w:rsidRPr="009D543F" w:rsidRDefault="006F6F91" w:rsidP="006F6F91">
      <w:pPr>
        <w:contextualSpacing/>
        <w:jc w:val="center"/>
        <w:rPr>
          <w:b/>
          <w:sz w:val="28"/>
          <w:szCs w:val="28"/>
        </w:rPr>
      </w:pPr>
      <w:r w:rsidRPr="009D543F">
        <w:rPr>
          <w:b/>
          <w:sz w:val="28"/>
          <w:szCs w:val="28"/>
        </w:rPr>
        <w:t>Проверка практических навыков (работа с пациентом)</w:t>
      </w:r>
    </w:p>
    <w:p w:rsidR="006F6F91" w:rsidRPr="006F6F91" w:rsidRDefault="004A29E3" w:rsidP="00CC39B6">
      <w:pPr>
        <w:pStyle w:val="a5"/>
        <w:numPr>
          <w:ilvl w:val="0"/>
          <w:numId w:val="30"/>
        </w:numPr>
        <w:rPr>
          <w:rFonts w:ascii="Times New Roman" w:hAnsi="Times New Roman"/>
          <w:sz w:val="28"/>
          <w:szCs w:val="28"/>
        </w:rPr>
      </w:pPr>
      <w:r>
        <w:rPr>
          <w:rFonts w:ascii="Times New Roman" w:hAnsi="Times New Roman"/>
          <w:sz w:val="28"/>
          <w:szCs w:val="28"/>
        </w:rPr>
        <w:t xml:space="preserve">Оценить </w:t>
      </w:r>
      <w:r w:rsidR="006F6F91" w:rsidRPr="006F6F91">
        <w:rPr>
          <w:rFonts w:ascii="Times New Roman" w:hAnsi="Times New Roman"/>
          <w:sz w:val="28"/>
          <w:szCs w:val="28"/>
        </w:rPr>
        <w:t>лабораторны</w:t>
      </w:r>
      <w:r>
        <w:rPr>
          <w:rFonts w:ascii="Times New Roman" w:hAnsi="Times New Roman"/>
          <w:sz w:val="28"/>
          <w:szCs w:val="28"/>
        </w:rPr>
        <w:t>е</w:t>
      </w:r>
      <w:r w:rsidR="006F6F91" w:rsidRPr="006F6F91">
        <w:rPr>
          <w:rFonts w:ascii="Times New Roman" w:hAnsi="Times New Roman"/>
          <w:sz w:val="28"/>
          <w:szCs w:val="28"/>
        </w:rPr>
        <w:t xml:space="preserve"> тест</w:t>
      </w:r>
      <w:r>
        <w:rPr>
          <w:rFonts w:ascii="Times New Roman" w:hAnsi="Times New Roman"/>
          <w:sz w:val="28"/>
          <w:szCs w:val="28"/>
        </w:rPr>
        <w:t xml:space="preserve">ы </w:t>
      </w:r>
      <w:r w:rsidR="006F6F91" w:rsidRPr="006F6F91">
        <w:rPr>
          <w:rFonts w:ascii="Times New Roman" w:hAnsi="Times New Roman"/>
          <w:sz w:val="28"/>
          <w:szCs w:val="28"/>
        </w:rPr>
        <w:t xml:space="preserve"> </w:t>
      </w:r>
      <w:r>
        <w:rPr>
          <w:rFonts w:ascii="Times New Roman" w:hAnsi="Times New Roman"/>
          <w:sz w:val="28"/>
          <w:szCs w:val="28"/>
        </w:rPr>
        <w:t>для определения активности ОРЛ</w:t>
      </w:r>
    </w:p>
    <w:p w:rsidR="004A29E3" w:rsidRPr="004A29E3" w:rsidRDefault="004A29E3" w:rsidP="00CC39B6">
      <w:pPr>
        <w:pStyle w:val="a5"/>
        <w:numPr>
          <w:ilvl w:val="0"/>
          <w:numId w:val="30"/>
        </w:numPr>
        <w:rPr>
          <w:rFonts w:ascii="Times New Roman" w:hAnsi="Times New Roman"/>
          <w:sz w:val="28"/>
          <w:szCs w:val="28"/>
        </w:rPr>
      </w:pPr>
      <w:r w:rsidRPr="004A29E3">
        <w:rPr>
          <w:rFonts w:ascii="Times New Roman" w:hAnsi="Times New Roman"/>
          <w:sz w:val="28"/>
          <w:szCs w:val="28"/>
        </w:rPr>
        <w:t xml:space="preserve">Оценить лабораторные тесты  для определения </w:t>
      </w:r>
      <w:r>
        <w:rPr>
          <w:rFonts w:ascii="Times New Roman" w:hAnsi="Times New Roman"/>
          <w:sz w:val="28"/>
          <w:szCs w:val="28"/>
        </w:rPr>
        <w:t>стадии</w:t>
      </w:r>
      <w:r w:rsidRPr="004A29E3">
        <w:rPr>
          <w:rFonts w:ascii="Times New Roman" w:hAnsi="Times New Roman"/>
          <w:sz w:val="28"/>
          <w:szCs w:val="28"/>
        </w:rPr>
        <w:t xml:space="preserve"> ОРЛ</w:t>
      </w:r>
    </w:p>
    <w:p w:rsidR="006F6F91" w:rsidRPr="006F6F91" w:rsidRDefault="006F6F91" w:rsidP="00CC39B6">
      <w:pPr>
        <w:pStyle w:val="a5"/>
        <w:numPr>
          <w:ilvl w:val="0"/>
          <w:numId w:val="30"/>
        </w:numPr>
        <w:rPr>
          <w:rFonts w:ascii="Times New Roman" w:hAnsi="Times New Roman"/>
          <w:sz w:val="28"/>
          <w:szCs w:val="28"/>
        </w:rPr>
      </w:pPr>
      <w:r w:rsidRPr="006F6F91">
        <w:rPr>
          <w:rFonts w:ascii="Times New Roman" w:hAnsi="Times New Roman"/>
          <w:sz w:val="28"/>
          <w:szCs w:val="28"/>
        </w:rPr>
        <w:t xml:space="preserve">Назначение лабораторного обследования пациенту с </w:t>
      </w:r>
      <w:r w:rsidR="004A29E3">
        <w:rPr>
          <w:rFonts w:ascii="Times New Roman" w:hAnsi="Times New Roman"/>
          <w:sz w:val="28"/>
          <w:szCs w:val="28"/>
        </w:rPr>
        <w:t>ОРЛ</w:t>
      </w:r>
    </w:p>
    <w:p w:rsidR="006F6F91" w:rsidRPr="006F6F91" w:rsidRDefault="006F6F91" w:rsidP="00CC39B6">
      <w:pPr>
        <w:pStyle w:val="a5"/>
        <w:numPr>
          <w:ilvl w:val="0"/>
          <w:numId w:val="30"/>
        </w:numPr>
        <w:rPr>
          <w:rFonts w:ascii="Times New Roman" w:hAnsi="Times New Roman"/>
          <w:sz w:val="28"/>
          <w:szCs w:val="28"/>
        </w:rPr>
      </w:pPr>
      <w:r w:rsidRPr="006F6F91">
        <w:rPr>
          <w:rFonts w:ascii="Times New Roman" w:hAnsi="Times New Roman"/>
          <w:sz w:val="28"/>
          <w:szCs w:val="28"/>
        </w:rPr>
        <w:t xml:space="preserve">Составление плана обследования при </w:t>
      </w:r>
      <w:r w:rsidR="004A29E3">
        <w:rPr>
          <w:rFonts w:ascii="Times New Roman" w:hAnsi="Times New Roman"/>
          <w:sz w:val="28"/>
          <w:szCs w:val="28"/>
        </w:rPr>
        <w:t>ХРБС</w:t>
      </w:r>
    </w:p>
    <w:p w:rsidR="006F6F91" w:rsidRPr="006F6F91" w:rsidRDefault="004A29E3" w:rsidP="00CC39B6">
      <w:pPr>
        <w:pStyle w:val="a5"/>
        <w:numPr>
          <w:ilvl w:val="0"/>
          <w:numId w:val="30"/>
        </w:numPr>
        <w:rPr>
          <w:rFonts w:ascii="Times New Roman" w:hAnsi="Times New Roman"/>
          <w:sz w:val="28"/>
          <w:szCs w:val="28"/>
        </w:rPr>
      </w:pPr>
      <w:r>
        <w:rPr>
          <w:rFonts w:ascii="Times New Roman" w:hAnsi="Times New Roman"/>
          <w:sz w:val="28"/>
          <w:szCs w:val="28"/>
        </w:rPr>
        <w:t xml:space="preserve">Оценить правильность назначения </w:t>
      </w:r>
      <w:r w:rsidR="006F6F91" w:rsidRPr="006F6F91">
        <w:rPr>
          <w:rFonts w:ascii="Times New Roman" w:hAnsi="Times New Roman"/>
          <w:sz w:val="28"/>
          <w:szCs w:val="28"/>
        </w:rPr>
        <w:t xml:space="preserve">лабораторных тестов </w:t>
      </w:r>
      <w:r>
        <w:rPr>
          <w:rFonts w:ascii="Times New Roman" w:hAnsi="Times New Roman"/>
          <w:sz w:val="28"/>
          <w:szCs w:val="28"/>
        </w:rPr>
        <w:t>у больного с ОРЛ и ХРБС</w:t>
      </w:r>
    </w:p>
    <w:p w:rsidR="004A29E3" w:rsidRDefault="004A29E3" w:rsidP="00CC39B6">
      <w:pPr>
        <w:pStyle w:val="a5"/>
        <w:numPr>
          <w:ilvl w:val="0"/>
          <w:numId w:val="30"/>
        </w:numPr>
        <w:rPr>
          <w:rFonts w:ascii="Times New Roman" w:hAnsi="Times New Roman"/>
          <w:sz w:val="28"/>
          <w:szCs w:val="28"/>
        </w:rPr>
      </w:pPr>
      <w:r w:rsidRPr="004A29E3">
        <w:rPr>
          <w:rFonts w:ascii="Times New Roman" w:hAnsi="Times New Roman"/>
          <w:sz w:val="28"/>
          <w:szCs w:val="28"/>
        </w:rPr>
        <w:t xml:space="preserve">Провести дифференциальнй диагноз ОРЛ и ХРБС на основании изменений </w:t>
      </w:r>
      <w:r w:rsidR="006F6F91" w:rsidRPr="004A29E3">
        <w:rPr>
          <w:rFonts w:ascii="Times New Roman" w:hAnsi="Times New Roman"/>
          <w:sz w:val="28"/>
          <w:szCs w:val="28"/>
        </w:rPr>
        <w:t xml:space="preserve">лабораторных тестов </w:t>
      </w:r>
    </w:p>
    <w:p w:rsidR="004A29E3" w:rsidRDefault="004A29E3" w:rsidP="00CC39B6">
      <w:pPr>
        <w:pStyle w:val="a5"/>
        <w:numPr>
          <w:ilvl w:val="0"/>
          <w:numId w:val="30"/>
        </w:numPr>
        <w:rPr>
          <w:rFonts w:ascii="Times New Roman" w:hAnsi="Times New Roman"/>
          <w:sz w:val="28"/>
          <w:szCs w:val="28"/>
        </w:rPr>
      </w:pPr>
      <w:r>
        <w:rPr>
          <w:rFonts w:ascii="Times New Roman" w:hAnsi="Times New Roman"/>
          <w:sz w:val="28"/>
          <w:szCs w:val="28"/>
        </w:rPr>
        <w:t>Провести диагностику ОРЛ с использованием малых критериев ОРЛ</w:t>
      </w:r>
    </w:p>
    <w:p w:rsidR="004A29E3" w:rsidRDefault="004A29E3" w:rsidP="004A29E3">
      <w:pPr>
        <w:pStyle w:val="a5"/>
        <w:ind w:left="1684" w:firstLine="0"/>
        <w:rPr>
          <w:rFonts w:ascii="Times New Roman" w:hAnsi="Times New Roman"/>
          <w:sz w:val="28"/>
          <w:szCs w:val="28"/>
        </w:rPr>
      </w:pPr>
    </w:p>
    <w:p w:rsidR="006F6F91" w:rsidRPr="006F6F91" w:rsidRDefault="006F6F91" w:rsidP="006F6F91">
      <w:pPr>
        <w:contextualSpacing/>
        <w:rPr>
          <w:sz w:val="28"/>
          <w:szCs w:val="28"/>
        </w:rPr>
      </w:pPr>
    </w:p>
    <w:p w:rsidR="006F6F91" w:rsidRPr="006F6F91" w:rsidRDefault="006F6F91" w:rsidP="006F6F91">
      <w:pPr>
        <w:contextualSpacing/>
        <w:rPr>
          <w:sz w:val="28"/>
          <w:szCs w:val="28"/>
        </w:rPr>
      </w:pPr>
    </w:p>
    <w:p w:rsidR="00243F4E" w:rsidRPr="006F6F91" w:rsidRDefault="00243F4E" w:rsidP="00243F4E">
      <w:pPr>
        <w:contextualSpacing/>
        <w:rPr>
          <w:color w:val="000000"/>
          <w:sz w:val="28"/>
          <w:szCs w:val="28"/>
        </w:rPr>
      </w:pPr>
    </w:p>
    <w:p w:rsidR="00243F4E" w:rsidRPr="006F6F91" w:rsidRDefault="00243F4E" w:rsidP="00243F4E">
      <w:pPr>
        <w:ind w:firstLine="709"/>
        <w:rPr>
          <w:color w:val="000000"/>
          <w:sz w:val="28"/>
          <w:szCs w:val="28"/>
        </w:rPr>
      </w:pPr>
    </w:p>
    <w:p w:rsidR="00243F4E" w:rsidRPr="006F6F91" w:rsidRDefault="00243F4E" w:rsidP="00243F4E">
      <w:pPr>
        <w:ind w:firstLine="709"/>
        <w:rPr>
          <w:color w:val="000000"/>
          <w:sz w:val="28"/>
          <w:szCs w:val="28"/>
        </w:rPr>
      </w:pPr>
    </w:p>
    <w:p w:rsidR="00243F4E" w:rsidRPr="006F6F91" w:rsidRDefault="00243F4E" w:rsidP="00243F4E">
      <w:pPr>
        <w:ind w:firstLine="709"/>
        <w:rPr>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C41473" w:rsidRDefault="00C41473" w:rsidP="007860EB">
      <w:pPr>
        <w:rPr>
          <w:b/>
          <w:color w:val="000000"/>
          <w:sz w:val="28"/>
          <w:szCs w:val="28"/>
        </w:rPr>
      </w:pPr>
    </w:p>
    <w:p w:rsidR="007E7400" w:rsidRPr="001510EF" w:rsidRDefault="007E7400" w:rsidP="000C4220">
      <w:pPr>
        <w:ind w:firstLine="709"/>
        <w:contextualSpacing/>
        <w:jc w:val="center"/>
        <w:rPr>
          <w:b/>
          <w:color w:val="000000"/>
          <w:sz w:val="28"/>
          <w:szCs w:val="28"/>
        </w:rPr>
      </w:pPr>
      <w:r w:rsidRPr="001510E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192"/>
        <w:gridCol w:w="8229"/>
      </w:tblGrid>
      <w:tr w:rsidR="007E7400" w:rsidRPr="001510EF" w:rsidTr="00A1780D">
        <w:tc>
          <w:tcPr>
            <w:tcW w:w="0" w:type="auto"/>
          </w:tcPr>
          <w:p w:rsidR="007E7400" w:rsidRPr="001510EF" w:rsidRDefault="007E7400" w:rsidP="000C4220">
            <w:pPr>
              <w:contextualSpacing/>
              <w:jc w:val="center"/>
              <w:rPr>
                <w:b/>
                <w:color w:val="000000"/>
                <w:sz w:val="26"/>
                <w:szCs w:val="26"/>
              </w:rPr>
            </w:pPr>
            <w:r w:rsidRPr="001510EF">
              <w:rPr>
                <w:b/>
                <w:color w:val="000000"/>
                <w:sz w:val="26"/>
                <w:szCs w:val="26"/>
              </w:rPr>
              <w:t xml:space="preserve">Форма контроля </w:t>
            </w:r>
          </w:p>
        </w:tc>
        <w:tc>
          <w:tcPr>
            <w:tcW w:w="0" w:type="auto"/>
          </w:tcPr>
          <w:p w:rsidR="007E7400" w:rsidRPr="001510EF" w:rsidRDefault="007E7400" w:rsidP="000C4220">
            <w:pPr>
              <w:ind w:firstLine="709"/>
              <w:contextualSpacing/>
              <w:jc w:val="center"/>
              <w:rPr>
                <w:b/>
                <w:color w:val="000000"/>
                <w:sz w:val="26"/>
                <w:szCs w:val="26"/>
              </w:rPr>
            </w:pPr>
            <w:r w:rsidRPr="001510EF">
              <w:rPr>
                <w:b/>
                <w:color w:val="000000"/>
                <w:sz w:val="26"/>
                <w:szCs w:val="26"/>
              </w:rPr>
              <w:t>Критерии оценивания</w:t>
            </w:r>
          </w:p>
        </w:tc>
      </w:tr>
      <w:tr w:rsidR="007E7400" w:rsidRPr="001510EF" w:rsidTr="00A1780D">
        <w:tc>
          <w:tcPr>
            <w:tcW w:w="0" w:type="auto"/>
            <w:vMerge w:val="restart"/>
            <w:vAlign w:val="center"/>
          </w:tcPr>
          <w:p w:rsidR="007E7400" w:rsidRPr="001510EF" w:rsidRDefault="00A1780D" w:rsidP="000C4220">
            <w:pPr>
              <w:contextualSpacing/>
              <w:jc w:val="center"/>
              <w:rPr>
                <w:b/>
                <w:color w:val="000000"/>
                <w:sz w:val="26"/>
                <w:szCs w:val="26"/>
              </w:rPr>
            </w:pPr>
            <w:r w:rsidRPr="001510EF">
              <w:rPr>
                <w:b/>
                <w:color w:val="000000"/>
                <w:sz w:val="26"/>
                <w:szCs w:val="26"/>
              </w:rPr>
              <w:t>У</w:t>
            </w:r>
            <w:r w:rsidR="007E7400" w:rsidRPr="001510EF">
              <w:rPr>
                <w:b/>
                <w:color w:val="000000"/>
                <w:sz w:val="26"/>
                <w:szCs w:val="26"/>
              </w:rPr>
              <w:t>стный опрос</w:t>
            </w:r>
          </w:p>
        </w:tc>
        <w:tc>
          <w:tcPr>
            <w:tcW w:w="0" w:type="auto"/>
          </w:tcPr>
          <w:p w:rsidR="007E7400" w:rsidRPr="001510EF" w:rsidRDefault="007E7400" w:rsidP="000C4220">
            <w:pPr>
              <w:contextualSpacing/>
              <w:jc w:val="both"/>
              <w:rPr>
                <w:b/>
                <w:color w:val="000000"/>
                <w:sz w:val="26"/>
                <w:szCs w:val="26"/>
              </w:rPr>
            </w:pPr>
            <w:r w:rsidRPr="001510EF">
              <w:rPr>
                <w:color w:val="000000"/>
                <w:sz w:val="26"/>
                <w:szCs w:val="26"/>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w:t>
            </w:r>
            <w:r w:rsidRPr="001510EF">
              <w:rPr>
                <w:color w:val="000000"/>
                <w:sz w:val="26"/>
                <w:szCs w:val="26"/>
              </w:rPr>
              <w:lastRenderedPageBreak/>
              <w:t>приводить примеры; свободное владение монологической речью, логичность и последовательность ответа.</w:t>
            </w:r>
          </w:p>
        </w:tc>
      </w:tr>
      <w:tr w:rsidR="007E7400" w:rsidRPr="001510EF" w:rsidTr="00A1780D">
        <w:tc>
          <w:tcPr>
            <w:tcW w:w="0" w:type="auto"/>
            <w:vMerge/>
          </w:tcPr>
          <w:p w:rsidR="007E7400" w:rsidRPr="001510EF" w:rsidRDefault="007E7400" w:rsidP="000C4220">
            <w:pPr>
              <w:contextualSpacing/>
              <w:jc w:val="center"/>
              <w:rPr>
                <w:b/>
                <w:color w:val="000000"/>
                <w:sz w:val="26"/>
                <w:szCs w:val="26"/>
              </w:rPr>
            </w:pPr>
          </w:p>
        </w:tc>
        <w:tc>
          <w:tcPr>
            <w:tcW w:w="0" w:type="auto"/>
            <w:shd w:val="clear" w:color="auto" w:fill="auto"/>
          </w:tcPr>
          <w:p w:rsidR="007E7400" w:rsidRPr="001510EF" w:rsidRDefault="007E7400" w:rsidP="000C4220">
            <w:pPr>
              <w:contextualSpacing/>
              <w:jc w:val="both"/>
              <w:rPr>
                <w:color w:val="000000"/>
                <w:sz w:val="26"/>
                <w:szCs w:val="26"/>
              </w:rPr>
            </w:pPr>
            <w:r w:rsidRPr="001510EF">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1510EF" w:rsidTr="00A1780D">
        <w:tc>
          <w:tcPr>
            <w:tcW w:w="0" w:type="auto"/>
            <w:vMerge/>
          </w:tcPr>
          <w:p w:rsidR="007E7400" w:rsidRPr="001510EF" w:rsidRDefault="007E7400" w:rsidP="000C4220">
            <w:pPr>
              <w:contextualSpacing/>
              <w:jc w:val="center"/>
              <w:rPr>
                <w:b/>
                <w:color w:val="000000"/>
                <w:sz w:val="26"/>
                <w:szCs w:val="26"/>
              </w:rPr>
            </w:pPr>
          </w:p>
        </w:tc>
        <w:tc>
          <w:tcPr>
            <w:tcW w:w="0" w:type="auto"/>
          </w:tcPr>
          <w:p w:rsidR="007E7400" w:rsidRPr="001510EF" w:rsidRDefault="007E7400" w:rsidP="000C4220">
            <w:pPr>
              <w:contextualSpacing/>
              <w:jc w:val="both"/>
              <w:rPr>
                <w:color w:val="000000"/>
                <w:sz w:val="26"/>
                <w:szCs w:val="26"/>
              </w:rPr>
            </w:pPr>
            <w:r w:rsidRPr="001510EF">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1510EF" w:rsidTr="00A1780D">
        <w:tc>
          <w:tcPr>
            <w:tcW w:w="0" w:type="auto"/>
            <w:vMerge/>
          </w:tcPr>
          <w:p w:rsidR="007E7400" w:rsidRPr="001510EF" w:rsidRDefault="007E7400" w:rsidP="000C4220">
            <w:pPr>
              <w:contextualSpacing/>
              <w:jc w:val="center"/>
              <w:rPr>
                <w:b/>
                <w:color w:val="000000"/>
                <w:sz w:val="26"/>
                <w:szCs w:val="26"/>
              </w:rPr>
            </w:pPr>
          </w:p>
        </w:tc>
        <w:tc>
          <w:tcPr>
            <w:tcW w:w="0" w:type="auto"/>
          </w:tcPr>
          <w:p w:rsidR="007E7400" w:rsidRPr="001510EF" w:rsidRDefault="007E7400" w:rsidP="000C4220">
            <w:pPr>
              <w:contextualSpacing/>
              <w:jc w:val="both"/>
              <w:rPr>
                <w:color w:val="000000"/>
                <w:sz w:val="26"/>
                <w:szCs w:val="26"/>
              </w:rPr>
            </w:pPr>
            <w:r w:rsidRPr="001510EF">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1780D" w:rsidRPr="001510EF" w:rsidTr="00A1780D">
        <w:tc>
          <w:tcPr>
            <w:tcW w:w="0" w:type="auto"/>
            <w:vMerge w:val="restart"/>
            <w:vAlign w:val="center"/>
          </w:tcPr>
          <w:p w:rsidR="00A1780D" w:rsidRPr="001510EF" w:rsidRDefault="00A1780D" w:rsidP="000C4220">
            <w:pPr>
              <w:contextualSpacing/>
              <w:jc w:val="center"/>
              <w:rPr>
                <w:b/>
                <w:color w:val="000000"/>
                <w:sz w:val="26"/>
                <w:szCs w:val="26"/>
              </w:rPr>
            </w:pPr>
            <w:r w:rsidRPr="001510EF">
              <w:rPr>
                <w:b/>
                <w:color w:val="000000"/>
                <w:sz w:val="26"/>
                <w:szCs w:val="26"/>
              </w:rPr>
              <w:t xml:space="preserve">Прием практических навыков </w:t>
            </w:r>
          </w:p>
        </w:tc>
        <w:tc>
          <w:tcPr>
            <w:tcW w:w="0" w:type="auto"/>
          </w:tcPr>
          <w:p w:rsidR="00A1780D" w:rsidRPr="001510EF" w:rsidRDefault="00A1780D" w:rsidP="000C4220">
            <w:pPr>
              <w:contextualSpacing/>
              <w:jc w:val="both"/>
              <w:rPr>
                <w:sz w:val="26"/>
                <w:szCs w:val="26"/>
              </w:rPr>
            </w:pPr>
            <w:r w:rsidRPr="001510EF">
              <w:rPr>
                <w:sz w:val="26"/>
                <w:szCs w:val="26"/>
              </w:rPr>
              <w:t xml:space="preserve">Оценка «Зачтено» выставляется если ординатор может продемонстрировать </w:t>
            </w:r>
            <w:r w:rsidR="00442AF9" w:rsidRPr="001510EF">
              <w:rPr>
                <w:sz w:val="26"/>
                <w:szCs w:val="26"/>
              </w:rPr>
              <w:t>необходимые практические навыки и пояснить методику их выполнения.</w:t>
            </w:r>
          </w:p>
        </w:tc>
      </w:tr>
      <w:tr w:rsidR="00442AF9" w:rsidRPr="001510EF" w:rsidTr="00A1780D">
        <w:tc>
          <w:tcPr>
            <w:tcW w:w="0" w:type="auto"/>
            <w:vMerge/>
          </w:tcPr>
          <w:p w:rsidR="00442AF9" w:rsidRPr="001510EF" w:rsidRDefault="00442AF9" w:rsidP="000C4220">
            <w:pPr>
              <w:contextualSpacing/>
              <w:jc w:val="center"/>
              <w:rPr>
                <w:b/>
                <w:color w:val="000000"/>
                <w:sz w:val="26"/>
                <w:szCs w:val="26"/>
              </w:rPr>
            </w:pPr>
          </w:p>
        </w:tc>
        <w:tc>
          <w:tcPr>
            <w:tcW w:w="0" w:type="auto"/>
          </w:tcPr>
          <w:p w:rsidR="00442AF9" w:rsidRPr="001510EF" w:rsidRDefault="00442AF9" w:rsidP="000C4220">
            <w:pPr>
              <w:contextualSpacing/>
              <w:jc w:val="both"/>
              <w:rPr>
                <w:sz w:val="26"/>
                <w:szCs w:val="26"/>
              </w:rPr>
            </w:pPr>
            <w:r w:rsidRPr="001510EF">
              <w:rPr>
                <w:sz w:val="26"/>
                <w:szCs w:val="26"/>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7E7400" w:rsidRPr="001510EF" w:rsidRDefault="007E7400" w:rsidP="000C4220">
      <w:pPr>
        <w:ind w:firstLine="709"/>
        <w:contextualSpacing/>
        <w:jc w:val="both"/>
        <w:rPr>
          <w:color w:val="000000"/>
          <w:sz w:val="28"/>
          <w:szCs w:val="28"/>
        </w:rPr>
      </w:pPr>
    </w:p>
    <w:p w:rsidR="00BE366E" w:rsidRPr="001510EF" w:rsidRDefault="00BE366E" w:rsidP="000C4220">
      <w:pPr>
        <w:ind w:firstLine="709"/>
        <w:contextualSpacing/>
        <w:jc w:val="both"/>
        <w:rPr>
          <w:color w:val="000000"/>
          <w:sz w:val="28"/>
          <w:szCs w:val="28"/>
        </w:rPr>
      </w:pPr>
      <w:r w:rsidRPr="001510EF">
        <w:rPr>
          <w:color w:val="000000"/>
          <w:sz w:val="28"/>
          <w:szCs w:val="28"/>
        </w:rPr>
        <w:br w:type="page"/>
      </w:r>
    </w:p>
    <w:p w:rsidR="007E7400" w:rsidRPr="001510EF" w:rsidRDefault="007E7400" w:rsidP="000C4220">
      <w:pPr>
        <w:pStyle w:val="a5"/>
        <w:ind w:firstLine="0"/>
        <w:outlineLvl w:val="0"/>
        <w:rPr>
          <w:rFonts w:ascii="Times New Roman" w:hAnsi="Times New Roman"/>
          <w:b/>
          <w:color w:val="000000"/>
          <w:sz w:val="28"/>
          <w:szCs w:val="28"/>
        </w:rPr>
      </w:pPr>
      <w:bookmarkStart w:id="2" w:name="_Toc535164691"/>
      <w:r w:rsidRPr="001510EF">
        <w:rPr>
          <w:rFonts w:ascii="Times New Roman" w:hAnsi="Times New Roman"/>
          <w:b/>
          <w:color w:val="000000"/>
          <w:sz w:val="28"/>
          <w:szCs w:val="28"/>
        </w:rPr>
        <w:lastRenderedPageBreak/>
        <w:t>Оценочные материалы промежуточной аттестации обучающихся.</w:t>
      </w:r>
      <w:bookmarkEnd w:id="2"/>
    </w:p>
    <w:p w:rsidR="00BE366E" w:rsidRPr="001510EF" w:rsidRDefault="00BE366E" w:rsidP="000C4220">
      <w:pPr>
        <w:pStyle w:val="a5"/>
        <w:ind w:left="0" w:firstLine="709"/>
        <w:rPr>
          <w:rFonts w:ascii="Times New Roman" w:hAnsi="Times New Roman"/>
          <w:b/>
          <w:color w:val="000000"/>
          <w:sz w:val="28"/>
          <w:szCs w:val="28"/>
        </w:rPr>
      </w:pPr>
    </w:p>
    <w:p w:rsidR="007E7400" w:rsidRDefault="00876450" w:rsidP="000C4220">
      <w:pPr>
        <w:pStyle w:val="a5"/>
        <w:ind w:left="0" w:firstLine="709"/>
        <w:rPr>
          <w:rFonts w:ascii="Times New Roman" w:hAnsi="Times New Roman"/>
          <w:color w:val="000000"/>
          <w:sz w:val="28"/>
        </w:rPr>
      </w:pPr>
      <w:r w:rsidRPr="001510EF">
        <w:rPr>
          <w:rFonts w:ascii="Times New Roman" w:hAnsi="Times New Roman"/>
          <w:color w:val="000000"/>
          <w:sz w:val="28"/>
          <w:szCs w:val="28"/>
        </w:rPr>
        <w:t>Промежуточная аттестация</w:t>
      </w:r>
      <w:r w:rsidR="007E7400" w:rsidRPr="001510EF">
        <w:rPr>
          <w:rFonts w:ascii="Times New Roman" w:hAnsi="Times New Roman"/>
          <w:color w:val="000000"/>
          <w:sz w:val="28"/>
          <w:szCs w:val="28"/>
        </w:rPr>
        <w:t xml:space="preserve"> по дисциплине</w:t>
      </w:r>
      <w:r w:rsidR="00BE366E" w:rsidRPr="001510EF">
        <w:rPr>
          <w:rFonts w:ascii="Times New Roman" w:hAnsi="Times New Roman"/>
          <w:color w:val="000000"/>
          <w:sz w:val="28"/>
          <w:szCs w:val="28"/>
        </w:rPr>
        <w:t xml:space="preserve"> «</w:t>
      </w:r>
      <w:r w:rsidR="00124B59">
        <w:rPr>
          <w:rFonts w:ascii="Times New Roman" w:hAnsi="Times New Roman"/>
          <w:color w:val="000000"/>
          <w:sz w:val="28"/>
          <w:szCs w:val="28"/>
        </w:rPr>
        <w:t>Эндокуринология</w:t>
      </w:r>
      <w:r w:rsidR="00BE366E" w:rsidRPr="001510EF">
        <w:rPr>
          <w:rFonts w:ascii="Times New Roman" w:hAnsi="Times New Roman"/>
          <w:color w:val="000000"/>
          <w:sz w:val="28"/>
          <w:szCs w:val="28"/>
        </w:rPr>
        <w:t>»</w:t>
      </w:r>
      <w:r w:rsidR="007E7400" w:rsidRPr="001510EF">
        <w:rPr>
          <w:rFonts w:ascii="Times New Roman" w:hAnsi="Times New Roman"/>
          <w:color w:val="000000"/>
          <w:sz w:val="28"/>
          <w:szCs w:val="28"/>
        </w:rPr>
        <w:t xml:space="preserve"> в форме</w:t>
      </w:r>
      <w:r w:rsidR="003F3ACA" w:rsidRPr="001510EF">
        <w:rPr>
          <w:rFonts w:ascii="Times New Roman" w:hAnsi="Times New Roman"/>
          <w:color w:val="000000"/>
          <w:sz w:val="28"/>
          <w:szCs w:val="28"/>
        </w:rPr>
        <w:t xml:space="preserve"> </w:t>
      </w:r>
      <w:r w:rsidR="00A80EC0" w:rsidRPr="001510EF">
        <w:rPr>
          <w:rFonts w:ascii="Times New Roman" w:hAnsi="Times New Roman"/>
          <w:color w:val="000000"/>
          <w:sz w:val="28"/>
          <w:szCs w:val="28"/>
        </w:rPr>
        <w:t>экзамена</w:t>
      </w:r>
      <w:r w:rsidR="007E7400" w:rsidRPr="001510EF">
        <w:rPr>
          <w:rFonts w:ascii="Times New Roman" w:hAnsi="Times New Roman"/>
          <w:color w:val="000000"/>
          <w:sz w:val="28"/>
          <w:szCs w:val="28"/>
        </w:rPr>
        <w:t xml:space="preserve"> проводится</w:t>
      </w:r>
      <w:r w:rsidR="003F3ACA" w:rsidRPr="001510EF">
        <w:rPr>
          <w:rFonts w:ascii="Times New Roman" w:hAnsi="Times New Roman"/>
          <w:color w:val="000000"/>
          <w:sz w:val="28"/>
          <w:szCs w:val="28"/>
        </w:rPr>
        <w:t xml:space="preserve"> </w:t>
      </w:r>
      <w:r w:rsidR="003F3ACA" w:rsidRPr="001510EF">
        <w:rPr>
          <w:rFonts w:ascii="Times New Roman" w:hAnsi="Times New Roman"/>
          <w:color w:val="000000"/>
          <w:sz w:val="28"/>
        </w:rPr>
        <w:t>в устной форме</w:t>
      </w:r>
      <w:r w:rsidR="003F3ACA" w:rsidRPr="001510EF">
        <w:rPr>
          <w:rFonts w:ascii="Times New Roman" w:hAnsi="Times New Roman"/>
        </w:rPr>
        <w:t xml:space="preserve"> </w:t>
      </w:r>
      <w:r w:rsidR="00124B59">
        <w:rPr>
          <w:rFonts w:ascii="Times New Roman" w:hAnsi="Times New Roman"/>
          <w:color w:val="000000"/>
          <w:sz w:val="28"/>
        </w:rPr>
        <w:t>по экзаменационным билетам.</w:t>
      </w:r>
    </w:p>
    <w:p w:rsidR="00124B59" w:rsidRDefault="00124B59" w:rsidP="00124B59">
      <w:pPr>
        <w:pStyle w:val="af4"/>
        <w:rPr>
          <w:rFonts w:ascii="Times New Roman" w:hAnsi="Times New Roman"/>
          <w:color w:val="000000"/>
          <w:sz w:val="28"/>
        </w:rPr>
      </w:pPr>
      <w:r>
        <w:rPr>
          <w:rFonts w:ascii="Times New Roman" w:hAnsi="Times New Roman"/>
          <w:color w:val="000000"/>
          <w:sz w:val="28"/>
        </w:rPr>
        <w:t>К проведению экзамена, допускаются клинические ординаторы, успешно прошедшие промежуточное тестирование.</w:t>
      </w:r>
    </w:p>
    <w:p w:rsidR="00124B59" w:rsidRDefault="00124B59" w:rsidP="00124B59">
      <w:pPr>
        <w:pStyle w:val="af4"/>
        <w:rPr>
          <w:rFonts w:ascii="Times New Roman" w:hAnsi="Times New Roman" w:cs="Times New Roman"/>
          <w:sz w:val="28"/>
          <w:szCs w:val="28"/>
        </w:rPr>
      </w:pPr>
    </w:p>
    <w:p w:rsidR="00995C48" w:rsidRDefault="00995C48" w:rsidP="00124B59">
      <w:pPr>
        <w:pStyle w:val="af4"/>
        <w:rPr>
          <w:rFonts w:ascii="Times New Roman" w:hAnsi="Times New Roman" w:cs="Times New Roman"/>
          <w:sz w:val="28"/>
          <w:szCs w:val="28"/>
        </w:rPr>
      </w:pPr>
    </w:p>
    <w:p w:rsidR="00995C48" w:rsidRDefault="00995C48" w:rsidP="000F37FC">
      <w:pPr>
        <w:pStyle w:val="a5"/>
        <w:ind w:left="0" w:firstLine="0"/>
        <w:jc w:val="center"/>
        <w:rPr>
          <w:rFonts w:ascii="Times New Roman" w:hAnsi="Times New Roman"/>
          <w:b/>
          <w:color w:val="000000"/>
          <w:sz w:val="28"/>
          <w:szCs w:val="28"/>
        </w:rPr>
      </w:pPr>
      <w:r w:rsidRPr="001510EF">
        <w:rPr>
          <w:rFonts w:ascii="Times New Roman" w:hAnsi="Times New Roman"/>
          <w:b/>
          <w:color w:val="000000"/>
          <w:sz w:val="28"/>
          <w:szCs w:val="28"/>
        </w:rPr>
        <w:t>Критерии, применяемые для оценивания обучающихся на промежуточной аттестации</w:t>
      </w:r>
    </w:p>
    <w:p w:rsidR="000F37FC" w:rsidRDefault="000F37FC" w:rsidP="000F37FC">
      <w:pPr>
        <w:pStyle w:val="a5"/>
        <w:ind w:left="0" w:firstLine="0"/>
        <w:jc w:val="center"/>
        <w:rPr>
          <w:rFonts w:ascii="Times New Roman" w:hAnsi="Times New Roman"/>
          <w:b/>
          <w:color w:val="000000"/>
          <w:sz w:val="28"/>
          <w:szCs w:val="28"/>
        </w:rPr>
      </w:pPr>
    </w:p>
    <w:p w:rsidR="000F37FC" w:rsidRDefault="000F37FC" w:rsidP="000F37FC">
      <w:pPr>
        <w:pStyle w:val="a5"/>
        <w:ind w:left="0" w:firstLine="0"/>
        <w:jc w:val="center"/>
        <w:rPr>
          <w:rFonts w:ascii="Times New Roman" w:hAnsi="Times New Roman"/>
          <w:b/>
          <w:color w:val="000000"/>
          <w:sz w:val="28"/>
          <w:szCs w:val="28"/>
        </w:rPr>
      </w:pPr>
    </w:p>
    <w:tbl>
      <w:tblPr>
        <w:tblStyle w:val="a3"/>
        <w:tblW w:w="10201" w:type="dxa"/>
        <w:tblLook w:val="04A0" w:firstRow="1" w:lastRow="0" w:firstColumn="1" w:lastColumn="0" w:noHBand="0" w:noVBand="1"/>
      </w:tblPr>
      <w:tblGrid>
        <w:gridCol w:w="2003"/>
        <w:gridCol w:w="8192"/>
        <w:gridCol w:w="6"/>
      </w:tblGrid>
      <w:tr w:rsidR="000F37FC" w:rsidRPr="001510EF" w:rsidTr="00B75B67">
        <w:tc>
          <w:tcPr>
            <w:tcW w:w="1985" w:type="dxa"/>
          </w:tcPr>
          <w:p w:rsidR="000F37FC" w:rsidRPr="001510EF" w:rsidRDefault="000F37FC" w:rsidP="00814E00">
            <w:pPr>
              <w:contextualSpacing/>
              <w:jc w:val="center"/>
              <w:rPr>
                <w:b/>
                <w:color w:val="000000"/>
                <w:sz w:val="26"/>
                <w:szCs w:val="26"/>
              </w:rPr>
            </w:pPr>
            <w:r w:rsidRPr="00687264">
              <w:rPr>
                <w:b/>
                <w:color w:val="000000"/>
                <w:sz w:val="28"/>
                <w:szCs w:val="28"/>
              </w:rPr>
              <w:t>Форма контроля</w:t>
            </w:r>
          </w:p>
        </w:tc>
        <w:tc>
          <w:tcPr>
            <w:tcW w:w="8216" w:type="dxa"/>
            <w:gridSpan w:val="2"/>
          </w:tcPr>
          <w:p w:rsidR="000F37FC" w:rsidRPr="001510EF" w:rsidRDefault="000F37FC" w:rsidP="00814E00">
            <w:pPr>
              <w:contextualSpacing/>
              <w:jc w:val="center"/>
              <w:rPr>
                <w:b/>
                <w:color w:val="000000"/>
                <w:sz w:val="26"/>
                <w:szCs w:val="26"/>
              </w:rPr>
            </w:pPr>
            <w:r w:rsidRPr="001510EF">
              <w:rPr>
                <w:b/>
                <w:color w:val="000000"/>
                <w:sz w:val="26"/>
                <w:szCs w:val="26"/>
              </w:rPr>
              <w:t>Критерии оценивания</w:t>
            </w:r>
          </w:p>
        </w:tc>
      </w:tr>
      <w:tr w:rsidR="000F37FC" w:rsidRPr="00E836D2" w:rsidTr="00B75B67">
        <w:tc>
          <w:tcPr>
            <w:tcW w:w="1985" w:type="dxa"/>
            <w:vMerge w:val="restart"/>
          </w:tcPr>
          <w:p w:rsidR="000F37FC" w:rsidRPr="00687264" w:rsidRDefault="000F37FC" w:rsidP="00814E00">
            <w:pPr>
              <w:jc w:val="center"/>
              <w:rPr>
                <w:b/>
                <w:color w:val="000000"/>
                <w:sz w:val="28"/>
                <w:szCs w:val="28"/>
              </w:rPr>
            </w:pPr>
            <w:r>
              <w:rPr>
                <w:b/>
                <w:color w:val="000000"/>
                <w:sz w:val="28"/>
                <w:szCs w:val="28"/>
              </w:rPr>
              <w:t>Т</w:t>
            </w:r>
            <w:r w:rsidRPr="00C13DA8">
              <w:rPr>
                <w:b/>
                <w:color w:val="000000"/>
                <w:sz w:val="28"/>
                <w:szCs w:val="28"/>
              </w:rPr>
              <w:t>естирование</w:t>
            </w:r>
          </w:p>
        </w:tc>
        <w:tc>
          <w:tcPr>
            <w:tcW w:w="8216" w:type="dxa"/>
            <w:gridSpan w:val="2"/>
          </w:tcPr>
          <w:p w:rsidR="000F37FC" w:rsidRPr="00C13DA8" w:rsidRDefault="000F37FC" w:rsidP="00814E00">
            <w:pPr>
              <w:jc w:val="both"/>
              <w:rPr>
                <w:b/>
                <w:color w:val="000000"/>
                <w:sz w:val="28"/>
                <w:szCs w:val="28"/>
              </w:rPr>
            </w:pPr>
            <w:r w:rsidRPr="00C13DA8">
              <w:rPr>
                <w:color w:val="000000"/>
                <w:sz w:val="28"/>
                <w:szCs w:val="28"/>
              </w:rPr>
              <w:t>Оценка «</w:t>
            </w:r>
            <w:r>
              <w:rPr>
                <w:color w:val="000000"/>
                <w:sz w:val="28"/>
                <w:szCs w:val="28"/>
              </w:rPr>
              <w:t>ЗАЧТЕНО</w:t>
            </w:r>
            <w:r w:rsidRPr="00C13DA8">
              <w:rPr>
                <w:color w:val="000000"/>
                <w:sz w:val="28"/>
                <w:szCs w:val="28"/>
              </w:rPr>
              <w:t xml:space="preserve">» выставляется при условии </w:t>
            </w:r>
            <w:r>
              <w:rPr>
                <w:color w:val="000000"/>
                <w:sz w:val="28"/>
                <w:szCs w:val="28"/>
              </w:rPr>
              <w:t>70</w:t>
            </w:r>
            <w:r w:rsidRPr="00C13DA8">
              <w:rPr>
                <w:color w:val="000000"/>
                <w:sz w:val="28"/>
                <w:szCs w:val="28"/>
              </w:rPr>
              <w:t xml:space="preserve">% </w:t>
            </w:r>
            <w:r>
              <w:rPr>
                <w:color w:val="000000"/>
                <w:sz w:val="28"/>
                <w:szCs w:val="28"/>
              </w:rPr>
              <w:t xml:space="preserve"> и более </w:t>
            </w:r>
            <w:r w:rsidRPr="00C13DA8">
              <w:rPr>
                <w:color w:val="000000"/>
                <w:sz w:val="28"/>
                <w:szCs w:val="28"/>
              </w:rPr>
              <w:t>правильных ответов</w:t>
            </w:r>
          </w:p>
        </w:tc>
      </w:tr>
      <w:tr w:rsidR="000F37FC" w:rsidRPr="00E836D2" w:rsidTr="00B75B67">
        <w:tc>
          <w:tcPr>
            <w:tcW w:w="1985" w:type="dxa"/>
            <w:vMerge/>
          </w:tcPr>
          <w:p w:rsidR="000F37FC" w:rsidRPr="00687264" w:rsidRDefault="000F37FC" w:rsidP="00814E00">
            <w:pPr>
              <w:jc w:val="center"/>
              <w:rPr>
                <w:b/>
                <w:color w:val="000000"/>
                <w:sz w:val="28"/>
                <w:szCs w:val="28"/>
              </w:rPr>
            </w:pPr>
          </w:p>
        </w:tc>
        <w:tc>
          <w:tcPr>
            <w:tcW w:w="8216" w:type="dxa"/>
            <w:gridSpan w:val="2"/>
          </w:tcPr>
          <w:p w:rsidR="000F37FC" w:rsidRPr="00C13DA8" w:rsidRDefault="000F37FC" w:rsidP="00814E00">
            <w:pPr>
              <w:jc w:val="both"/>
              <w:rPr>
                <w:b/>
                <w:color w:val="000000"/>
                <w:sz w:val="28"/>
                <w:szCs w:val="28"/>
              </w:rPr>
            </w:pPr>
            <w:r w:rsidRPr="00C13DA8">
              <w:rPr>
                <w:color w:val="000000"/>
                <w:sz w:val="28"/>
                <w:szCs w:val="28"/>
              </w:rPr>
              <w:t>Оценка «</w:t>
            </w:r>
            <w:r>
              <w:rPr>
                <w:color w:val="000000"/>
                <w:sz w:val="28"/>
                <w:szCs w:val="28"/>
              </w:rPr>
              <w:t>НЕ ЗАЧТЕНО</w:t>
            </w:r>
            <w:r w:rsidRPr="00C13DA8">
              <w:rPr>
                <w:color w:val="000000"/>
                <w:sz w:val="28"/>
                <w:szCs w:val="28"/>
              </w:rPr>
              <w:t xml:space="preserve">» выставляется при условии </w:t>
            </w:r>
            <w:r>
              <w:rPr>
                <w:color w:val="000000"/>
                <w:sz w:val="28"/>
                <w:szCs w:val="28"/>
              </w:rPr>
              <w:t>69% и менее</w:t>
            </w:r>
            <w:r w:rsidRPr="00C13DA8">
              <w:rPr>
                <w:color w:val="000000"/>
                <w:sz w:val="28"/>
                <w:szCs w:val="28"/>
              </w:rPr>
              <w:t xml:space="preserve"> правильных ответов</w:t>
            </w:r>
          </w:p>
        </w:tc>
      </w:tr>
      <w:tr w:rsidR="000F37FC" w:rsidRPr="001510EF" w:rsidTr="00B75B67">
        <w:trPr>
          <w:gridAfter w:val="1"/>
          <w:wAfter w:w="6" w:type="dxa"/>
        </w:trPr>
        <w:tc>
          <w:tcPr>
            <w:tcW w:w="1985" w:type="dxa"/>
            <w:vMerge w:val="restart"/>
            <w:vAlign w:val="center"/>
          </w:tcPr>
          <w:p w:rsidR="000F37FC" w:rsidRPr="000F37FC" w:rsidRDefault="000F37FC" w:rsidP="00995C48">
            <w:pPr>
              <w:contextualSpacing/>
              <w:jc w:val="center"/>
              <w:rPr>
                <w:b/>
                <w:color w:val="000000"/>
                <w:sz w:val="26"/>
                <w:szCs w:val="26"/>
              </w:rPr>
            </w:pPr>
            <w:r w:rsidRPr="000F37FC">
              <w:rPr>
                <w:b/>
                <w:color w:val="000000"/>
                <w:sz w:val="26"/>
                <w:szCs w:val="26"/>
              </w:rPr>
              <w:t>Устный опрос</w:t>
            </w:r>
          </w:p>
          <w:p w:rsidR="000F37FC" w:rsidRPr="001510EF" w:rsidRDefault="000F37FC" w:rsidP="00995C48">
            <w:pPr>
              <w:contextualSpacing/>
              <w:jc w:val="center"/>
              <w:rPr>
                <w:color w:val="000000"/>
                <w:sz w:val="26"/>
                <w:szCs w:val="26"/>
              </w:rPr>
            </w:pPr>
            <w:r w:rsidRPr="000F37FC">
              <w:rPr>
                <w:b/>
                <w:color w:val="000000"/>
                <w:sz w:val="26"/>
                <w:szCs w:val="26"/>
              </w:rPr>
              <w:t>(экзамен)</w:t>
            </w:r>
          </w:p>
        </w:tc>
        <w:tc>
          <w:tcPr>
            <w:tcW w:w="8210" w:type="dxa"/>
          </w:tcPr>
          <w:p w:rsidR="000F37FC" w:rsidRPr="001510EF" w:rsidRDefault="000F37FC" w:rsidP="00995C48">
            <w:pPr>
              <w:contextualSpacing/>
              <w:jc w:val="both"/>
              <w:rPr>
                <w:b/>
                <w:color w:val="000000"/>
                <w:sz w:val="26"/>
                <w:szCs w:val="26"/>
              </w:rPr>
            </w:pPr>
            <w:r w:rsidRPr="001510EF">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Pr="001510EF">
              <w:t xml:space="preserve"> </w:t>
            </w:r>
          </w:p>
        </w:tc>
      </w:tr>
      <w:tr w:rsidR="000F37FC" w:rsidRPr="001510EF" w:rsidTr="00B75B67">
        <w:trPr>
          <w:gridAfter w:val="1"/>
          <w:wAfter w:w="6" w:type="dxa"/>
        </w:trPr>
        <w:tc>
          <w:tcPr>
            <w:tcW w:w="1985" w:type="dxa"/>
            <w:vMerge/>
          </w:tcPr>
          <w:p w:rsidR="000F37FC" w:rsidRPr="001510EF" w:rsidRDefault="000F37FC" w:rsidP="00995C48">
            <w:pPr>
              <w:contextualSpacing/>
              <w:jc w:val="both"/>
              <w:rPr>
                <w:color w:val="000000"/>
                <w:sz w:val="26"/>
                <w:szCs w:val="26"/>
              </w:rPr>
            </w:pPr>
          </w:p>
        </w:tc>
        <w:tc>
          <w:tcPr>
            <w:tcW w:w="8210" w:type="dxa"/>
            <w:shd w:val="clear" w:color="auto" w:fill="auto"/>
          </w:tcPr>
          <w:p w:rsidR="000F37FC" w:rsidRPr="001510EF" w:rsidRDefault="000F37FC" w:rsidP="00995C48">
            <w:pPr>
              <w:contextualSpacing/>
              <w:jc w:val="both"/>
              <w:rPr>
                <w:color w:val="000000"/>
                <w:sz w:val="26"/>
                <w:szCs w:val="26"/>
              </w:rPr>
            </w:pPr>
            <w:r w:rsidRPr="001510EF">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Pr="001510EF">
              <w:t xml:space="preserve"> </w:t>
            </w:r>
          </w:p>
        </w:tc>
      </w:tr>
      <w:tr w:rsidR="000F37FC" w:rsidRPr="001510EF" w:rsidTr="00B75B67">
        <w:trPr>
          <w:gridAfter w:val="1"/>
          <w:wAfter w:w="6" w:type="dxa"/>
        </w:trPr>
        <w:tc>
          <w:tcPr>
            <w:tcW w:w="1985" w:type="dxa"/>
            <w:vMerge/>
          </w:tcPr>
          <w:p w:rsidR="000F37FC" w:rsidRPr="001510EF" w:rsidRDefault="000F37FC" w:rsidP="00995C48">
            <w:pPr>
              <w:contextualSpacing/>
              <w:jc w:val="both"/>
              <w:rPr>
                <w:color w:val="000000"/>
                <w:sz w:val="26"/>
                <w:szCs w:val="26"/>
              </w:rPr>
            </w:pPr>
          </w:p>
        </w:tc>
        <w:tc>
          <w:tcPr>
            <w:tcW w:w="8210" w:type="dxa"/>
          </w:tcPr>
          <w:p w:rsidR="000F37FC" w:rsidRPr="001510EF" w:rsidRDefault="000F37FC" w:rsidP="00995C48">
            <w:pPr>
              <w:contextualSpacing/>
              <w:jc w:val="both"/>
              <w:rPr>
                <w:color w:val="000000"/>
                <w:sz w:val="26"/>
                <w:szCs w:val="26"/>
              </w:rPr>
            </w:pPr>
            <w:r w:rsidRPr="001510EF">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Pr="001510EF">
              <w:t xml:space="preserve"> </w:t>
            </w:r>
          </w:p>
        </w:tc>
      </w:tr>
      <w:tr w:rsidR="000F37FC" w:rsidRPr="001510EF" w:rsidTr="00B75B67">
        <w:trPr>
          <w:gridAfter w:val="1"/>
          <w:wAfter w:w="6" w:type="dxa"/>
        </w:trPr>
        <w:tc>
          <w:tcPr>
            <w:tcW w:w="1985" w:type="dxa"/>
            <w:vMerge/>
            <w:vAlign w:val="center"/>
          </w:tcPr>
          <w:p w:rsidR="000F37FC" w:rsidRPr="001510EF" w:rsidRDefault="000F37FC" w:rsidP="00995C48">
            <w:pPr>
              <w:contextualSpacing/>
              <w:jc w:val="center"/>
              <w:rPr>
                <w:color w:val="000000"/>
                <w:sz w:val="26"/>
                <w:szCs w:val="26"/>
              </w:rPr>
            </w:pPr>
          </w:p>
        </w:tc>
        <w:tc>
          <w:tcPr>
            <w:tcW w:w="8210" w:type="dxa"/>
          </w:tcPr>
          <w:p w:rsidR="000F37FC" w:rsidRPr="001510EF" w:rsidRDefault="000F37FC" w:rsidP="000F37FC">
            <w:pPr>
              <w:contextualSpacing/>
              <w:jc w:val="both"/>
              <w:rPr>
                <w:color w:val="000000"/>
                <w:sz w:val="26"/>
                <w:szCs w:val="26"/>
              </w:rPr>
            </w:pPr>
            <w:r w:rsidRPr="001510EF">
              <w:rPr>
                <w:color w:val="000000"/>
                <w:sz w:val="26"/>
                <w:szCs w:val="26"/>
              </w:rPr>
              <w:t>С оценкой "</w:t>
            </w:r>
            <w:r>
              <w:rPr>
                <w:color w:val="000000"/>
                <w:sz w:val="26"/>
                <w:szCs w:val="26"/>
              </w:rPr>
              <w:t>НЕ</w:t>
            </w:r>
            <w:r w:rsidRPr="001510EF">
              <w:rPr>
                <w:color w:val="000000"/>
                <w:sz w:val="26"/>
                <w:szCs w:val="26"/>
              </w:rPr>
              <w:t xml:space="preserve">УДОВЛЕТВОРИТЕЛЬНО" </w:t>
            </w:r>
            <w:r>
              <w:rPr>
                <w:color w:val="000000"/>
                <w:sz w:val="26"/>
                <w:szCs w:val="26"/>
              </w:rPr>
              <w:t xml:space="preserve">оценивается </w:t>
            </w:r>
            <w:r w:rsidRPr="001510EF">
              <w:rPr>
                <w:color w:val="000000"/>
                <w:sz w:val="26"/>
                <w:szCs w:val="26"/>
              </w:rPr>
              <w:t xml:space="preserve">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1510EF">
              <w:rPr>
                <w:color w:val="000000"/>
                <w:sz w:val="26"/>
                <w:szCs w:val="26"/>
              </w:rPr>
              <w:lastRenderedPageBreak/>
              <w:t>последовательности. Допускаются серьезные ошибки в содержании ответа.</w:t>
            </w:r>
            <w:r w:rsidRPr="001510EF">
              <w:t xml:space="preserve"> </w:t>
            </w:r>
          </w:p>
        </w:tc>
      </w:tr>
      <w:tr w:rsidR="00B75B67" w:rsidRPr="00C13DA8" w:rsidTr="00B75B67">
        <w:tc>
          <w:tcPr>
            <w:tcW w:w="1985" w:type="dxa"/>
            <w:vMerge w:val="restart"/>
          </w:tcPr>
          <w:p w:rsidR="00B75B67" w:rsidRPr="00687264" w:rsidRDefault="00B75B67" w:rsidP="00814E00">
            <w:pPr>
              <w:jc w:val="center"/>
              <w:rPr>
                <w:b/>
                <w:color w:val="000000"/>
                <w:sz w:val="28"/>
                <w:szCs w:val="28"/>
              </w:rPr>
            </w:pPr>
            <w:r>
              <w:rPr>
                <w:b/>
                <w:color w:val="000000"/>
                <w:sz w:val="28"/>
                <w:szCs w:val="28"/>
              </w:rPr>
              <w:lastRenderedPageBreak/>
              <w:t>Оценка</w:t>
            </w:r>
            <w:r w:rsidRPr="00E343E5">
              <w:rPr>
                <w:b/>
                <w:color w:val="000000"/>
                <w:sz w:val="28"/>
                <w:szCs w:val="28"/>
              </w:rPr>
              <w:t xml:space="preserve">  практической части</w:t>
            </w: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«ОТЛИЧНО» выставляется если </w:t>
            </w:r>
            <w:r>
              <w:rPr>
                <w:sz w:val="28"/>
                <w:szCs w:val="28"/>
              </w:rPr>
              <w:t>–</w:t>
            </w:r>
            <w:r w:rsidRPr="009A0040">
              <w:rPr>
                <w:sz w:val="28"/>
                <w:szCs w:val="28"/>
              </w:rPr>
              <w:t xml:space="preserve"> </w:t>
            </w:r>
            <w:r>
              <w:rPr>
                <w:sz w:val="28"/>
                <w:szCs w:val="28"/>
              </w:rPr>
              <w:t xml:space="preserve">ординатор </w:t>
            </w:r>
            <w:r w:rsidRPr="009A0040">
              <w:rPr>
                <w:sz w:val="28"/>
                <w:szCs w:val="28"/>
              </w:rPr>
              <w:t>освоил полностью практические навыки и умения, предусмотренные рабочей программой дисциплины (</w:t>
            </w:r>
            <w:r>
              <w:rPr>
                <w:sz w:val="28"/>
                <w:szCs w:val="28"/>
              </w:rPr>
              <w:t xml:space="preserve">при обосновании </w:t>
            </w:r>
            <w:r w:rsidRPr="009A0040">
              <w:rPr>
                <w:sz w:val="28"/>
                <w:szCs w:val="28"/>
              </w:rPr>
              <w:t>клиническ</w:t>
            </w:r>
            <w:r>
              <w:rPr>
                <w:sz w:val="28"/>
                <w:szCs w:val="28"/>
              </w:rPr>
              <w:t xml:space="preserve">ого </w:t>
            </w:r>
            <w:r w:rsidRPr="009A0040">
              <w:rPr>
                <w:sz w:val="28"/>
                <w:szCs w:val="28"/>
              </w:rPr>
              <w:t>диагноз</w:t>
            </w:r>
            <w:r>
              <w:rPr>
                <w:sz w:val="28"/>
                <w:szCs w:val="28"/>
              </w:rPr>
              <w:t xml:space="preserve">а и проведении дифференциального диагноза, </w:t>
            </w:r>
            <w:r w:rsidRPr="009A0040">
              <w:rPr>
                <w:sz w:val="28"/>
                <w:szCs w:val="28"/>
              </w:rPr>
              <w:t xml:space="preserve">правильно интерпретирует жалобы больного, анамнез, данные объективного осмотра, клинико-лабораторные и инструментальные показатели, </w:t>
            </w:r>
            <w:r>
              <w:rPr>
                <w:sz w:val="28"/>
                <w:szCs w:val="28"/>
              </w:rPr>
              <w:t xml:space="preserve">правильно назначает </w:t>
            </w:r>
            <w:r w:rsidRPr="009A0040">
              <w:rPr>
                <w:sz w:val="28"/>
                <w:szCs w:val="28"/>
              </w:rPr>
              <w:t xml:space="preserve"> лечение, заполняет учебную историю болезни).</w:t>
            </w:r>
          </w:p>
        </w:tc>
      </w:tr>
      <w:tr w:rsidR="00B75B67" w:rsidRPr="00C13DA8" w:rsidTr="00B75B67">
        <w:tc>
          <w:tcPr>
            <w:tcW w:w="1985" w:type="dxa"/>
            <w:vMerge/>
          </w:tcPr>
          <w:p w:rsidR="00B75B67" w:rsidRPr="00687264" w:rsidRDefault="00B75B67" w:rsidP="00814E00">
            <w:pPr>
              <w:jc w:val="center"/>
              <w:rPr>
                <w:b/>
                <w:color w:val="000000"/>
                <w:sz w:val="28"/>
                <w:szCs w:val="28"/>
              </w:rPr>
            </w:pP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«ХОРОШО» выставляется если </w:t>
            </w:r>
            <w:r>
              <w:rPr>
                <w:sz w:val="28"/>
                <w:szCs w:val="28"/>
              </w:rPr>
              <w:t xml:space="preserve">ординатор </w:t>
            </w:r>
            <w:r w:rsidRPr="009A0040">
              <w:rPr>
                <w:sz w:val="28"/>
                <w:szCs w:val="28"/>
              </w:rPr>
              <w:t xml:space="preserve">освоил полностью практические навыки и умения, предусмотренные рабочей программой дисциплины, однако допускает некоторые неточности. </w:t>
            </w:r>
          </w:p>
        </w:tc>
      </w:tr>
      <w:tr w:rsidR="00B75B67" w:rsidRPr="00C13DA8" w:rsidTr="00B75B67">
        <w:tc>
          <w:tcPr>
            <w:tcW w:w="1985" w:type="dxa"/>
            <w:vMerge/>
          </w:tcPr>
          <w:p w:rsidR="00B75B67" w:rsidRPr="00687264" w:rsidRDefault="00B75B67" w:rsidP="00814E00">
            <w:pPr>
              <w:jc w:val="center"/>
              <w:rPr>
                <w:b/>
                <w:color w:val="000000"/>
                <w:sz w:val="28"/>
                <w:szCs w:val="28"/>
              </w:rPr>
            </w:pP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«УДОВЛЕТВОРИТЕЛЬНО» выставляется если </w:t>
            </w:r>
            <w:r>
              <w:rPr>
                <w:sz w:val="28"/>
                <w:szCs w:val="28"/>
              </w:rPr>
              <w:t>ординатор</w:t>
            </w:r>
            <w:r w:rsidRPr="009A0040">
              <w:rPr>
                <w:sz w:val="28"/>
                <w:szCs w:val="28"/>
              </w:rPr>
              <w:t xml:space="preserve"> владеет лишь некоторыми практическими навыками и умениями. </w:t>
            </w:r>
          </w:p>
        </w:tc>
      </w:tr>
      <w:tr w:rsidR="00B75B67" w:rsidRPr="00C13DA8" w:rsidTr="00B75B67">
        <w:tc>
          <w:tcPr>
            <w:tcW w:w="1985" w:type="dxa"/>
            <w:vMerge/>
          </w:tcPr>
          <w:p w:rsidR="00B75B67" w:rsidRPr="00687264" w:rsidRDefault="00B75B67" w:rsidP="00814E00">
            <w:pPr>
              <w:jc w:val="center"/>
              <w:rPr>
                <w:b/>
                <w:color w:val="000000"/>
                <w:sz w:val="28"/>
                <w:szCs w:val="28"/>
              </w:rPr>
            </w:pP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«НЕУДОВЛЕТВОРИТЕЛЬНО» выставляется </w:t>
            </w:r>
            <w:r>
              <w:rPr>
                <w:sz w:val="28"/>
                <w:szCs w:val="28"/>
              </w:rPr>
              <w:t xml:space="preserve">если ординатор </w:t>
            </w:r>
            <w:r w:rsidRPr="009A0040">
              <w:rPr>
                <w:sz w:val="28"/>
                <w:szCs w:val="28"/>
              </w:rPr>
              <w:t xml:space="preserve">практические навыки и умения выполняет с грубыми ошибками. </w:t>
            </w:r>
          </w:p>
        </w:tc>
      </w:tr>
    </w:tbl>
    <w:p w:rsidR="00995C48" w:rsidRDefault="00995C48" w:rsidP="00124B59">
      <w:pPr>
        <w:pStyle w:val="af4"/>
        <w:rPr>
          <w:rFonts w:ascii="Times New Roman" w:hAnsi="Times New Roman" w:cs="Times New Roman"/>
          <w:sz w:val="28"/>
          <w:szCs w:val="28"/>
        </w:rPr>
      </w:pPr>
    </w:p>
    <w:p w:rsidR="00124B59" w:rsidRDefault="00124B59" w:rsidP="00124B59">
      <w:pPr>
        <w:pStyle w:val="af4"/>
        <w:rPr>
          <w:rFonts w:ascii="Times New Roman" w:hAnsi="Times New Roman" w:cs="Times New Roman"/>
          <w:sz w:val="28"/>
          <w:szCs w:val="28"/>
        </w:rPr>
      </w:pPr>
    </w:p>
    <w:p w:rsidR="00124B59" w:rsidRPr="00BF241E" w:rsidRDefault="00124B59" w:rsidP="00124B59">
      <w:pPr>
        <w:pStyle w:val="a5"/>
        <w:ind w:left="0" w:firstLine="0"/>
        <w:jc w:val="center"/>
        <w:rPr>
          <w:rFonts w:ascii="Times New Roman" w:hAnsi="Times New Roman"/>
          <w:b/>
          <w:sz w:val="28"/>
          <w:szCs w:val="28"/>
          <w:u w:val="single"/>
        </w:rPr>
      </w:pPr>
      <w:r w:rsidRPr="00BF241E">
        <w:rPr>
          <w:rFonts w:ascii="Times New Roman" w:hAnsi="Times New Roman"/>
          <w:b/>
          <w:sz w:val="28"/>
          <w:szCs w:val="28"/>
          <w:u w:val="single"/>
        </w:rPr>
        <w:t xml:space="preserve">Тестовые задания для проведения промежуточной </w:t>
      </w:r>
    </w:p>
    <w:p w:rsidR="00124B59" w:rsidRPr="00BF241E" w:rsidRDefault="00124B59" w:rsidP="00124B59">
      <w:pPr>
        <w:pStyle w:val="a5"/>
        <w:ind w:left="0" w:firstLine="0"/>
        <w:jc w:val="center"/>
        <w:rPr>
          <w:rFonts w:ascii="Times New Roman" w:hAnsi="Times New Roman"/>
          <w:b/>
          <w:sz w:val="28"/>
          <w:szCs w:val="28"/>
        </w:rPr>
      </w:pPr>
      <w:r w:rsidRPr="00BF241E">
        <w:rPr>
          <w:rFonts w:ascii="Times New Roman" w:hAnsi="Times New Roman"/>
          <w:b/>
          <w:sz w:val="28"/>
          <w:szCs w:val="28"/>
          <w:u w:val="single"/>
        </w:rPr>
        <w:t>аттестации</w:t>
      </w:r>
    </w:p>
    <w:p w:rsidR="00124B59" w:rsidRPr="00BF241E" w:rsidRDefault="00124B59" w:rsidP="00124B59">
      <w:pPr>
        <w:pStyle w:val="a5"/>
        <w:ind w:left="0" w:firstLine="709"/>
        <w:rPr>
          <w:rFonts w:ascii="Times New Roman" w:hAnsi="Times New Roman"/>
          <w:sz w:val="28"/>
          <w:szCs w:val="28"/>
        </w:rPr>
      </w:pPr>
    </w:p>
    <w:p w:rsidR="00124B59" w:rsidRDefault="00124B59" w:rsidP="00124B59">
      <w:pPr>
        <w:pStyle w:val="a5"/>
        <w:ind w:left="0" w:firstLine="709"/>
        <w:rPr>
          <w:rFonts w:ascii="Times New Roman" w:hAnsi="Times New Roman"/>
          <w:b/>
          <w:color w:val="000000"/>
          <w:sz w:val="28"/>
          <w:szCs w:val="28"/>
        </w:rPr>
      </w:pPr>
      <w:r w:rsidRPr="00BF241E">
        <w:rPr>
          <w:rFonts w:ascii="Times New Roman" w:hAnsi="Times New Roman"/>
          <w:sz w:val="28"/>
          <w:szCs w:val="28"/>
        </w:rPr>
        <w:t>Тестирование обучающихся проводится на бумажных носителях</w:t>
      </w:r>
      <w:r>
        <w:rPr>
          <w:rFonts w:ascii="Times New Roman" w:hAnsi="Times New Roman"/>
          <w:color w:val="000000"/>
          <w:sz w:val="28"/>
          <w:szCs w:val="28"/>
        </w:rPr>
        <w:t>.</w:t>
      </w:r>
    </w:p>
    <w:p w:rsidR="003A5396" w:rsidRPr="003A5396" w:rsidRDefault="003A5396" w:rsidP="00FD4FF1">
      <w:pPr>
        <w:pStyle w:val="af4"/>
        <w:rPr>
          <w:rFonts w:ascii="Times New Roman" w:hAnsi="Times New Roman" w:cs="Times New Roman"/>
          <w:sz w:val="28"/>
          <w:szCs w:val="28"/>
        </w:rPr>
      </w:pP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1</w:t>
      </w:r>
      <w:r w:rsidR="008C3217">
        <w:rPr>
          <w:rFonts w:ascii="Times New Roman" w:hAnsi="Times New Roman" w:cs="Times New Roman"/>
          <w:sz w:val="28"/>
          <w:szCs w:val="28"/>
        </w:rPr>
        <w:t xml:space="preserve">. </w:t>
      </w:r>
      <w:r w:rsidR="003A5396" w:rsidRPr="003A5396">
        <w:rPr>
          <w:rFonts w:ascii="Times New Roman" w:hAnsi="Times New Roman" w:cs="Times New Roman"/>
          <w:sz w:val="28"/>
          <w:szCs w:val="28"/>
        </w:rPr>
        <w:t>ПРОЦЕНТ ПОЛИМОРФНОЯДЕРНЫХ ЛЕЙКОЦИТОВ В СИНОВИАЛЬНОЙ ЖИДКОСТИ ВЫШЕ ПРИ</w:t>
      </w:r>
    </w:p>
    <w:p w:rsidR="003A5396" w:rsidRPr="003A5396" w:rsidRDefault="003A5396" w:rsidP="00CC39B6">
      <w:pPr>
        <w:pStyle w:val="af4"/>
        <w:numPr>
          <w:ilvl w:val="0"/>
          <w:numId w:val="3"/>
        </w:numPr>
        <w:rPr>
          <w:rFonts w:ascii="Times New Roman" w:hAnsi="Times New Roman" w:cs="Times New Roman"/>
          <w:sz w:val="28"/>
          <w:szCs w:val="28"/>
        </w:rPr>
      </w:pPr>
      <w:r w:rsidRPr="003A5396">
        <w:rPr>
          <w:rFonts w:ascii="Times New Roman" w:hAnsi="Times New Roman" w:cs="Times New Roman"/>
          <w:sz w:val="28"/>
          <w:szCs w:val="28"/>
        </w:rPr>
        <w:t>септическом артрите</w:t>
      </w:r>
    </w:p>
    <w:p w:rsidR="003A5396" w:rsidRPr="003A5396" w:rsidRDefault="003A5396" w:rsidP="00CC39B6">
      <w:pPr>
        <w:pStyle w:val="af4"/>
        <w:numPr>
          <w:ilvl w:val="0"/>
          <w:numId w:val="3"/>
        </w:numPr>
        <w:rPr>
          <w:rFonts w:ascii="Times New Roman" w:hAnsi="Times New Roman" w:cs="Times New Roman"/>
          <w:sz w:val="28"/>
          <w:szCs w:val="28"/>
        </w:rPr>
      </w:pPr>
      <w:r w:rsidRPr="003A5396">
        <w:rPr>
          <w:rFonts w:ascii="Times New Roman" w:hAnsi="Times New Roman" w:cs="Times New Roman"/>
          <w:sz w:val="28"/>
          <w:szCs w:val="28"/>
        </w:rPr>
        <w:t>реактивных артритах</w:t>
      </w:r>
    </w:p>
    <w:p w:rsidR="003A5396" w:rsidRPr="003A5396" w:rsidRDefault="003A5396" w:rsidP="00CC39B6">
      <w:pPr>
        <w:pStyle w:val="af4"/>
        <w:numPr>
          <w:ilvl w:val="0"/>
          <w:numId w:val="3"/>
        </w:numPr>
        <w:rPr>
          <w:rFonts w:ascii="Times New Roman" w:hAnsi="Times New Roman" w:cs="Times New Roman"/>
          <w:sz w:val="28"/>
          <w:szCs w:val="28"/>
        </w:rPr>
      </w:pPr>
      <w:r w:rsidRPr="003A5396">
        <w:rPr>
          <w:rFonts w:ascii="Times New Roman" w:hAnsi="Times New Roman" w:cs="Times New Roman"/>
          <w:sz w:val="28"/>
          <w:szCs w:val="28"/>
        </w:rPr>
        <w:t>псориатическом артрите</w:t>
      </w:r>
    </w:p>
    <w:p w:rsidR="003A5396" w:rsidRPr="003A5396" w:rsidRDefault="003A5396" w:rsidP="00CC39B6">
      <w:pPr>
        <w:pStyle w:val="af4"/>
        <w:numPr>
          <w:ilvl w:val="0"/>
          <w:numId w:val="3"/>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2</w:t>
      </w:r>
      <w:r w:rsidR="008C3217">
        <w:rPr>
          <w:rFonts w:ascii="Times New Roman" w:hAnsi="Times New Roman" w:cs="Times New Roman"/>
          <w:sz w:val="28"/>
          <w:szCs w:val="28"/>
        </w:rPr>
        <w:t xml:space="preserve">. </w:t>
      </w:r>
      <w:r w:rsidR="003A5396" w:rsidRPr="003A5396">
        <w:rPr>
          <w:rFonts w:ascii="Times New Roman" w:hAnsi="Times New Roman" w:cs="Times New Roman"/>
          <w:sz w:val="28"/>
          <w:szCs w:val="28"/>
        </w:rPr>
        <w:t>ПОРАЖЕНИЯ НЕРВНОЙ СИСТЕМЫ ПРИ БОЛЕЗНИ ЛАЙМА АССОЦИИРОВАНЫ ОБЫЧНО С ИНФЕКЦИЕЙ</w:t>
      </w:r>
    </w:p>
    <w:p w:rsidR="003A5396" w:rsidRPr="003A5396" w:rsidRDefault="003A5396" w:rsidP="00CC39B6">
      <w:pPr>
        <w:pStyle w:val="af4"/>
        <w:numPr>
          <w:ilvl w:val="0"/>
          <w:numId w:val="4"/>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garinii</w:t>
      </w:r>
    </w:p>
    <w:p w:rsidR="003A5396" w:rsidRPr="003A5396" w:rsidRDefault="003A5396" w:rsidP="00CC39B6">
      <w:pPr>
        <w:pStyle w:val="af4"/>
        <w:numPr>
          <w:ilvl w:val="0"/>
          <w:numId w:val="4"/>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burgdorferi sensu stricto</w:t>
      </w:r>
    </w:p>
    <w:p w:rsidR="003A5396" w:rsidRPr="003A5396" w:rsidRDefault="003A5396" w:rsidP="00CC39B6">
      <w:pPr>
        <w:pStyle w:val="af4"/>
        <w:numPr>
          <w:ilvl w:val="0"/>
          <w:numId w:val="4"/>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Borrelia burgdorferi sensu stricto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Borrelia afzelii</w:t>
      </w:r>
    </w:p>
    <w:p w:rsidR="003A5396" w:rsidRPr="003A5396" w:rsidRDefault="003A5396" w:rsidP="00CC39B6">
      <w:pPr>
        <w:pStyle w:val="af4"/>
        <w:numPr>
          <w:ilvl w:val="0"/>
          <w:numId w:val="4"/>
        </w:numPr>
        <w:rPr>
          <w:rFonts w:ascii="Times New Roman" w:hAnsi="Times New Roman" w:cs="Times New Roman"/>
          <w:sz w:val="28"/>
          <w:szCs w:val="28"/>
        </w:rPr>
      </w:pPr>
      <w:r w:rsidRPr="003A5396">
        <w:rPr>
          <w:rFonts w:ascii="Times New Roman" w:hAnsi="Times New Roman" w:cs="Times New Roman"/>
          <w:sz w:val="28"/>
          <w:szCs w:val="28"/>
        </w:rPr>
        <w:t>Borrelia afzelii</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3</w:t>
      </w:r>
      <w:r w:rsidR="008C3217">
        <w:rPr>
          <w:rFonts w:ascii="Times New Roman" w:hAnsi="Times New Roman" w:cs="Times New Roman"/>
          <w:sz w:val="28"/>
          <w:szCs w:val="28"/>
        </w:rPr>
        <w:t xml:space="preserve">. </w:t>
      </w:r>
      <w:r w:rsidR="003A5396" w:rsidRPr="003A5396">
        <w:rPr>
          <w:rFonts w:ascii="Times New Roman" w:hAnsi="Times New Roman" w:cs="Times New Roman"/>
          <w:sz w:val="28"/>
          <w:szCs w:val="28"/>
        </w:rPr>
        <w:t>АРТРИТЫ ПРИ БОЛЕЗНИ ЛАЙМА АССОЦИИРОВАНЫ ОБЫЧНО С ИНФЕКЦИЕЙ</w:t>
      </w:r>
    </w:p>
    <w:p w:rsidR="003A5396" w:rsidRPr="003A5396" w:rsidRDefault="003A5396" w:rsidP="00CC39B6">
      <w:pPr>
        <w:pStyle w:val="af4"/>
        <w:numPr>
          <w:ilvl w:val="0"/>
          <w:numId w:val="5"/>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burgdorferi sensu stricto</w:t>
      </w:r>
    </w:p>
    <w:p w:rsidR="003A5396" w:rsidRPr="003A5396" w:rsidRDefault="003A5396" w:rsidP="00CC39B6">
      <w:pPr>
        <w:pStyle w:val="af4"/>
        <w:numPr>
          <w:ilvl w:val="0"/>
          <w:numId w:val="5"/>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garinii</w:t>
      </w:r>
    </w:p>
    <w:p w:rsidR="003A5396" w:rsidRPr="003A5396" w:rsidRDefault="003A5396" w:rsidP="00CC39B6">
      <w:pPr>
        <w:pStyle w:val="af4"/>
        <w:numPr>
          <w:ilvl w:val="0"/>
          <w:numId w:val="5"/>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afzelii</w:t>
      </w:r>
    </w:p>
    <w:p w:rsidR="003A5396" w:rsidRPr="003A5396" w:rsidRDefault="003A5396" w:rsidP="00CC39B6">
      <w:pPr>
        <w:pStyle w:val="af4"/>
        <w:numPr>
          <w:ilvl w:val="0"/>
          <w:numId w:val="5"/>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Borrelia garinii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Borrelia afzelii</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 </w:t>
      </w:r>
      <w:r w:rsidR="003A5396" w:rsidRPr="003A5396">
        <w:rPr>
          <w:rFonts w:ascii="Times New Roman" w:hAnsi="Times New Roman" w:cs="Times New Roman"/>
          <w:sz w:val="28"/>
          <w:szCs w:val="28"/>
        </w:rPr>
        <w:t>ПОРАЖЕНИЯ КОЖИ ПРИ БОЛЕЗНИ ЛАЙМА АССОЦИИРОВАНЫ ОБЫЧНО С ИНФЕКЦИЕЙ</w:t>
      </w:r>
    </w:p>
    <w:p w:rsidR="003A5396" w:rsidRPr="003A5396" w:rsidRDefault="003A5396" w:rsidP="00CC39B6">
      <w:pPr>
        <w:pStyle w:val="af4"/>
        <w:numPr>
          <w:ilvl w:val="0"/>
          <w:numId w:val="6"/>
        </w:numPr>
        <w:rPr>
          <w:rFonts w:ascii="Times New Roman" w:hAnsi="Times New Roman" w:cs="Times New Roman"/>
          <w:sz w:val="28"/>
          <w:szCs w:val="28"/>
          <w:lang w:val="en-US"/>
        </w:rPr>
      </w:pPr>
      <w:r w:rsidRPr="003A5396">
        <w:rPr>
          <w:rFonts w:ascii="Times New Roman" w:hAnsi="Times New Roman" w:cs="Times New Roman"/>
          <w:sz w:val="28"/>
          <w:szCs w:val="28"/>
          <w:lang w:val="en-US"/>
        </w:rPr>
        <w:lastRenderedPageBreak/>
        <w:t>Borrelia afzelii</w:t>
      </w:r>
    </w:p>
    <w:p w:rsidR="003A5396" w:rsidRPr="003A5396" w:rsidRDefault="003A5396" w:rsidP="00CC39B6">
      <w:pPr>
        <w:pStyle w:val="af4"/>
        <w:numPr>
          <w:ilvl w:val="0"/>
          <w:numId w:val="6"/>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burgdorferi sensu stricto</w:t>
      </w:r>
    </w:p>
    <w:p w:rsidR="003A5396" w:rsidRPr="003A5396" w:rsidRDefault="003A5396" w:rsidP="00CC39B6">
      <w:pPr>
        <w:pStyle w:val="af4"/>
        <w:numPr>
          <w:ilvl w:val="0"/>
          <w:numId w:val="6"/>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garinii</w:t>
      </w:r>
    </w:p>
    <w:p w:rsidR="003A5396" w:rsidRPr="003A5396" w:rsidRDefault="003A5396" w:rsidP="00CC39B6">
      <w:pPr>
        <w:pStyle w:val="af4"/>
        <w:numPr>
          <w:ilvl w:val="0"/>
          <w:numId w:val="6"/>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Borrelia burgdorferi sensu stricto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Borrelia garinii</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5</w:t>
      </w:r>
      <w:r w:rsidR="008C3217">
        <w:rPr>
          <w:rFonts w:ascii="Times New Roman" w:hAnsi="Times New Roman" w:cs="Times New Roman"/>
          <w:sz w:val="28"/>
          <w:szCs w:val="28"/>
        </w:rPr>
        <w:t xml:space="preserve">. </w:t>
      </w:r>
      <w:r w:rsidR="003A5396" w:rsidRPr="003A5396">
        <w:rPr>
          <w:rFonts w:ascii="Times New Roman" w:hAnsi="Times New Roman" w:cs="Times New Roman"/>
          <w:sz w:val="28"/>
          <w:szCs w:val="28"/>
        </w:rPr>
        <w:t>САМЫМ РАСПРОСТРАНЁННЫМ ЭТИОЛОГИЧЕСКИМ АГЕНТОМ БАКТЕРИАЛЬНОГО АРТРИТА ЯВЛЯЕТСЯ</w:t>
      </w:r>
    </w:p>
    <w:p w:rsidR="003A5396" w:rsidRPr="003A5396" w:rsidRDefault="003A5396" w:rsidP="00CC39B6">
      <w:pPr>
        <w:pStyle w:val="af4"/>
        <w:numPr>
          <w:ilvl w:val="0"/>
          <w:numId w:val="7"/>
        </w:numPr>
        <w:rPr>
          <w:rFonts w:ascii="Times New Roman" w:hAnsi="Times New Roman" w:cs="Times New Roman"/>
          <w:sz w:val="28"/>
          <w:szCs w:val="28"/>
        </w:rPr>
      </w:pPr>
      <w:r w:rsidRPr="003A5396">
        <w:rPr>
          <w:rFonts w:ascii="Times New Roman" w:hAnsi="Times New Roman" w:cs="Times New Roman"/>
          <w:sz w:val="28"/>
          <w:szCs w:val="28"/>
        </w:rPr>
        <w:t>золотистый стафилококк</w:t>
      </w:r>
    </w:p>
    <w:p w:rsidR="003A5396" w:rsidRPr="003A5396" w:rsidRDefault="003A5396" w:rsidP="00CC39B6">
      <w:pPr>
        <w:pStyle w:val="af4"/>
        <w:numPr>
          <w:ilvl w:val="0"/>
          <w:numId w:val="7"/>
        </w:numPr>
        <w:rPr>
          <w:rFonts w:ascii="Times New Roman" w:hAnsi="Times New Roman" w:cs="Times New Roman"/>
          <w:sz w:val="28"/>
          <w:szCs w:val="28"/>
        </w:rPr>
      </w:pPr>
      <w:r w:rsidRPr="003A5396">
        <w:rPr>
          <w:rFonts w:ascii="Times New Roman" w:hAnsi="Times New Roman" w:cs="Times New Roman"/>
          <w:sz w:val="28"/>
          <w:szCs w:val="28"/>
        </w:rPr>
        <w:t>стрептококки</w:t>
      </w:r>
    </w:p>
    <w:p w:rsidR="003A5396" w:rsidRPr="003A5396" w:rsidRDefault="003A5396" w:rsidP="00CC39B6">
      <w:pPr>
        <w:pStyle w:val="af4"/>
        <w:numPr>
          <w:ilvl w:val="0"/>
          <w:numId w:val="7"/>
        </w:numPr>
        <w:rPr>
          <w:rFonts w:ascii="Times New Roman" w:hAnsi="Times New Roman" w:cs="Times New Roman"/>
          <w:sz w:val="28"/>
          <w:szCs w:val="28"/>
        </w:rPr>
      </w:pPr>
      <w:r w:rsidRPr="003A5396">
        <w:rPr>
          <w:rFonts w:ascii="Times New Roman" w:hAnsi="Times New Roman" w:cs="Times New Roman"/>
          <w:sz w:val="28"/>
          <w:szCs w:val="28"/>
        </w:rPr>
        <w:t>энтерококки</w:t>
      </w:r>
    </w:p>
    <w:p w:rsidR="003A5396" w:rsidRPr="003A5396" w:rsidRDefault="003A5396" w:rsidP="00CC39B6">
      <w:pPr>
        <w:pStyle w:val="af4"/>
        <w:numPr>
          <w:ilvl w:val="0"/>
          <w:numId w:val="7"/>
        </w:numPr>
        <w:rPr>
          <w:rFonts w:ascii="Times New Roman" w:hAnsi="Times New Roman" w:cs="Times New Roman"/>
          <w:sz w:val="28"/>
          <w:szCs w:val="28"/>
        </w:rPr>
      </w:pPr>
      <w:r w:rsidRPr="003A5396">
        <w:rPr>
          <w:rFonts w:ascii="Times New Roman" w:hAnsi="Times New Roman" w:cs="Times New Roman"/>
          <w:sz w:val="28"/>
          <w:szCs w:val="28"/>
        </w:rPr>
        <w:t>грибки</w:t>
      </w:r>
    </w:p>
    <w:p w:rsidR="003A5396" w:rsidRPr="003A5396" w:rsidRDefault="003A5396" w:rsidP="00FD4FF1">
      <w:pPr>
        <w:pStyle w:val="af4"/>
        <w:rPr>
          <w:rFonts w:ascii="Times New Roman" w:hAnsi="Times New Roman" w:cs="Times New Roman"/>
          <w:sz w:val="28"/>
          <w:szCs w:val="28"/>
        </w:rPr>
      </w:pP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6</w:t>
      </w:r>
      <w:r w:rsidR="008C3217">
        <w:rPr>
          <w:rFonts w:ascii="Times New Roman" w:hAnsi="Times New Roman" w:cs="Times New Roman"/>
          <w:sz w:val="28"/>
          <w:szCs w:val="28"/>
        </w:rPr>
        <w:t xml:space="preserve">. </w:t>
      </w:r>
      <w:r w:rsidR="003A5396" w:rsidRPr="003A5396">
        <w:rPr>
          <w:rFonts w:ascii="Times New Roman" w:hAnsi="Times New Roman" w:cs="Times New Roman"/>
          <w:sz w:val="28"/>
          <w:szCs w:val="28"/>
        </w:rPr>
        <w:t>СЕКРЕТОРНЫЕ АНТИТЕЛА ВКЛЮЧАЮТ В СВОЙ СОСТАВ</w:t>
      </w:r>
    </w:p>
    <w:p w:rsidR="003A5396" w:rsidRPr="003A5396" w:rsidRDefault="003A5396" w:rsidP="00CC39B6">
      <w:pPr>
        <w:pStyle w:val="af4"/>
        <w:numPr>
          <w:ilvl w:val="0"/>
          <w:numId w:val="8"/>
        </w:numPr>
        <w:rPr>
          <w:rFonts w:ascii="Times New Roman" w:hAnsi="Times New Roman" w:cs="Times New Roman"/>
          <w:sz w:val="28"/>
          <w:szCs w:val="28"/>
        </w:rPr>
      </w:pPr>
      <w:r w:rsidRPr="003A5396">
        <w:rPr>
          <w:rFonts w:ascii="Times New Roman" w:hAnsi="Times New Roman" w:cs="Times New Roman"/>
          <w:sz w:val="28"/>
          <w:szCs w:val="28"/>
        </w:rPr>
        <w:t>иммуноглобулин A</w:t>
      </w:r>
    </w:p>
    <w:p w:rsidR="003A5396" w:rsidRPr="003A5396" w:rsidRDefault="003A5396" w:rsidP="00CC39B6">
      <w:pPr>
        <w:pStyle w:val="af4"/>
        <w:numPr>
          <w:ilvl w:val="0"/>
          <w:numId w:val="8"/>
        </w:numPr>
        <w:rPr>
          <w:rFonts w:ascii="Times New Roman" w:hAnsi="Times New Roman" w:cs="Times New Roman"/>
          <w:sz w:val="28"/>
          <w:szCs w:val="28"/>
        </w:rPr>
      </w:pPr>
      <w:r w:rsidRPr="003A5396">
        <w:rPr>
          <w:rFonts w:ascii="Times New Roman" w:hAnsi="Times New Roman" w:cs="Times New Roman"/>
          <w:sz w:val="28"/>
          <w:szCs w:val="28"/>
        </w:rPr>
        <w:t>иммуноглобулин M</w:t>
      </w:r>
    </w:p>
    <w:p w:rsidR="003A5396" w:rsidRPr="003A5396" w:rsidRDefault="003A5396" w:rsidP="00CC39B6">
      <w:pPr>
        <w:pStyle w:val="af4"/>
        <w:numPr>
          <w:ilvl w:val="0"/>
          <w:numId w:val="8"/>
        </w:numPr>
        <w:rPr>
          <w:rFonts w:ascii="Times New Roman" w:hAnsi="Times New Roman" w:cs="Times New Roman"/>
          <w:sz w:val="28"/>
          <w:szCs w:val="28"/>
        </w:rPr>
      </w:pPr>
      <w:r w:rsidRPr="003A5396">
        <w:rPr>
          <w:rFonts w:ascii="Times New Roman" w:hAnsi="Times New Roman" w:cs="Times New Roman"/>
          <w:sz w:val="28"/>
          <w:szCs w:val="28"/>
        </w:rPr>
        <w:t>иммуноглобулин G</w:t>
      </w:r>
    </w:p>
    <w:p w:rsidR="003A5396" w:rsidRPr="003A5396" w:rsidRDefault="003A5396" w:rsidP="00CC39B6">
      <w:pPr>
        <w:pStyle w:val="af4"/>
        <w:numPr>
          <w:ilvl w:val="0"/>
          <w:numId w:val="8"/>
        </w:numPr>
        <w:rPr>
          <w:rFonts w:ascii="Times New Roman" w:hAnsi="Times New Roman" w:cs="Times New Roman"/>
          <w:sz w:val="28"/>
          <w:szCs w:val="28"/>
        </w:rPr>
      </w:pPr>
      <w:r w:rsidRPr="003A5396">
        <w:rPr>
          <w:rFonts w:ascii="Times New Roman" w:hAnsi="Times New Roman" w:cs="Times New Roman"/>
          <w:sz w:val="28"/>
          <w:szCs w:val="28"/>
        </w:rPr>
        <w:t>иммуноглобулин E</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7</w:t>
      </w:r>
      <w:r w:rsidR="009B5E25">
        <w:rPr>
          <w:rFonts w:ascii="Times New Roman" w:hAnsi="Times New Roman" w:cs="Times New Roman"/>
          <w:sz w:val="28"/>
          <w:szCs w:val="28"/>
        </w:rPr>
        <w:t xml:space="preserve">. </w:t>
      </w:r>
      <w:r w:rsidR="003A5396" w:rsidRPr="003A5396">
        <w:rPr>
          <w:rFonts w:ascii="Times New Roman" w:hAnsi="Times New Roman" w:cs="Times New Roman"/>
          <w:sz w:val="28"/>
          <w:szCs w:val="28"/>
        </w:rPr>
        <w:t>ГЛАВНЫМ ФАКТОРОМ НЕБЛАГОПРИЯТНОГО ПРОГНОЗА В ОТНОШЕНИИ РАЗВИТИЯ РЕВМАТОИДНОГО АРТРИТА ЯВЛЯЕТСЯ ОБНАРУЖЕНИЕ У ПАЦИЕНТА:</w:t>
      </w:r>
    </w:p>
    <w:p w:rsidR="003A5396" w:rsidRPr="003A5396" w:rsidRDefault="003A5396" w:rsidP="00CC39B6">
      <w:pPr>
        <w:pStyle w:val="af4"/>
        <w:numPr>
          <w:ilvl w:val="0"/>
          <w:numId w:val="9"/>
        </w:numPr>
        <w:rPr>
          <w:rFonts w:ascii="Times New Roman" w:hAnsi="Times New Roman" w:cs="Times New Roman"/>
          <w:sz w:val="28"/>
          <w:szCs w:val="28"/>
        </w:rPr>
      </w:pPr>
      <w:r w:rsidRPr="003A5396">
        <w:rPr>
          <w:rFonts w:ascii="Times New Roman" w:hAnsi="Times New Roman" w:cs="Times New Roman"/>
          <w:sz w:val="28"/>
          <w:szCs w:val="28"/>
        </w:rPr>
        <w:t>антитела к циклическому цитруллинированному пептиду</w:t>
      </w:r>
    </w:p>
    <w:p w:rsidR="003A5396" w:rsidRPr="003A5396" w:rsidRDefault="003A5396" w:rsidP="00CC39B6">
      <w:pPr>
        <w:pStyle w:val="af4"/>
        <w:numPr>
          <w:ilvl w:val="0"/>
          <w:numId w:val="9"/>
        </w:numPr>
        <w:rPr>
          <w:rFonts w:ascii="Times New Roman" w:hAnsi="Times New Roman" w:cs="Times New Roman"/>
          <w:sz w:val="28"/>
          <w:szCs w:val="28"/>
        </w:rPr>
      </w:pPr>
      <w:r w:rsidRPr="003A5396">
        <w:rPr>
          <w:rFonts w:ascii="Times New Roman" w:hAnsi="Times New Roman" w:cs="Times New Roman"/>
          <w:sz w:val="28"/>
          <w:szCs w:val="28"/>
        </w:rPr>
        <w:t>эрозий при рентгенографии кистей в первый год заболевания</w:t>
      </w:r>
    </w:p>
    <w:p w:rsidR="003A5396" w:rsidRPr="003A5396" w:rsidRDefault="003A5396" w:rsidP="00CC39B6">
      <w:pPr>
        <w:pStyle w:val="af4"/>
        <w:numPr>
          <w:ilvl w:val="0"/>
          <w:numId w:val="9"/>
        </w:numPr>
        <w:rPr>
          <w:rFonts w:ascii="Times New Roman" w:hAnsi="Times New Roman" w:cs="Times New Roman"/>
          <w:sz w:val="28"/>
          <w:szCs w:val="28"/>
        </w:rPr>
      </w:pPr>
      <w:r w:rsidRPr="003A5396">
        <w:rPr>
          <w:rFonts w:ascii="Times New Roman" w:hAnsi="Times New Roman" w:cs="Times New Roman"/>
          <w:sz w:val="28"/>
          <w:szCs w:val="28"/>
        </w:rPr>
        <w:t>С-реактивный белок, превышающий 5 верхних границ норм</w:t>
      </w:r>
    </w:p>
    <w:p w:rsidR="003A5396" w:rsidRPr="003A5396" w:rsidRDefault="003A5396" w:rsidP="00CC39B6">
      <w:pPr>
        <w:pStyle w:val="af4"/>
        <w:numPr>
          <w:ilvl w:val="0"/>
          <w:numId w:val="9"/>
        </w:numPr>
        <w:rPr>
          <w:rFonts w:ascii="Times New Roman" w:hAnsi="Times New Roman" w:cs="Times New Roman"/>
          <w:sz w:val="28"/>
          <w:szCs w:val="28"/>
        </w:rPr>
      </w:pPr>
      <w:r w:rsidRPr="003A5396">
        <w:rPr>
          <w:rFonts w:ascii="Times New Roman" w:hAnsi="Times New Roman" w:cs="Times New Roman"/>
          <w:sz w:val="28"/>
          <w:szCs w:val="28"/>
        </w:rPr>
        <w:t>ревматоидного фактора в крови</w:t>
      </w:r>
    </w:p>
    <w:p w:rsidR="003A5396" w:rsidRPr="003A5396" w:rsidRDefault="003A5396" w:rsidP="00FD4FF1">
      <w:pPr>
        <w:pStyle w:val="af4"/>
        <w:ind w:left="720"/>
        <w:rPr>
          <w:rFonts w:ascii="Times New Roman" w:hAnsi="Times New Roman" w:cs="Times New Roman"/>
          <w:sz w:val="28"/>
          <w:szCs w:val="28"/>
        </w:rPr>
      </w:pP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8</w:t>
      </w:r>
      <w:r w:rsidR="009B5E25">
        <w:rPr>
          <w:rFonts w:ascii="Times New Roman" w:hAnsi="Times New Roman" w:cs="Times New Roman"/>
          <w:sz w:val="28"/>
          <w:szCs w:val="28"/>
        </w:rPr>
        <w:t xml:space="preserve">. </w:t>
      </w:r>
      <w:r w:rsidR="003A5396" w:rsidRPr="003A5396">
        <w:rPr>
          <w:rFonts w:ascii="Times New Roman" w:hAnsi="Times New Roman" w:cs="Times New Roman"/>
          <w:sz w:val="28"/>
          <w:szCs w:val="28"/>
        </w:rPr>
        <w:t>ДОКАЗАННЫМ ЭТИОФАКТОРОМ УРОГЕНИТАЛЬНОЙ ФОРМЫ РЕАКТИВНОГО АРТРИТА СЧИТАЮТ:</w:t>
      </w:r>
    </w:p>
    <w:p w:rsidR="003A5396" w:rsidRPr="003A5396" w:rsidRDefault="003A5396" w:rsidP="00CC39B6">
      <w:pPr>
        <w:pStyle w:val="af4"/>
        <w:numPr>
          <w:ilvl w:val="0"/>
          <w:numId w:val="10"/>
        </w:numPr>
        <w:rPr>
          <w:rFonts w:ascii="Times New Roman" w:hAnsi="Times New Roman" w:cs="Times New Roman"/>
          <w:sz w:val="28"/>
          <w:szCs w:val="28"/>
          <w:lang w:val="en-US"/>
        </w:rPr>
      </w:pPr>
      <w:r w:rsidRPr="003A5396">
        <w:rPr>
          <w:rFonts w:ascii="Times New Roman" w:hAnsi="Times New Roman" w:cs="Times New Roman"/>
          <w:sz w:val="28"/>
          <w:szCs w:val="28"/>
          <w:lang w:val="en-US"/>
        </w:rPr>
        <w:t>Chlamydia thrachomatis</w:t>
      </w:r>
    </w:p>
    <w:p w:rsidR="003A5396" w:rsidRPr="003A5396" w:rsidRDefault="003A5396" w:rsidP="00CC39B6">
      <w:pPr>
        <w:pStyle w:val="af4"/>
        <w:numPr>
          <w:ilvl w:val="0"/>
          <w:numId w:val="10"/>
        </w:numPr>
        <w:rPr>
          <w:rFonts w:ascii="Times New Roman" w:hAnsi="Times New Roman" w:cs="Times New Roman"/>
          <w:sz w:val="28"/>
          <w:szCs w:val="28"/>
          <w:lang w:val="en-US"/>
        </w:rPr>
      </w:pPr>
      <w:r w:rsidRPr="003A5396">
        <w:rPr>
          <w:rFonts w:ascii="Times New Roman" w:hAnsi="Times New Roman" w:cs="Times New Roman"/>
          <w:sz w:val="28"/>
          <w:szCs w:val="28"/>
          <w:lang w:val="en-US"/>
        </w:rPr>
        <w:t>Mycoplasma hominis</w:t>
      </w:r>
    </w:p>
    <w:p w:rsidR="003A5396" w:rsidRPr="003A5396" w:rsidRDefault="003A5396" w:rsidP="00CC39B6">
      <w:pPr>
        <w:pStyle w:val="af4"/>
        <w:numPr>
          <w:ilvl w:val="0"/>
          <w:numId w:val="10"/>
        </w:numPr>
        <w:rPr>
          <w:rFonts w:ascii="Times New Roman" w:hAnsi="Times New Roman" w:cs="Times New Roman"/>
          <w:sz w:val="28"/>
          <w:szCs w:val="28"/>
          <w:lang w:val="en-US"/>
        </w:rPr>
      </w:pPr>
      <w:r w:rsidRPr="003A5396">
        <w:rPr>
          <w:rFonts w:ascii="Times New Roman" w:hAnsi="Times New Roman" w:cs="Times New Roman"/>
          <w:sz w:val="28"/>
          <w:szCs w:val="28"/>
          <w:lang w:val="en-US"/>
        </w:rPr>
        <w:t>Ureaplasma urealiticum</w:t>
      </w:r>
    </w:p>
    <w:p w:rsidR="003A5396" w:rsidRPr="003A5396" w:rsidRDefault="003A5396" w:rsidP="00CC39B6">
      <w:pPr>
        <w:pStyle w:val="af4"/>
        <w:numPr>
          <w:ilvl w:val="0"/>
          <w:numId w:val="10"/>
        </w:numPr>
        <w:rPr>
          <w:rFonts w:ascii="Times New Roman" w:hAnsi="Times New Roman" w:cs="Times New Roman"/>
          <w:sz w:val="28"/>
          <w:szCs w:val="28"/>
        </w:rPr>
      </w:pPr>
      <w:r w:rsidRPr="003A5396">
        <w:rPr>
          <w:rFonts w:ascii="Times New Roman" w:hAnsi="Times New Roman" w:cs="Times New Roman"/>
          <w:sz w:val="28"/>
          <w:szCs w:val="28"/>
        </w:rPr>
        <w:t>Shigella flexneri</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9</w:t>
      </w:r>
      <w:r w:rsidR="009B5E25">
        <w:rPr>
          <w:rFonts w:ascii="Times New Roman" w:hAnsi="Times New Roman" w:cs="Times New Roman"/>
          <w:sz w:val="28"/>
          <w:szCs w:val="28"/>
        </w:rPr>
        <w:t xml:space="preserve">. </w:t>
      </w:r>
      <w:r w:rsidR="003A5396" w:rsidRPr="003A5396">
        <w:rPr>
          <w:rFonts w:ascii="Times New Roman" w:hAnsi="Times New Roman" w:cs="Times New Roman"/>
          <w:sz w:val="28"/>
          <w:szCs w:val="28"/>
        </w:rPr>
        <w:t>ДОКАЗАННЫМИ ЭТИОФАКТОРАМИ КИШЕЧНОЙ ФОРМЫ РЕАКТИВНОГО АРТРИТА СЧИТАЮТ:</w:t>
      </w:r>
    </w:p>
    <w:p w:rsidR="003A5396" w:rsidRPr="003A5396" w:rsidRDefault="003A5396" w:rsidP="00CC39B6">
      <w:pPr>
        <w:pStyle w:val="af4"/>
        <w:numPr>
          <w:ilvl w:val="0"/>
          <w:numId w:val="11"/>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Shigella flexneri, Yersinia enterocolitica, Salmonella enteritidis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Campylobacter jejuni</w:t>
      </w:r>
    </w:p>
    <w:p w:rsidR="003A5396" w:rsidRPr="003A5396" w:rsidRDefault="003A5396" w:rsidP="00CC39B6">
      <w:pPr>
        <w:pStyle w:val="af4"/>
        <w:numPr>
          <w:ilvl w:val="0"/>
          <w:numId w:val="11"/>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Shigella flexneri, Yersinia enterocolitica, Salmonella enteritidis, Campylobacter jejuni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Chlamydia thrachomatis</w:t>
      </w:r>
    </w:p>
    <w:p w:rsidR="003A5396" w:rsidRPr="003A5396" w:rsidRDefault="003A5396" w:rsidP="00CC39B6">
      <w:pPr>
        <w:pStyle w:val="af4"/>
        <w:numPr>
          <w:ilvl w:val="0"/>
          <w:numId w:val="11"/>
        </w:numPr>
        <w:rPr>
          <w:rFonts w:ascii="Times New Roman" w:hAnsi="Times New Roman" w:cs="Times New Roman"/>
          <w:sz w:val="28"/>
          <w:szCs w:val="28"/>
          <w:lang w:val="en-US"/>
        </w:rPr>
      </w:pPr>
      <w:r w:rsidRPr="003A5396">
        <w:rPr>
          <w:rFonts w:ascii="Times New Roman" w:hAnsi="Times New Roman" w:cs="Times New Roman"/>
          <w:sz w:val="28"/>
          <w:szCs w:val="28"/>
          <w:lang w:val="en-US"/>
        </w:rPr>
        <w:t>Ureaplasma urealiticum, Shigella flexneri, Mycoplasma hominis</w:t>
      </w:r>
    </w:p>
    <w:p w:rsidR="003A5396" w:rsidRPr="003A5396" w:rsidRDefault="003A5396" w:rsidP="00CC39B6">
      <w:pPr>
        <w:pStyle w:val="af4"/>
        <w:numPr>
          <w:ilvl w:val="0"/>
          <w:numId w:val="11"/>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Chlamydia thrachomatis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Yersinia enterocolitica</w:t>
      </w:r>
    </w:p>
    <w:p w:rsidR="00BF241E" w:rsidRPr="003A5396" w:rsidRDefault="00BF241E" w:rsidP="00BF241E">
      <w:pPr>
        <w:pStyle w:val="af4"/>
        <w:ind w:left="720"/>
        <w:rPr>
          <w:rFonts w:ascii="Times New Roman" w:hAnsi="Times New Roman" w:cs="Times New Roman"/>
          <w:sz w:val="28"/>
          <w:szCs w:val="28"/>
        </w:rPr>
      </w:pP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10</w:t>
      </w:r>
      <w:r w:rsidR="000D09E4">
        <w:rPr>
          <w:rFonts w:ascii="Times New Roman" w:hAnsi="Times New Roman" w:cs="Times New Roman"/>
          <w:sz w:val="28"/>
          <w:szCs w:val="28"/>
        </w:rPr>
        <w:t xml:space="preserve">. </w:t>
      </w:r>
      <w:r w:rsidR="003A5396" w:rsidRPr="003A5396">
        <w:rPr>
          <w:rFonts w:ascii="Times New Roman" w:hAnsi="Times New Roman" w:cs="Times New Roman"/>
          <w:sz w:val="28"/>
          <w:szCs w:val="28"/>
        </w:rPr>
        <w:t>ДЛЯ С-РЕАКТИВНОГО БЕЛКА НЕ ХАРАКТЕРНО:</w:t>
      </w:r>
    </w:p>
    <w:p w:rsidR="003A5396" w:rsidRPr="003A5396" w:rsidRDefault="003A5396" w:rsidP="00CC39B6">
      <w:pPr>
        <w:pStyle w:val="af4"/>
        <w:numPr>
          <w:ilvl w:val="0"/>
          <w:numId w:val="12"/>
        </w:numPr>
        <w:rPr>
          <w:rFonts w:ascii="Times New Roman" w:hAnsi="Times New Roman" w:cs="Times New Roman"/>
          <w:sz w:val="28"/>
          <w:szCs w:val="28"/>
        </w:rPr>
      </w:pPr>
      <w:r w:rsidRPr="003A5396">
        <w:rPr>
          <w:rFonts w:ascii="Times New Roman" w:hAnsi="Times New Roman" w:cs="Times New Roman"/>
          <w:sz w:val="28"/>
          <w:szCs w:val="28"/>
        </w:rPr>
        <w:t>Длительно существующий высокий уровень после инфекционных процессов</w:t>
      </w:r>
    </w:p>
    <w:p w:rsidR="003A5396" w:rsidRPr="003A5396" w:rsidRDefault="003A5396" w:rsidP="00CC39B6">
      <w:pPr>
        <w:pStyle w:val="af4"/>
        <w:numPr>
          <w:ilvl w:val="0"/>
          <w:numId w:val="12"/>
        </w:numPr>
        <w:rPr>
          <w:rFonts w:ascii="Times New Roman" w:hAnsi="Times New Roman" w:cs="Times New Roman"/>
          <w:sz w:val="28"/>
          <w:szCs w:val="28"/>
        </w:rPr>
      </w:pPr>
      <w:r w:rsidRPr="003A5396">
        <w:rPr>
          <w:rFonts w:ascii="Times New Roman" w:hAnsi="Times New Roman" w:cs="Times New Roman"/>
          <w:sz w:val="28"/>
          <w:szCs w:val="28"/>
        </w:rPr>
        <w:t>Высокая чувствительность в отношении выявления воспаления</w:t>
      </w:r>
    </w:p>
    <w:p w:rsidR="000D09E4" w:rsidRDefault="003A5396" w:rsidP="00CC39B6">
      <w:pPr>
        <w:pStyle w:val="af4"/>
        <w:numPr>
          <w:ilvl w:val="0"/>
          <w:numId w:val="12"/>
        </w:numPr>
        <w:rPr>
          <w:rFonts w:ascii="Times New Roman" w:hAnsi="Times New Roman" w:cs="Times New Roman"/>
          <w:sz w:val="28"/>
          <w:szCs w:val="28"/>
        </w:rPr>
      </w:pPr>
      <w:r w:rsidRPr="003A5396">
        <w:rPr>
          <w:rFonts w:ascii="Times New Roman" w:hAnsi="Times New Roman" w:cs="Times New Roman"/>
          <w:sz w:val="28"/>
          <w:szCs w:val="28"/>
        </w:rPr>
        <w:t>Ассоциация с исходом воспалительных процессовАссоциация с риском сосудистых катастрофы при атеросклерозе</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1</w:t>
      </w:r>
      <w:r w:rsidR="00FD4FF1">
        <w:rPr>
          <w:rFonts w:ascii="Times New Roman" w:hAnsi="Times New Roman" w:cs="Times New Roman"/>
          <w:sz w:val="28"/>
          <w:szCs w:val="28"/>
        </w:rPr>
        <w:t>1</w:t>
      </w:r>
      <w:r w:rsidRPr="000D09E4">
        <w:rPr>
          <w:rFonts w:ascii="Times New Roman" w:hAnsi="Times New Roman" w:cs="Times New Roman"/>
          <w:sz w:val="28"/>
          <w:szCs w:val="28"/>
        </w:rPr>
        <w:t xml:space="preserve">. </w:t>
      </w:r>
      <w:r w:rsidR="003A5396" w:rsidRPr="003A5396">
        <w:rPr>
          <w:rFonts w:ascii="Times New Roman" w:hAnsi="Times New Roman" w:cs="Times New Roman"/>
          <w:sz w:val="28"/>
          <w:szCs w:val="28"/>
        </w:rPr>
        <w:t>ДЛЯ РЕВМАТОИДНОГО АРТРИТА НАИБОЛЕЕ ХАРАКТЕРНЫМ ЯВЛЯЕТСЯ</w:t>
      </w:r>
    </w:p>
    <w:p w:rsidR="003A5396" w:rsidRPr="003A5396" w:rsidRDefault="003A5396" w:rsidP="00CC39B6">
      <w:pPr>
        <w:pStyle w:val="af4"/>
        <w:numPr>
          <w:ilvl w:val="0"/>
          <w:numId w:val="13"/>
        </w:numPr>
        <w:rPr>
          <w:rFonts w:ascii="Times New Roman" w:hAnsi="Times New Roman" w:cs="Times New Roman"/>
          <w:sz w:val="28"/>
          <w:szCs w:val="28"/>
        </w:rPr>
      </w:pPr>
      <w:r w:rsidRPr="003A5396">
        <w:rPr>
          <w:rFonts w:ascii="Times New Roman" w:hAnsi="Times New Roman" w:cs="Times New Roman"/>
          <w:sz w:val="28"/>
          <w:szCs w:val="28"/>
        </w:rPr>
        <w:lastRenderedPageBreak/>
        <w:t xml:space="preserve">Наличие антител к циклическому цитруллинированному пептиду </w:t>
      </w:r>
    </w:p>
    <w:p w:rsidR="003A5396" w:rsidRPr="003A5396" w:rsidRDefault="003A5396" w:rsidP="00CC39B6">
      <w:pPr>
        <w:pStyle w:val="af4"/>
        <w:numPr>
          <w:ilvl w:val="0"/>
          <w:numId w:val="13"/>
        </w:numPr>
        <w:rPr>
          <w:rFonts w:ascii="Times New Roman" w:hAnsi="Times New Roman" w:cs="Times New Roman"/>
          <w:sz w:val="28"/>
          <w:szCs w:val="28"/>
        </w:rPr>
      </w:pPr>
      <w:r w:rsidRPr="003A5396">
        <w:rPr>
          <w:rFonts w:ascii="Times New Roman" w:hAnsi="Times New Roman" w:cs="Times New Roman"/>
          <w:sz w:val="28"/>
          <w:szCs w:val="28"/>
        </w:rPr>
        <w:t>Высокий уровень мочевой кислоты в сыворотке крови</w:t>
      </w:r>
    </w:p>
    <w:p w:rsidR="003A5396" w:rsidRPr="003A5396" w:rsidRDefault="003A5396" w:rsidP="00CC39B6">
      <w:pPr>
        <w:pStyle w:val="af4"/>
        <w:numPr>
          <w:ilvl w:val="0"/>
          <w:numId w:val="13"/>
        </w:numPr>
        <w:rPr>
          <w:rFonts w:ascii="Times New Roman" w:hAnsi="Times New Roman" w:cs="Times New Roman"/>
          <w:sz w:val="28"/>
          <w:szCs w:val="28"/>
        </w:rPr>
      </w:pPr>
      <w:r w:rsidRPr="003A5396">
        <w:rPr>
          <w:rFonts w:ascii="Times New Roman" w:hAnsi="Times New Roman" w:cs="Times New Roman"/>
          <w:sz w:val="28"/>
          <w:szCs w:val="28"/>
        </w:rPr>
        <w:t>Высокий титр антистрептолизина-О</w:t>
      </w:r>
    </w:p>
    <w:p w:rsidR="003A5396" w:rsidRPr="003A5396" w:rsidRDefault="003A5396" w:rsidP="00CC39B6">
      <w:pPr>
        <w:pStyle w:val="af4"/>
        <w:numPr>
          <w:ilvl w:val="0"/>
          <w:numId w:val="13"/>
        </w:numPr>
        <w:rPr>
          <w:rFonts w:ascii="Times New Roman" w:hAnsi="Times New Roman" w:cs="Times New Roman"/>
          <w:sz w:val="28"/>
          <w:szCs w:val="28"/>
        </w:rPr>
      </w:pPr>
      <w:r w:rsidRPr="003A5396">
        <w:rPr>
          <w:rFonts w:ascii="Times New Roman" w:hAnsi="Times New Roman" w:cs="Times New Roman"/>
          <w:sz w:val="28"/>
          <w:szCs w:val="28"/>
        </w:rPr>
        <w:t>Наличие LE-клеток</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1</w:t>
      </w:r>
      <w:r w:rsidR="00FD4FF1">
        <w:rPr>
          <w:rFonts w:ascii="Times New Roman" w:hAnsi="Times New Roman" w:cs="Times New Roman"/>
          <w:sz w:val="28"/>
          <w:szCs w:val="28"/>
        </w:rPr>
        <w:t>2</w:t>
      </w:r>
      <w:r>
        <w:rPr>
          <w:rFonts w:ascii="Times New Roman" w:hAnsi="Times New Roman" w:cs="Times New Roman"/>
          <w:sz w:val="28"/>
          <w:szCs w:val="28"/>
        </w:rPr>
        <w:t xml:space="preserve">. </w:t>
      </w:r>
      <w:r w:rsidR="003A5396" w:rsidRPr="003A5396">
        <w:rPr>
          <w:rFonts w:ascii="Times New Roman" w:hAnsi="Times New Roman" w:cs="Times New Roman"/>
          <w:sz w:val="28"/>
          <w:szCs w:val="28"/>
        </w:rPr>
        <w:t>КРИТЕРИЯМИ ДОПОЛНИТЕЛЬНОЙ ИММУНОЛОГИЧЕСКОЙ ХАРАКТЕРИСТИКИ РЕВМАТОИДНОГО АРТРИТА ЯВЛЯЮТСЯ</w:t>
      </w:r>
    </w:p>
    <w:p w:rsidR="003A5396" w:rsidRPr="003A5396" w:rsidRDefault="003A5396" w:rsidP="00CC39B6">
      <w:pPr>
        <w:pStyle w:val="af4"/>
        <w:numPr>
          <w:ilvl w:val="0"/>
          <w:numId w:val="14"/>
        </w:numPr>
        <w:rPr>
          <w:rFonts w:ascii="Times New Roman" w:hAnsi="Times New Roman" w:cs="Times New Roman"/>
          <w:sz w:val="28"/>
          <w:szCs w:val="28"/>
        </w:rPr>
      </w:pPr>
      <w:r w:rsidRPr="003A5396">
        <w:rPr>
          <w:rFonts w:ascii="Times New Roman" w:hAnsi="Times New Roman" w:cs="Times New Roman"/>
          <w:sz w:val="28"/>
          <w:szCs w:val="28"/>
        </w:rPr>
        <w:t>антитела к циклическому цитруллинированному пептиду</w:t>
      </w:r>
    </w:p>
    <w:p w:rsidR="003A5396" w:rsidRPr="003A5396" w:rsidRDefault="003A5396" w:rsidP="00CC39B6">
      <w:pPr>
        <w:pStyle w:val="af4"/>
        <w:numPr>
          <w:ilvl w:val="0"/>
          <w:numId w:val="14"/>
        </w:numPr>
        <w:rPr>
          <w:rFonts w:ascii="Times New Roman" w:hAnsi="Times New Roman" w:cs="Times New Roman"/>
          <w:sz w:val="28"/>
          <w:szCs w:val="28"/>
        </w:rPr>
      </w:pPr>
      <w:r w:rsidRPr="003A5396">
        <w:rPr>
          <w:rFonts w:ascii="Times New Roman" w:hAnsi="Times New Roman" w:cs="Times New Roman"/>
          <w:sz w:val="28"/>
          <w:szCs w:val="28"/>
        </w:rPr>
        <w:t>С-реактивный белок</w:t>
      </w:r>
    </w:p>
    <w:p w:rsidR="003A5396" w:rsidRPr="003A5396" w:rsidRDefault="003A5396" w:rsidP="00CC39B6">
      <w:pPr>
        <w:pStyle w:val="af4"/>
        <w:numPr>
          <w:ilvl w:val="0"/>
          <w:numId w:val="14"/>
        </w:numPr>
        <w:rPr>
          <w:rFonts w:ascii="Times New Roman" w:hAnsi="Times New Roman" w:cs="Times New Roman"/>
          <w:sz w:val="28"/>
          <w:szCs w:val="28"/>
        </w:rPr>
      </w:pPr>
      <w:r w:rsidRPr="003A5396">
        <w:rPr>
          <w:rFonts w:ascii="Times New Roman" w:hAnsi="Times New Roman" w:cs="Times New Roman"/>
          <w:sz w:val="28"/>
          <w:szCs w:val="28"/>
        </w:rPr>
        <w:t>антитела к Smith</w:t>
      </w:r>
    </w:p>
    <w:p w:rsidR="003A5396" w:rsidRPr="003A5396" w:rsidRDefault="003A5396" w:rsidP="00CC39B6">
      <w:pPr>
        <w:pStyle w:val="af4"/>
        <w:numPr>
          <w:ilvl w:val="0"/>
          <w:numId w:val="14"/>
        </w:numPr>
        <w:rPr>
          <w:rFonts w:ascii="Times New Roman" w:hAnsi="Times New Roman" w:cs="Times New Roman"/>
          <w:sz w:val="28"/>
          <w:szCs w:val="28"/>
        </w:rPr>
      </w:pPr>
      <w:r w:rsidRPr="003A5396">
        <w:rPr>
          <w:rFonts w:ascii="Times New Roman" w:hAnsi="Times New Roman" w:cs="Times New Roman"/>
          <w:sz w:val="28"/>
          <w:szCs w:val="28"/>
        </w:rPr>
        <w:t>антинуклеарные антитела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1</w:t>
      </w:r>
      <w:r w:rsidR="00FD4FF1">
        <w:rPr>
          <w:rFonts w:ascii="Times New Roman" w:hAnsi="Times New Roman" w:cs="Times New Roman"/>
          <w:sz w:val="28"/>
          <w:szCs w:val="28"/>
        </w:rPr>
        <w:t>3</w:t>
      </w:r>
      <w:r>
        <w:rPr>
          <w:rFonts w:ascii="Times New Roman" w:hAnsi="Times New Roman" w:cs="Times New Roman"/>
          <w:sz w:val="28"/>
          <w:szCs w:val="28"/>
        </w:rPr>
        <w:t xml:space="preserve">. </w:t>
      </w:r>
      <w:r w:rsidR="003A5396" w:rsidRPr="003A5396">
        <w:rPr>
          <w:rFonts w:ascii="Times New Roman" w:hAnsi="Times New Roman" w:cs="Times New Roman"/>
          <w:sz w:val="28"/>
          <w:szCs w:val="28"/>
        </w:rPr>
        <w:t>ДЛЯ СИНДРОМА СТИЛЛА ХАРАКТЕРНО НАЛИЧИЕ</w:t>
      </w:r>
    </w:p>
    <w:p w:rsidR="003A5396" w:rsidRPr="003A5396" w:rsidRDefault="003A5396" w:rsidP="00CC39B6">
      <w:pPr>
        <w:pStyle w:val="af4"/>
        <w:numPr>
          <w:ilvl w:val="0"/>
          <w:numId w:val="15"/>
        </w:numPr>
        <w:rPr>
          <w:rFonts w:ascii="Times New Roman" w:hAnsi="Times New Roman" w:cs="Times New Roman"/>
          <w:sz w:val="28"/>
          <w:szCs w:val="28"/>
        </w:rPr>
      </w:pPr>
      <w:r w:rsidRPr="003A5396">
        <w:rPr>
          <w:rFonts w:ascii="Times New Roman" w:hAnsi="Times New Roman" w:cs="Times New Roman"/>
          <w:sz w:val="28"/>
          <w:szCs w:val="28"/>
        </w:rPr>
        <w:t>лейкоцитоза</w:t>
      </w:r>
    </w:p>
    <w:p w:rsidR="003A5396" w:rsidRPr="003A5396" w:rsidRDefault="003A5396" w:rsidP="00CC39B6">
      <w:pPr>
        <w:pStyle w:val="af4"/>
        <w:numPr>
          <w:ilvl w:val="0"/>
          <w:numId w:val="15"/>
        </w:numPr>
        <w:rPr>
          <w:rFonts w:ascii="Times New Roman" w:hAnsi="Times New Roman" w:cs="Times New Roman"/>
          <w:sz w:val="28"/>
          <w:szCs w:val="28"/>
        </w:rPr>
      </w:pPr>
      <w:r w:rsidRPr="003A5396">
        <w:rPr>
          <w:rFonts w:ascii="Times New Roman" w:hAnsi="Times New Roman" w:cs="Times New Roman"/>
          <w:sz w:val="28"/>
          <w:szCs w:val="28"/>
        </w:rPr>
        <w:t>чередования лейкопении и лейкоцитоза</w:t>
      </w:r>
    </w:p>
    <w:p w:rsidR="003A5396" w:rsidRPr="003A5396" w:rsidRDefault="003A5396" w:rsidP="00CC39B6">
      <w:pPr>
        <w:pStyle w:val="af4"/>
        <w:numPr>
          <w:ilvl w:val="0"/>
          <w:numId w:val="15"/>
        </w:numPr>
        <w:rPr>
          <w:rFonts w:ascii="Times New Roman" w:hAnsi="Times New Roman" w:cs="Times New Roman"/>
          <w:sz w:val="28"/>
          <w:szCs w:val="28"/>
        </w:rPr>
      </w:pPr>
      <w:r w:rsidRPr="003A5396">
        <w:rPr>
          <w:rFonts w:ascii="Times New Roman" w:hAnsi="Times New Roman" w:cs="Times New Roman"/>
          <w:sz w:val="28"/>
          <w:szCs w:val="28"/>
        </w:rPr>
        <w:t>изменения числа лейкоцитов не характерно</w:t>
      </w:r>
    </w:p>
    <w:p w:rsidR="003A5396" w:rsidRPr="003A5396" w:rsidRDefault="003A5396" w:rsidP="00CC39B6">
      <w:pPr>
        <w:pStyle w:val="af4"/>
        <w:numPr>
          <w:ilvl w:val="0"/>
          <w:numId w:val="15"/>
        </w:numPr>
        <w:rPr>
          <w:rFonts w:ascii="Times New Roman" w:hAnsi="Times New Roman" w:cs="Times New Roman"/>
          <w:sz w:val="28"/>
          <w:szCs w:val="28"/>
        </w:rPr>
      </w:pPr>
      <w:r w:rsidRPr="003A5396">
        <w:rPr>
          <w:rFonts w:ascii="Times New Roman" w:hAnsi="Times New Roman" w:cs="Times New Roman"/>
          <w:sz w:val="28"/>
          <w:szCs w:val="28"/>
        </w:rPr>
        <w:t>лейкопении</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14</w:t>
      </w:r>
      <w:r w:rsidR="0039520E">
        <w:rPr>
          <w:rFonts w:ascii="Times New Roman" w:hAnsi="Times New Roman" w:cs="Times New Roman"/>
          <w:sz w:val="28"/>
          <w:szCs w:val="28"/>
        </w:rPr>
        <w:t xml:space="preserve">. </w:t>
      </w:r>
      <w:r w:rsidR="003A5396" w:rsidRPr="003A5396">
        <w:rPr>
          <w:rFonts w:ascii="Times New Roman" w:hAnsi="Times New Roman" w:cs="Times New Roman"/>
          <w:sz w:val="28"/>
          <w:szCs w:val="28"/>
        </w:rPr>
        <w:t>ДЛЯ II КЛАССА ВОЛЧАНОЧНОГО НЕФРИТА ХАРАКТЕРНО:</w:t>
      </w:r>
    </w:p>
    <w:p w:rsidR="003A5396" w:rsidRPr="003A5396" w:rsidRDefault="003A5396" w:rsidP="00CC39B6">
      <w:pPr>
        <w:pStyle w:val="af4"/>
        <w:numPr>
          <w:ilvl w:val="0"/>
          <w:numId w:val="16"/>
        </w:numPr>
        <w:rPr>
          <w:rFonts w:ascii="Times New Roman" w:hAnsi="Times New Roman" w:cs="Times New Roman"/>
          <w:sz w:val="28"/>
          <w:szCs w:val="28"/>
        </w:rPr>
      </w:pPr>
      <w:r w:rsidRPr="003A5396">
        <w:rPr>
          <w:rFonts w:ascii="Times New Roman" w:hAnsi="Times New Roman" w:cs="Times New Roman"/>
          <w:sz w:val="28"/>
          <w:szCs w:val="28"/>
        </w:rPr>
        <w:t>мезангиальная гиперклеточность с мезангиальными иммунными депозитами</w:t>
      </w:r>
    </w:p>
    <w:p w:rsidR="003A5396" w:rsidRPr="003A5396" w:rsidRDefault="003A5396" w:rsidP="00CC39B6">
      <w:pPr>
        <w:pStyle w:val="af4"/>
        <w:numPr>
          <w:ilvl w:val="0"/>
          <w:numId w:val="16"/>
        </w:numPr>
        <w:rPr>
          <w:rFonts w:ascii="Times New Roman" w:hAnsi="Times New Roman" w:cs="Times New Roman"/>
          <w:sz w:val="28"/>
          <w:szCs w:val="28"/>
        </w:rPr>
      </w:pPr>
      <w:r w:rsidRPr="003A5396">
        <w:rPr>
          <w:rFonts w:ascii="Times New Roman" w:hAnsi="Times New Roman" w:cs="Times New Roman"/>
          <w:sz w:val="28"/>
          <w:szCs w:val="28"/>
        </w:rPr>
        <w:t>равномерное утолщение базальной мембраны клубочков вследствие субэпителиального и внутримембранного отложения иммунных депозитов</w:t>
      </w:r>
    </w:p>
    <w:p w:rsidR="003A5396" w:rsidRPr="003A5396" w:rsidRDefault="003A5396" w:rsidP="00CC39B6">
      <w:pPr>
        <w:pStyle w:val="af4"/>
        <w:numPr>
          <w:ilvl w:val="0"/>
          <w:numId w:val="16"/>
        </w:numPr>
        <w:rPr>
          <w:rFonts w:ascii="Times New Roman" w:hAnsi="Times New Roman" w:cs="Times New Roman"/>
          <w:sz w:val="28"/>
          <w:szCs w:val="28"/>
        </w:rPr>
      </w:pPr>
      <w:r w:rsidRPr="003A5396">
        <w:rPr>
          <w:rFonts w:ascii="Times New Roman" w:hAnsi="Times New Roman" w:cs="Times New Roman"/>
          <w:sz w:val="28"/>
          <w:szCs w:val="28"/>
        </w:rPr>
        <w:t>нормальные клубочки при световой микроскопии, депозиты в мезангии при иммунофлюоресценции</w:t>
      </w:r>
    </w:p>
    <w:p w:rsidR="003A5396" w:rsidRPr="003A5396" w:rsidRDefault="003A5396" w:rsidP="00CC39B6">
      <w:pPr>
        <w:pStyle w:val="af4"/>
        <w:numPr>
          <w:ilvl w:val="0"/>
          <w:numId w:val="16"/>
        </w:numPr>
        <w:rPr>
          <w:rFonts w:ascii="Times New Roman" w:hAnsi="Times New Roman" w:cs="Times New Roman"/>
          <w:sz w:val="28"/>
          <w:szCs w:val="28"/>
        </w:rPr>
      </w:pPr>
      <w:r w:rsidRPr="003A5396">
        <w:rPr>
          <w:rFonts w:ascii="Times New Roman" w:hAnsi="Times New Roman" w:cs="Times New Roman"/>
          <w:sz w:val="28"/>
          <w:szCs w:val="28"/>
        </w:rPr>
        <w:t>сегментарный или тотальный эндо- или экстракапиллярный гломерулонефрит с поражением менее 50% клубочков в биоптате</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1</w:t>
      </w:r>
      <w:r w:rsidR="0039520E">
        <w:rPr>
          <w:rFonts w:ascii="Times New Roman" w:hAnsi="Times New Roman" w:cs="Times New Roman"/>
          <w:sz w:val="28"/>
          <w:szCs w:val="28"/>
        </w:rPr>
        <w:t xml:space="preserve">5. </w:t>
      </w:r>
      <w:r w:rsidR="003A5396" w:rsidRPr="003A5396">
        <w:rPr>
          <w:rFonts w:ascii="Times New Roman" w:hAnsi="Times New Roman" w:cs="Times New Roman"/>
          <w:sz w:val="28"/>
          <w:szCs w:val="28"/>
        </w:rPr>
        <w:t>ДЛЯ III КЛАССА ВОЛЧАНОЧНОГО НЕФРИТА ХАРАКТЕРНО:</w:t>
      </w:r>
    </w:p>
    <w:p w:rsidR="003A5396" w:rsidRPr="003A5396" w:rsidRDefault="003A5396" w:rsidP="00CC39B6">
      <w:pPr>
        <w:pStyle w:val="af4"/>
        <w:numPr>
          <w:ilvl w:val="0"/>
          <w:numId w:val="17"/>
        </w:numPr>
        <w:rPr>
          <w:rFonts w:ascii="Times New Roman" w:hAnsi="Times New Roman" w:cs="Times New Roman"/>
          <w:sz w:val="28"/>
          <w:szCs w:val="28"/>
        </w:rPr>
      </w:pPr>
      <w:r w:rsidRPr="003A5396">
        <w:rPr>
          <w:rFonts w:ascii="Times New Roman" w:hAnsi="Times New Roman" w:cs="Times New Roman"/>
          <w:sz w:val="28"/>
          <w:szCs w:val="28"/>
        </w:rPr>
        <w:t>сегментарный или тотальный эндо- или экстракапиллярный гломерулонефрит с поражением менее 50% клубочков в биоптате</w:t>
      </w:r>
    </w:p>
    <w:p w:rsidR="003A5396" w:rsidRPr="003A5396" w:rsidRDefault="003A5396" w:rsidP="00CC39B6">
      <w:pPr>
        <w:pStyle w:val="af4"/>
        <w:numPr>
          <w:ilvl w:val="0"/>
          <w:numId w:val="17"/>
        </w:numPr>
        <w:rPr>
          <w:rFonts w:ascii="Times New Roman" w:hAnsi="Times New Roman" w:cs="Times New Roman"/>
          <w:sz w:val="28"/>
          <w:szCs w:val="28"/>
        </w:rPr>
      </w:pPr>
      <w:r w:rsidRPr="003A5396">
        <w:rPr>
          <w:rFonts w:ascii="Times New Roman" w:hAnsi="Times New Roman" w:cs="Times New Roman"/>
          <w:sz w:val="28"/>
          <w:szCs w:val="28"/>
        </w:rPr>
        <w:t>мезангиальная гиперклеточность с мезангиальными иммунными депозитами</w:t>
      </w:r>
    </w:p>
    <w:p w:rsidR="003A5396" w:rsidRPr="003A5396" w:rsidRDefault="003A5396" w:rsidP="00CC39B6">
      <w:pPr>
        <w:pStyle w:val="af4"/>
        <w:numPr>
          <w:ilvl w:val="0"/>
          <w:numId w:val="17"/>
        </w:numPr>
        <w:rPr>
          <w:rFonts w:ascii="Times New Roman" w:hAnsi="Times New Roman" w:cs="Times New Roman"/>
          <w:sz w:val="28"/>
          <w:szCs w:val="28"/>
        </w:rPr>
      </w:pPr>
      <w:r w:rsidRPr="003A5396">
        <w:rPr>
          <w:rFonts w:ascii="Times New Roman" w:hAnsi="Times New Roman" w:cs="Times New Roman"/>
          <w:sz w:val="28"/>
          <w:szCs w:val="28"/>
        </w:rPr>
        <w:t>сегментарный или тотальный эндо- или экстракапиллярный гломерулонефрит с поражением более 50% клубочков в биоптате</w:t>
      </w:r>
    </w:p>
    <w:p w:rsidR="003A5396" w:rsidRPr="003A5396" w:rsidRDefault="003A5396" w:rsidP="00CC39B6">
      <w:pPr>
        <w:pStyle w:val="af4"/>
        <w:numPr>
          <w:ilvl w:val="0"/>
          <w:numId w:val="17"/>
        </w:numPr>
        <w:rPr>
          <w:rFonts w:ascii="Times New Roman" w:hAnsi="Times New Roman" w:cs="Times New Roman"/>
          <w:sz w:val="28"/>
          <w:szCs w:val="28"/>
        </w:rPr>
      </w:pPr>
      <w:r w:rsidRPr="003A5396">
        <w:rPr>
          <w:rFonts w:ascii="Times New Roman" w:hAnsi="Times New Roman" w:cs="Times New Roman"/>
          <w:sz w:val="28"/>
          <w:szCs w:val="28"/>
        </w:rPr>
        <w:t>равномерное утолщение базальной мембраны клубочков вследствие субэпителиального и внутримембранного отложения иммунных депозитов</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 </w:t>
      </w:r>
      <w:r w:rsidR="003A5396" w:rsidRPr="003A5396">
        <w:rPr>
          <w:rFonts w:ascii="Times New Roman" w:hAnsi="Times New Roman" w:cs="Times New Roman"/>
          <w:sz w:val="28"/>
          <w:szCs w:val="28"/>
        </w:rPr>
        <w:t>ПРИ БОЛЕЗНИ БЕХТЕРЕВА ИМЕЮТСЯ СЛЕДУЮЩИЕ ЛАБОРАТОРНЫЕ ДАННЫЕ:</w:t>
      </w:r>
    </w:p>
    <w:p w:rsidR="003A5396" w:rsidRPr="003A5396" w:rsidRDefault="003A5396" w:rsidP="00CC39B6">
      <w:pPr>
        <w:pStyle w:val="af4"/>
        <w:numPr>
          <w:ilvl w:val="0"/>
          <w:numId w:val="18"/>
        </w:numPr>
        <w:rPr>
          <w:rFonts w:ascii="Times New Roman" w:hAnsi="Times New Roman" w:cs="Times New Roman"/>
          <w:sz w:val="28"/>
          <w:szCs w:val="28"/>
        </w:rPr>
      </w:pPr>
      <w:r w:rsidRPr="003A5396">
        <w:rPr>
          <w:rFonts w:ascii="Times New Roman" w:hAnsi="Times New Roman" w:cs="Times New Roman"/>
          <w:sz w:val="28"/>
          <w:szCs w:val="28"/>
        </w:rPr>
        <w:t>ускорение СОЭ и повышение уровня СРБ</w:t>
      </w:r>
    </w:p>
    <w:p w:rsidR="003A5396" w:rsidRPr="003A5396" w:rsidRDefault="003A5396" w:rsidP="00CC39B6">
      <w:pPr>
        <w:pStyle w:val="af4"/>
        <w:numPr>
          <w:ilvl w:val="0"/>
          <w:numId w:val="18"/>
        </w:numPr>
        <w:rPr>
          <w:rFonts w:ascii="Times New Roman" w:hAnsi="Times New Roman" w:cs="Times New Roman"/>
          <w:sz w:val="28"/>
          <w:szCs w:val="28"/>
        </w:rPr>
      </w:pPr>
      <w:r w:rsidRPr="003A5396">
        <w:rPr>
          <w:rFonts w:ascii="Times New Roman" w:hAnsi="Times New Roman" w:cs="Times New Roman"/>
          <w:sz w:val="28"/>
          <w:szCs w:val="28"/>
        </w:rPr>
        <w:t>лейкопения</w:t>
      </w:r>
    </w:p>
    <w:p w:rsidR="003A5396" w:rsidRPr="003A5396" w:rsidRDefault="003A5396" w:rsidP="00CC39B6">
      <w:pPr>
        <w:pStyle w:val="af4"/>
        <w:numPr>
          <w:ilvl w:val="0"/>
          <w:numId w:val="18"/>
        </w:numPr>
        <w:rPr>
          <w:rFonts w:ascii="Times New Roman" w:hAnsi="Times New Roman" w:cs="Times New Roman"/>
          <w:sz w:val="28"/>
          <w:szCs w:val="28"/>
        </w:rPr>
      </w:pPr>
      <w:r w:rsidRPr="003A5396">
        <w:rPr>
          <w:rFonts w:ascii="Times New Roman" w:hAnsi="Times New Roman" w:cs="Times New Roman"/>
          <w:sz w:val="28"/>
          <w:szCs w:val="28"/>
        </w:rPr>
        <w:t>положительный тест на РФ</w:t>
      </w:r>
    </w:p>
    <w:p w:rsidR="003A5396" w:rsidRPr="003A5396" w:rsidRDefault="003A5396" w:rsidP="00CC39B6">
      <w:pPr>
        <w:pStyle w:val="af4"/>
        <w:numPr>
          <w:ilvl w:val="0"/>
          <w:numId w:val="18"/>
        </w:numPr>
        <w:rPr>
          <w:rFonts w:ascii="Times New Roman" w:hAnsi="Times New Roman" w:cs="Times New Roman"/>
          <w:sz w:val="28"/>
          <w:szCs w:val="28"/>
        </w:rPr>
      </w:pPr>
      <w:r w:rsidRPr="003A5396">
        <w:rPr>
          <w:rFonts w:ascii="Times New Roman" w:hAnsi="Times New Roman" w:cs="Times New Roman"/>
          <w:sz w:val="28"/>
          <w:szCs w:val="28"/>
        </w:rPr>
        <w:t>положительный тест на АЦЦП</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1</w:t>
      </w:r>
      <w:r w:rsidR="00FD4FF1">
        <w:rPr>
          <w:rFonts w:ascii="Times New Roman" w:hAnsi="Times New Roman" w:cs="Times New Roman"/>
          <w:sz w:val="28"/>
          <w:szCs w:val="28"/>
        </w:rPr>
        <w:t>7</w:t>
      </w:r>
      <w:r>
        <w:rPr>
          <w:rFonts w:ascii="Times New Roman" w:hAnsi="Times New Roman" w:cs="Times New Roman"/>
          <w:sz w:val="28"/>
          <w:szCs w:val="28"/>
        </w:rPr>
        <w:t xml:space="preserve">. </w:t>
      </w:r>
      <w:r w:rsidR="003A5396" w:rsidRPr="003A5396">
        <w:rPr>
          <w:rFonts w:ascii="Times New Roman" w:hAnsi="Times New Roman" w:cs="Times New Roman"/>
          <w:sz w:val="28"/>
          <w:szCs w:val="28"/>
        </w:rPr>
        <w:t>КРИТЕРИИ ИСКЛЮЧЕНИЯ ПСОРИАТИЧЕСКОГО АРТРИТА, ЭТО:</w:t>
      </w:r>
    </w:p>
    <w:p w:rsidR="003A5396" w:rsidRPr="003A5396" w:rsidRDefault="003A5396" w:rsidP="00CC39B6">
      <w:pPr>
        <w:pStyle w:val="af4"/>
        <w:numPr>
          <w:ilvl w:val="0"/>
          <w:numId w:val="19"/>
        </w:numPr>
        <w:rPr>
          <w:rFonts w:ascii="Times New Roman" w:hAnsi="Times New Roman" w:cs="Times New Roman"/>
          <w:sz w:val="28"/>
          <w:szCs w:val="28"/>
        </w:rPr>
      </w:pPr>
      <w:r w:rsidRPr="003A5396">
        <w:rPr>
          <w:rFonts w:ascii="Times New Roman" w:hAnsi="Times New Roman" w:cs="Times New Roman"/>
          <w:sz w:val="28"/>
          <w:szCs w:val="28"/>
        </w:rPr>
        <w:t>наличие РФ и ревматоидные узелки</w:t>
      </w:r>
    </w:p>
    <w:p w:rsidR="003A5396" w:rsidRPr="003A5396" w:rsidRDefault="003A5396" w:rsidP="00CC39B6">
      <w:pPr>
        <w:pStyle w:val="af4"/>
        <w:numPr>
          <w:ilvl w:val="0"/>
          <w:numId w:val="19"/>
        </w:numPr>
        <w:rPr>
          <w:rFonts w:ascii="Times New Roman" w:hAnsi="Times New Roman" w:cs="Times New Roman"/>
          <w:sz w:val="28"/>
          <w:szCs w:val="28"/>
        </w:rPr>
      </w:pPr>
      <w:r w:rsidRPr="003A5396">
        <w:rPr>
          <w:rFonts w:ascii="Times New Roman" w:hAnsi="Times New Roman" w:cs="Times New Roman"/>
          <w:sz w:val="28"/>
          <w:szCs w:val="28"/>
        </w:rPr>
        <w:t>акральный остеолиз</w:t>
      </w:r>
    </w:p>
    <w:p w:rsidR="003A5396" w:rsidRPr="003A5396" w:rsidRDefault="003A5396" w:rsidP="00CC39B6">
      <w:pPr>
        <w:pStyle w:val="af4"/>
        <w:numPr>
          <w:ilvl w:val="0"/>
          <w:numId w:val="19"/>
        </w:numPr>
        <w:rPr>
          <w:rFonts w:ascii="Times New Roman" w:hAnsi="Times New Roman" w:cs="Times New Roman"/>
          <w:sz w:val="28"/>
          <w:szCs w:val="28"/>
        </w:rPr>
      </w:pPr>
      <w:r w:rsidRPr="003A5396">
        <w:rPr>
          <w:rFonts w:ascii="Times New Roman" w:hAnsi="Times New Roman" w:cs="Times New Roman"/>
          <w:sz w:val="28"/>
          <w:szCs w:val="28"/>
        </w:rPr>
        <w:t>тофусы</w:t>
      </w:r>
    </w:p>
    <w:p w:rsidR="003A5396" w:rsidRPr="003A5396" w:rsidRDefault="003A5396" w:rsidP="00CC39B6">
      <w:pPr>
        <w:pStyle w:val="af4"/>
        <w:numPr>
          <w:ilvl w:val="0"/>
          <w:numId w:val="19"/>
        </w:numPr>
        <w:rPr>
          <w:rFonts w:ascii="Times New Roman" w:hAnsi="Times New Roman" w:cs="Times New Roman"/>
          <w:sz w:val="28"/>
          <w:szCs w:val="28"/>
        </w:rPr>
      </w:pPr>
      <w:r w:rsidRPr="003A5396">
        <w:rPr>
          <w:rFonts w:ascii="Times New Roman" w:hAnsi="Times New Roman" w:cs="Times New Roman"/>
          <w:sz w:val="28"/>
          <w:szCs w:val="28"/>
        </w:rPr>
        <w:t>синдесмофитоз</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18</w:t>
      </w:r>
      <w:r w:rsidR="0039520E">
        <w:rPr>
          <w:rFonts w:ascii="Times New Roman" w:hAnsi="Times New Roman" w:cs="Times New Roman"/>
          <w:sz w:val="28"/>
          <w:szCs w:val="28"/>
        </w:rPr>
        <w:t xml:space="preserve">. </w:t>
      </w:r>
      <w:r w:rsidR="003A5396" w:rsidRPr="003A5396">
        <w:rPr>
          <w:rFonts w:ascii="Times New Roman" w:hAnsi="Times New Roman" w:cs="Times New Roman"/>
          <w:sz w:val="28"/>
          <w:szCs w:val="28"/>
        </w:rPr>
        <w:t>ХАРАКТЕРНЫМИ ЛАБОРАТОРНЫМИ ПРИЗНАКАМИ РЕАКТИВНОГО АРТРИТА ЯВЛЯЮТСЯ</w:t>
      </w:r>
    </w:p>
    <w:p w:rsidR="003A5396" w:rsidRPr="003A5396" w:rsidRDefault="003A5396" w:rsidP="00CC39B6">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t>повышение СОЭ и обнаружение хламидий методом ПЦР</w:t>
      </w:r>
    </w:p>
    <w:p w:rsidR="003A5396" w:rsidRPr="003A5396" w:rsidRDefault="003A5396" w:rsidP="00CC39B6">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t>ревматоидный фактор</w:t>
      </w:r>
    </w:p>
    <w:p w:rsidR="003A5396" w:rsidRPr="003A5396" w:rsidRDefault="003A5396" w:rsidP="00CC39B6">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lastRenderedPageBreak/>
        <w:t>протеинурия</w:t>
      </w:r>
    </w:p>
    <w:p w:rsidR="003A5396" w:rsidRPr="003A5396" w:rsidRDefault="003A5396" w:rsidP="00CC39B6">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t>анемия</w:t>
      </w:r>
    </w:p>
    <w:p w:rsidR="003A5396" w:rsidRPr="003A5396" w:rsidRDefault="00FD4FF1" w:rsidP="003A5396">
      <w:pPr>
        <w:pStyle w:val="af4"/>
        <w:rPr>
          <w:rFonts w:ascii="Times New Roman" w:hAnsi="Times New Roman" w:cs="Times New Roman"/>
          <w:sz w:val="28"/>
          <w:szCs w:val="28"/>
        </w:rPr>
      </w:pPr>
      <w:r>
        <w:rPr>
          <w:rFonts w:ascii="Times New Roman" w:hAnsi="Times New Roman" w:cs="Times New Roman"/>
          <w:sz w:val="28"/>
          <w:szCs w:val="28"/>
        </w:rPr>
        <w:t>19</w:t>
      </w:r>
      <w:r w:rsidR="0039520E">
        <w:rPr>
          <w:rFonts w:ascii="Times New Roman" w:hAnsi="Times New Roman" w:cs="Times New Roman"/>
          <w:sz w:val="28"/>
          <w:szCs w:val="28"/>
        </w:rPr>
        <w:t xml:space="preserve">. </w:t>
      </w:r>
      <w:r w:rsidR="003A5396" w:rsidRPr="003A5396">
        <w:rPr>
          <w:rFonts w:ascii="Times New Roman" w:hAnsi="Times New Roman" w:cs="Times New Roman"/>
          <w:sz w:val="28"/>
          <w:szCs w:val="28"/>
        </w:rPr>
        <w:t>НОСИТЕЛЬСТВО HLA-B27-АНТИГЕНОВ СВОЙСТВЕННО</w:t>
      </w:r>
    </w:p>
    <w:p w:rsidR="003A5396" w:rsidRPr="003A5396" w:rsidRDefault="003A5396" w:rsidP="00CC39B6">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анкилозирующему спондилиту (болезни Бехтерева)</w:t>
      </w:r>
    </w:p>
    <w:p w:rsidR="003A5396" w:rsidRPr="003A5396" w:rsidRDefault="003A5396" w:rsidP="00CC39B6">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дерматомиозиту</w:t>
      </w:r>
    </w:p>
    <w:p w:rsidR="003A5396" w:rsidRPr="003A5396" w:rsidRDefault="003A5396" w:rsidP="00CC39B6">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остеоартрозу</w:t>
      </w:r>
    </w:p>
    <w:p w:rsidR="003A5396" w:rsidRPr="003A5396" w:rsidRDefault="003A5396" w:rsidP="00CC39B6">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ревматоидному артриту</w:t>
      </w:r>
    </w:p>
    <w:p w:rsidR="003A5396" w:rsidRPr="003A5396" w:rsidRDefault="000E46C0" w:rsidP="003A5396">
      <w:pPr>
        <w:pStyle w:val="af4"/>
        <w:rPr>
          <w:rFonts w:ascii="Times New Roman" w:hAnsi="Times New Roman" w:cs="Times New Roman"/>
          <w:sz w:val="28"/>
          <w:szCs w:val="28"/>
        </w:rPr>
      </w:pPr>
      <w:r>
        <w:rPr>
          <w:rFonts w:ascii="Times New Roman" w:hAnsi="Times New Roman" w:cs="Times New Roman"/>
          <w:sz w:val="28"/>
          <w:szCs w:val="28"/>
        </w:rPr>
        <w:t>20</w:t>
      </w:r>
      <w:r w:rsidR="0039520E">
        <w:rPr>
          <w:rFonts w:ascii="Times New Roman" w:hAnsi="Times New Roman" w:cs="Times New Roman"/>
          <w:sz w:val="28"/>
          <w:szCs w:val="28"/>
        </w:rPr>
        <w:t xml:space="preserve">. </w:t>
      </w:r>
      <w:r w:rsidR="003A5396" w:rsidRPr="003A5396">
        <w:rPr>
          <w:rFonts w:ascii="Times New Roman" w:hAnsi="Times New Roman" w:cs="Times New Roman"/>
          <w:sz w:val="28"/>
          <w:szCs w:val="28"/>
        </w:rPr>
        <w:t>УКАЖИТЕ КОНЦЕНТРАЦИЮ МОЧЕВОЙ КИСЛОТЫ В СЫВОРОТКЕ КРОВИ, ПРИ КОТОРОЙ ДИАГНОСТИРУЕТСЯ ГИПЕРУРИКЕМИЯ У МУЖЧИН:</w:t>
      </w:r>
    </w:p>
    <w:p w:rsidR="003A5396" w:rsidRPr="003A5396" w:rsidRDefault="003A5396" w:rsidP="00CC39B6">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более 360 мкмоль/л</w:t>
      </w:r>
    </w:p>
    <w:p w:rsidR="003A5396" w:rsidRPr="003A5396" w:rsidRDefault="003A5396" w:rsidP="00CC39B6">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более 400 мкмоль/л</w:t>
      </w:r>
    </w:p>
    <w:p w:rsidR="003A5396" w:rsidRPr="003A5396" w:rsidRDefault="003A5396" w:rsidP="00CC39B6">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более 420 мкмоль/л</w:t>
      </w:r>
    </w:p>
    <w:p w:rsidR="003A5396" w:rsidRPr="003A5396" w:rsidRDefault="003A5396" w:rsidP="00CC39B6">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более 460 мкмоль/л</w:t>
      </w:r>
    </w:p>
    <w:p w:rsidR="003A5396" w:rsidRPr="003A5396" w:rsidRDefault="000E46C0" w:rsidP="003A5396">
      <w:pPr>
        <w:pStyle w:val="af4"/>
        <w:rPr>
          <w:rFonts w:ascii="Times New Roman" w:hAnsi="Times New Roman" w:cs="Times New Roman"/>
          <w:sz w:val="28"/>
          <w:szCs w:val="28"/>
        </w:rPr>
      </w:pPr>
      <w:r>
        <w:rPr>
          <w:rFonts w:ascii="Times New Roman" w:hAnsi="Times New Roman" w:cs="Times New Roman"/>
          <w:sz w:val="28"/>
          <w:szCs w:val="28"/>
        </w:rPr>
        <w:t>21</w:t>
      </w:r>
      <w:r w:rsidR="0039520E">
        <w:rPr>
          <w:rFonts w:ascii="Times New Roman" w:hAnsi="Times New Roman" w:cs="Times New Roman"/>
          <w:sz w:val="28"/>
          <w:szCs w:val="28"/>
        </w:rPr>
        <w:t xml:space="preserve">. </w:t>
      </w:r>
      <w:r w:rsidR="003A5396" w:rsidRPr="003A5396">
        <w:rPr>
          <w:rFonts w:ascii="Times New Roman" w:hAnsi="Times New Roman" w:cs="Times New Roman"/>
          <w:sz w:val="28"/>
          <w:szCs w:val="28"/>
        </w:rPr>
        <w:t>УКАЖИТЕ, КАКОВА НОРМАЛЬНАЯ СУТОЧНАЯ ЭКСКРЕЦИЯ УРАТОВ С МОЧОЙ ПРИ ОБЫЧНОМ ПИТАНИИ:</w:t>
      </w:r>
    </w:p>
    <w:p w:rsidR="003A5396" w:rsidRPr="003A5396" w:rsidRDefault="003A5396" w:rsidP="00CC39B6">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600-900 мг (3,6-5,4 ммоль)</w:t>
      </w:r>
    </w:p>
    <w:p w:rsidR="003A5396" w:rsidRPr="003A5396" w:rsidRDefault="003A5396" w:rsidP="00CC39B6">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300-600 мг (1,8-3,6 ммоль)</w:t>
      </w:r>
    </w:p>
    <w:p w:rsidR="003A5396" w:rsidRPr="003A5396" w:rsidRDefault="003A5396" w:rsidP="00CC39B6">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900-1100 мг (5,4-6,6 ммоль)</w:t>
      </w:r>
    </w:p>
    <w:p w:rsidR="003A5396" w:rsidRPr="003A5396" w:rsidRDefault="003A5396" w:rsidP="00CC39B6">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200-300 мг</w:t>
      </w:r>
    </w:p>
    <w:p w:rsidR="000A62C0" w:rsidRDefault="000A62C0" w:rsidP="00D576D7">
      <w:pPr>
        <w:pStyle w:val="a5"/>
        <w:ind w:left="0" w:firstLine="709"/>
        <w:jc w:val="center"/>
        <w:rPr>
          <w:rFonts w:ascii="Times New Roman" w:hAnsi="Times New Roman"/>
          <w:b/>
          <w:sz w:val="28"/>
          <w:szCs w:val="28"/>
          <w:u w:val="single"/>
        </w:rPr>
      </w:pPr>
    </w:p>
    <w:p w:rsidR="00D576D7" w:rsidRPr="00D576D7" w:rsidRDefault="00D576D7" w:rsidP="00D576D7">
      <w:pPr>
        <w:pStyle w:val="a5"/>
        <w:ind w:left="0" w:firstLine="709"/>
        <w:jc w:val="center"/>
        <w:rPr>
          <w:rFonts w:ascii="Times New Roman" w:hAnsi="Times New Roman"/>
          <w:b/>
          <w:sz w:val="28"/>
          <w:szCs w:val="28"/>
        </w:rPr>
      </w:pPr>
      <w:r w:rsidRPr="00D576D7">
        <w:rPr>
          <w:rFonts w:ascii="Times New Roman" w:hAnsi="Times New Roman"/>
          <w:b/>
          <w:sz w:val="28"/>
          <w:szCs w:val="28"/>
          <w:u w:val="single"/>
        </w:rPr>
        <w:t>Вопросы для проверки теоретических знаний</w:t>
      </w:r>
      <w:r w:rsidRPr="00D576D7">
        <w:rPr>
          <w:rFonts w:ascii="Times New Roman" w:hAnsi="Times New Roman"/>
          <w:b/>
          <w:sz w:val="28"/>
          <w:szCs w:val="28"/>
        </w:rPr>
        <w:t xml:space="preserve"> по дисциплине</w:t>
      </w:r>
    </w:p>
    <w:p w:rsidR="00D576D7" w:rsidRDefault="00D576D7" w:rsidP="00D576D7">
      <w:pPr>
        <w:pStyle w:val="a5"/>
        <w:ind w:left="0" w:firstLine="709"/>
        <w:jc w:val="center"/>
        <w:rPr>
          <w:rFonts w:ascii="Times New Roman" w:hAnsi="Times New Roman"/>
          <w:b/>
          <w:sz w:val="28"/>
          <w:szCs w:val="28"/>
        </w:rPr>
      </w:pPr>
      <w:r w:rsidRPr="00D576D7">
        <w:rPr>
          <w:rFonts w:ascii="Times New Roman" w:hAnsi="Times New Roman"/>
          <w:b/>
          <w:sz w:val="28"/>
          <w:szCs w:val="28"/>
        </w:rPr>
        <w:t>«</w:t>
      </w:r>
      <w:r w:rsidR="000A62C0" w:rsidRPr="000A62C0">
        <w:rPr>
          <w:rFonts w:ascii="Times New Roman" w:hAnsi="Times New Roman"/>
          <w:b/>
          <w:sz w:val="28"/>
          <w:szCs w:val="28"/>
        </w:rPr>
        <w:t>Общие принципы лабораторной и инструментальной диагностики в ревматологии</w:t>
      </w:r>
      <w:r w:rsidRPr="00D576D7">
        <w:rPr>
          <w:rFonts w:ascii="Times New Roman" w:hAnsi="Times New Roman"/>
          <w:b/>
          <w:sz w:val="28"/>
          <w:szCs w:val="28"/>
        </w:rPr>
        <w:t>»</w:t>
      </w:r>
    </w:p>
    <w:p w:rsidR="000A62C0" w:rsidRPr="00D576D7" w:rsidRDefault="000A62C0" w:rsidP="00D576D7">
      <w:pPr>
        <w:pStyle w:val="a5"/>
        <w:ind w:left="0" w:firstLine="709"/>
        <w:jc w:val="center"/>
        <w:rPr>
          <w:rFonts w:ascii="Times New Roman" w:hAnsi="Times New Roman"/>
          <w:b/>
          <w:sz w:val="28"/>
          <w:szCs w:val="28"/>
        </w:rPr>
      </w:pP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Лабораторная диагностика в рематологии. Ее значение при различных заболеваниях.</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Общевоспалительные лабораторные тесты. Роль и методы их определения.</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Иммунологические лабораторные тесты. Роль и методы их определения.</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Роль и виды иммунологических тестов как диагностических критериев ревматических болезней.</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Методы определения иммунологических тестов в ревматологии.</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Методы определения воспалительных тестов в ревматологии.</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 xml:space="preserve">Динамика лабораторных воспалительных тестов при ревматических болезнях в процессе терапии. </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Динамика лабораторных иммунологических тестов при ревматических болезнях в процессе терапии.</w:t>
      </w:r>
    </w:p>
    <w:p w:rsidR="00D576D7"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Понятие сероконверсии в  процессе терапии ревматических болезней.</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 xml:space="preserve">Роль лабораторных тестов в  определении активности </w:t>
      </w:r>
      <w:r>
        <w:rPr>
          <w:rFonts w:ascii="Times New Roman" w:hAnsi="Times New Roman" w:cs="Times New Roman"/>
          <w:sz w:val="28"/>
          <w:szCs w:val="28"/>
        </w:rPr>
        <w:t>спондилоартритов</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лабораторного обследования пациенту с раличными формами  СПА</w:t>
      </w:r>
    </w:p>
    <w:p w:rsidR="000A62C0" w:rsidRPr="000A62C0" w:rsidRDefault="000A62C0" w:rsidP="00CC39B6">
      <w:pPr>
        <w:pStyle w:val="af4"/>
        <w:numPr>
          <w:ilvl w:val="1"/>
          <w:numId w:val="26"/>
        </w:numPr>
        <w:rPr>
          <w:rFonts w:ascii="Times New Roman" w:hAnsi="Times New Roman" w:cs="Times New Roman"/>
          <w:sz w:val="28"/>
          <w:szCs w:val="28"/>
        </w:rPr>
      </w:pPr>
      <w:r w:rsidRPr="000A62C0">
        <w:rPr>
          <w:rFonts w:ascii="Times New Roman" w:hAnsi="Times New Roman" w:cs="Times New Roman"/>
          <w:sz w:val="28"/>
          <w:szCs w:val="28"/>
        </w:rPr>
        <w:t>Составление плана обследования при СПА</w:t>
      </w:r>
    </w:p>
    <w:p w:rsidR="000A62C0" w:rsidRPr="000A62C0" w:rsidRDefault="000A62C0" w:rsidP="000A62C0">
      <w:pPr>
        <w:pStyle w:val="af4"/>
        <w:ind w:left="360"/>
        <w:rPr>
          <w:rFonts w:ascii="Times New Roman" w:hAnsi="Times New Roman" w:cs="Times New Roman"/>
          <w:sz w:val="28"/>
          <w:szCs w:val="28"/>
        </w:rPr>
      </w:pPr>
      <w:r>
        <w:rPr>
          <w:rFonts w:ascii="Times New Roman" w:hAnsi="Times New Roman" w:cs="Times New Roman"/>
          <w:sz w:val="28"/>
          <w:szCs w:val="28"/>
        </w:rPr>
        <w:t>13.</w:t>
      </w:r>
      <w:r w:rsidRPr="000A62C0">
        <w:rPr>
          <w:rFonts w:ascii="Times New Roman" w:hAnsi="Times New Roman" w:cs="Times New Roman"/>
          <w:sz w:val="28"/>
          <w:szCs w:val="28"/>
        </w:rPr>
        <w:t>Назначение лабораторных воспалительных тестов при СПА</w:t>
      </w:r>
    </w:p>
    <w:p w:rsidR="000A62C0" w:rsidRPr="000A62C0" w:rsidRDefault="000A62C0" w:rsidP="000A62C0">
      <w:pPr>
        <w:pStyle w:val="af4"/>
        <w:ind w:left="360"/>
        <w:rPr>
          <w:rFonts w:ascii="Times New Roman" w:hAnsi="Times New Roman" w:cs="Times New Roman"/>
          <w:sz w:val="28"/>
          <w:szCs w:val="28"/>
        </w:rPr>
      </w:pPr>
      <w:r>
        <w:rPr>
          <w:rFonts w:ascii="Times New Roman" w:hAnsi="Times New Roman" w:cs="Times New Roman"/>
          <w:sz w:val="28"/>
          <w:szCs w:val="28"/>
        </w:rPr>
        <w:t>14.</w:t>
      </w:r>
      <w:r w:rsidRPr="000A62C0">
        <w:rPr>
          <w:rFonts w:ascii="Times New Roman" w:hAnsi="Times New Roman" w:cs="Times New Roman"/>
          <w:sz w:val="28"/>
          <w:szCs w:val="28"/>
        </w:rPr>
        <w:t>Назначение лабораторных иммунологических тестов при СПА</w:t>
      </w:r>
    </w:p>
    <w:p w:rsidR="000A62C0" w:rsidRPr="000A62C0" w:rsidRDefault="000A62C0" w:rsidP="000A62C0">
      <w:pPr>
        <w:pStyle w:val="af4"/>
        <w:ind w:left="720"/>
        <w:rPr>
          <w:rFonts w:ascii="Times New Roman" w:hAnsi="Times New Roman" w:cs="Times New Roman"/>
          <w:sz w:val="28"/>
          <w:szCs w:val="28"/>
        </w:rPr>
      </w:pPr>
      <w:r>
        <w:rPr>
          <w:rFonts w:ascii="Times New Roman" w:hAnsi="Times New Roman" w:cs="Times New Roman"/>
          <w:sz w:val="28"/>
          <w:szCs w:val="28"/>
        </w:rPr>
        <w:lastRenderedPageBreak/>
        <w:t>15.</w:t>
      </w:r>
      <w:r w:rsidRPr="000A62C0">
        <w:rPr>
          <w:rFonts w:ascii="Times New Roman" w:hAnsi="Times New Roman" w:cs="Times New Roman"/>
          <w:sz w:val="28"/>
          <w:szCs w:val="28"/>
        </w:rPr>
        <w:t>Оценка лабораторных иммунологических тестов при СПА</w:t>
      </w:r>
    </w:p>
    <w:p w:rsidR="000A62C0" w:rsidRPr="000A62C0" w:rsidRDefault="000A62C0" w:rsidP="000A62C0">
      <w:pPr>
        <w:pStyle w:val="af4"/>
        <w:ind w:left="644"/>
        <w:rPr>
          <w:rFonts w:ascii="Times New Roman" w:hAnsi="Times New Roman" w:cs="Times New Roman"/>
          <w:sz w:val="28"/>
          <w:szCs w:val="28"/>
        </w:rPr>
      </w:pPr>
      <w:r>
        <w:rPr>
          <w:rFonts w:ascii="Times New Roman" w:hAnsi="Times New Roman" w:cs="Times New Roman"/>
          <w:sz w:val="28"/>
          <w:szCs w:val="28"/>
        </w:rPr>
        <w:t>16.</w:t>
      </w:r>
      <w:r w:rsidRPr="000A62C0">
        <w:rPr>
          <w:rFonts w:ascii="Times New Roman" w:hAnsi="Times New Roman" w:cs="Times New Roman"/>
          <w:sz w:val="28"/>
          <w:szCs w:val="28"/>
        </w:rPr>
        <w:t>Оценка лабораторных воспалительных тестов при СПА</w:t>
      </w:r>
    </w:p>
    <w:p w:rsidR="000A62C0" w:rsidRPr="000A62C0" w:rsidRDefault="000A62C0" w:rsidP="000A62C0">
      <w:pPr>
        <w:pStyle w:val="af4"/>
        <w:ind w:left="284"/>
        <w:rPr>
          <w:rFonts w:ascii="Times New Roman" w:hAnsi="Times New Roman" w:cs="Times New Roman"/>
          <w:sz w:val="28"/>
          <w:szCs w:val="28"/>
        </w:rPr>
      </w:pPr>
      <w:r>
        <w:rPr>
          <w:rFonts w:ascii="Times New Roman" w:hAnsi="Times New Roman" w:cs="Times New Roman"/>
          <w:sz w:val="28"/>
          <w:szCs w:val="28"/>
        </w:rPr>
        <w:t>17.</w:t>
      </w:r>
      <w:r w:rsidRPr="000A62C0">
        <w:rPr>
          <w:rFonts w:ascii="Times New Roman" w:hAnsi="Times New Roman" w:cs="Times New Roman"/>
          <w:sz w:val="28"/>
          <w:szCs w:val="28"/>
        </w:rPr>
        <w:t>Назначение и оценка некоторых генетических маркеров различных СПА</w:t>
      </w:r>
    </w:p>
    <w:p w:rsidR="000A62C0" w:rsidRPr="000A62C0" w:rsidRDefault="000A62C0" w:rsidP="000A62C0">
      <w:pPr>
        <w:pStyle w:val="af4"/>
        <w:ind w:left="284"/>
        <w:rPr>
          <w:rFonts w:ascii="Times New Roman" w:hAnsi="Times New Roman" w:cs="Times New Roman"/>
          <w:sz w:val="28"/>
          <w:szCs w:val="28"/>
        </w:rPr>
      </w:pPr>
      <w:r>
        <w:rPr>
          <w:rFonts w:ascii="Times New Roman" w:hAnsi="Times New Roman" w:cs="Times New Roman"/>
          <w:sz w:val="28"/>
          <w:szCs w:val="28"/>
        </w:rPr>
        <w:t>18.</w:t>
      </w:r>
      <w:r w:rsidRPr="000A62C0">
        <w:rPr>
          <w:rFonts w:ascii="Times New Roman" w:hAnsi="Times New Roman" w:cs="Times New Roman"/>
          <w:sz w:val="28"/>
          <w:szCs w:val="28"/>
        </w:rPr>
        <w:t>Трактовка данных лабораторного и инструментального обследования</w:t>
      </w:r>
    </w:p>
    <w:p w:rsidR="000A62C0" w:rsidRPr="000A62C0" w:rsidRDefault="000A62C0" w:rsidP="000A62C0">
      <w:pPr>
        <w:pStyle w:val="af4"/>
        <w:ind w:left="284"/>
        <w:rPr>
          <w:rFonts w:ascii="Times New Roman" w:hAnsi="Times New Roman" w:cs="Times New Roman"/>
          <w:sz w:val="28"/>
          <w:szCs w:val="28"/>
        </w:rPr>
      </w:pPr>
      <w:r>
        <w:rPr>
          <w:rFonts w:ascii="Times New Roman" w:hAnsi="Times New Roman" w:cs="Times New Roman"/>
          <w:sz w:val="28"/>
          <w:szCs w:val="28"/>
        </w:rPr>
        <w:t>19.</w:t>
      </w:r>
      <w:r w:rsidRPr="000A62C0">
        <w:rPr>
          <w:rFonts w:ascii="Times New Roman" w:hAnsi="Times New Roman" w:cs="Times New Roman"/>
          <w:sz w:val="28"/>
          <w:szCs w:val="28"/>
        </w:rPr>
        <w:t>Назначение и оценка микробиологического обследования паицентам со СПА</w:t>
      </w:r>
    </w:p>
    <w:p w:rsid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Роль и методы определения различных лабораторных методов диагностики в дифференциальном диагнозе различных СПА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Роль лабораторных тестов в  диагностике ОА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лабораторного обследования пациенту с ОА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Составление плана обследования при ОА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лабораторных воспалительных тестов при ОА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Назначение обследования синовиальной жидкости при ОА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Оценка лабораторных воспалительных тестов при ОА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Роль лабораторных тестов в  диагностике подагры и пирофосфатной артропатии (ПФА)</w:t>
      </w:r>
    </w:p>
    <w:p w:rsidR="000A62C0" w:rsidRPr="000A62C0" w:rsidRDefault="000A62C0" w:rsidP="00CC39B6">
      <w:pPr>
        <w:pStyle w:val="af4"/>
        <w:numPr>
          <w:ilvl w:val="0"/>
          <w:numId w:val="31"/>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лабораторного обследования пациенту с подагрой и ПФА</w:t>
      </w:r>
    </w:p>
    <w:p w:rsidR="000A62C0" w:rsidRPr="000A62C0" w:rsidRDefault="000A62C0" w:rsidP="000A62C0">
      <w:pPr>
        <w:pStyle w:val="af4"/>
        <w:ind w:left="644"/>
        <w:rPr>
          <w:rFonts w:ascii="Times New Roman" w:hAnsi="Times New Roman" w:cs="Times New Roman"/>
          <w:sz w:val="28"/>
          <w:szCs w:val="28"/>
        </w:rPr>
      </w:pPr>
      <w:r>
        <w:rPr>
          <w:rFonts w:ascii="Times New Roman" w:hAnsi="Times New Roman" w:cs="Times New Roman"/>
          <w:sz w:val="28"/>
          <w:szCs w:val="28"/>
        </w:rPr>
        <w:t>29.</w:t>
      </w:r>
      <w:r w:rsidRPr="000A62C0">
        <w:rPr>
          <w:rFonts w:ascii="Times New Roman" w:hAnsi="Times New Roman" w:cs="Times New Roman"/>
          <w:sz w:val="28"/>
          <w:szCs w:val="28"/>
        </w:rPr>
        <w:t xml:space="preserve"> Составление плана обследования при подагрой и ПФА</w:t>
      </w:r>
    </w:p>
    <w:p w:rsidR="000A62C0" w:rsidRPr="000A62C0" w:rsidRDefault="000A62C0" w:rsidP="000A62C0">
      <w:pPr>
        <w:pStyle w:val="af4"/>
        <w:ind w:left="735"/>
        <w:rPr>
          <w:rFonts w:ascii="Times New Roman" w:hAnsi="Times New Roman" w:cs="Times New Roman"/>
          <w:sz w:val="28"/>
          <w:szCs w:val="28"/>
        </w:rPr>
      </w:pPr>
      <w:r>
        <w:rPr>
          <w:rFonts w:ascii="Times New Roman" w:hAnsi="Times New Roman" w:cs="Times New Roman"/>
          <w:sz w:val="28"/>
          <w:szCs w:val="28"/>
        </w:rPr>
        <w:t>30.</w:t>
      </w:r>
      <w:r w:rsidRPr="000A62C0">
        <w:rPr>
          <w:rFonts w:ascii="Times New Roman" w:hAnsi="Times New Roman" w:cs="Times New Roman"/>
          <w:sz w:val="28"/>
          <w:szCs w:val="28"/>
        </w:rPr>
        <w:t>Назначение лабораторных воспалительных тестов при подагре и ПФА</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 xml:space="preserve">Назначение обследования синовиальной жидкости при подагре и ПФА         </w:t>
      </w:r>
    </w:p>
    <w:p w:rsid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Оценка кристаллов моноурата натрия и пирофосфата натрия в биологических жидкостях</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Роль лабораторных тестов в  диагностике ОРЛ</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лабораторного обследования пациенту с ОРЛ</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Составление плана обследования при ОРЛ</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лабораторных воспалительных тестов при ОРЛ</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Методы выявления стрептококковой инфекции при ОРЛ</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Оценка лабораторных воспалительных тестов при ОРЛ</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Роль лабораторных тестов в  диагностике ОРЛ и ХРБС</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лабораторного обследования пациенту с ХРБС</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Назначение лабораторных воспалительных тестов ХРБС</w:t>
      </w:r>
    </w:p>
    <w:p w:rsidR="000A62C0" w:rsidRPr="000A62C0" w:rsidRDefault="000A62C0" w:rsidP="00CC39B6">
      <w:pPr>
        <w:pStyle w:val="af4"/>
        <w:numPr>
          <w:ilvl w:val="0"/>
          <w:numId w:val="32"/>
        </w:numPr>
        <w:rPr>
          <w:rFonts w:ascii="Times New Roman" w:hAnsi="Times New Roman" w:cs="Times New Roman"/>
          <w:sz w:val="28"/>
          <w:szCs w:val="28"/>
        </w:rPr>
      </w:pPr>
      <w:r w:rsidRPr="000A62C0">
        <w:rPr>
          <w:rFonts w:ascii="Times New Roman" w:hAnsi="Times New Roman" w:cs="Times New Roman"/>
          <w:sz w:val="28"/>
          <w:szCs w:val="28"/>
        </w:rPr>
        <w:t xml:space="preserve">Методы и значение определения антистрептококковых антител. Сроки их определения.       </w:t>
      </w:r>
    </w:p>
    <w:p w:rsidR="000A62C0" w:rsidRDefault="000A62C0" w:rsidP="000A62C0">
      <w:pPr>
        <w:pStyle w:val="af4"/>
        <w:rPr>
          <w:rFonts w:ascii="Times New Roman" w:hAnsi="Times New Roman" w:cs="Times New Roman"/>
          <w:sz w:val="28"/>
          <w:szCs w:val="28"/>
        </w:rPr>
      </w:pPr>
    </w:p>
    <w:p w:rsidR="000A62C0" w:rsidRDefault="000A62C0" w:rsidP="000A62C0">
      <w:pPr>
        <w:pStyle w:val="af4"/>
        <w:rPr>
          <w:rFonts w:ascii="Times New Roman" w:hAnsi="Times New Roman" w:cs="Times New Roman"/>
          <w:sz w:val="28"/>
          <w:szCs w:val="28"/>
        </w:rPr>
      </w:pPr>
    </w:p>
    <w:p w:rsidR="00975A31" w:rsidRPr="00D576D7" w:rsidRDefault="00975A31" w:rsidP="00975A31">
      <w:pPr>
        <w:jc w:val="center"/>
        <w:rPr>
          <w:b/>
          <w:i/>
          <w:color w:val="000000"/>
          <w:sz w:val="28"/>
          <w:szCs w:val="28"/>
        </w:rPr>
      </w:pPr>
      <w:r w:rsidRPr="00D576D7">
        <w:rPr>
          <w:b/>
          <w:i/>
          <w:color w:val="000000"/>
          <w:sz w:val="28"/>
          <w:szCs w:val="28"/>
        </w:rPr>
        <w:t>Проверка практических навыков (работа с пациентом)</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Определение активности болезни</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Назначение лабораторного осбледования</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Составление плана обследования (дообследования)</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Назначение лабораторных воспалительных тестов</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 xml:space="preserve">Назначение лабораторных иммунологических тестов </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Определение методики лабораторных тестов</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Оценка лабораторных воспалительных тестов</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Оценка лабораторных иммунологических тестов</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Назначение инструментального обследования</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Трактовка данных лабораторного и инструментального обследования</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lastRenderedPageBreak/>
        <w:t>Определение программы динамики общевоспалительных лабораторных тестов</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Определение программы динамики иммунологических лабораторных тестов</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Назначение и оценка микробиологического обследования</w:t>
      </w:r>
    </w:p>
    <w:p w:rsidR="00C0169C" w:rsidRPr="00C0169C" w:rsidRDefault="00C0169C" w:rsidP="00CC39B6">
      <w:pPr>
        <w:pStyle w:val="a5"/>
        <w:numPr>
          <w:ilvl w:val="2"/>
          <w:numId w:val="33"/>
        </w:numPr>
        <w:rPr>
          <w:rFonts w:ascii="Times New Roman" w:hAnsi="Times New Roman"/>
          <w:sz w:val="28"/>
          <w:szCs w:val="28"/>
        </w:rPr>
      </w:pPr>
      <w:r w:rsidRPr="00C0169C">
        <w:rPr>
          <w:rFonts w:ascii="Times New Roman" w:hAnsi="Times New Roman"/>
          <w:sz w:val="28"/>
          <w:szCs w:val="28"/>
        </w:rPr>
        <w:t>Роль и методы определения различных маркеров лимоцитов крови, синовиальной жидкости</w:t>
      </w:r>
    </w:p>
    <w:p w:rsidR="00C0169C" w:rsidRPr="00C0169C" w:rsidRDefault="00C0169C" w:rsidP="00C0169C">
      <w:pPr>
        <w:pStyle w:val="a5"/>
        <w:ind w:left="1429" w:firstLine="0"/>
        <w:rPr>
          <w:rFonts w:ascii="Times New Roman" w:hAnsi="Times New Roman"/>
          <w:sz w:val="28"/>
          <w:szCs w:val="28"/>
        </w:rPr>
      </w:pPr>
    </w:p>
    <w:p w:rsidR="00BC2378" w:rsidRDefault="00BC2378"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Pr="001510EF" w:rsidRDefault="00D576D7" w:rsidP="000C4220">
      <w:pPr>
        <w:pStyle w:val="a5"/>
        <w:ind w:left="0" w:firstLine="709"/>
        <w:rPr>
          <w:rFonts w:ascii="Times New Roman" w:hAnsi="Times New Roman"/>
          <w:color w:val="000000"/>
          <w:sz w:val="28"/>
          <w:szCs w:val="28"/>
        </w:rPr>
      </w:pPr>
    </w:p>
    <w:p w:rsidR="002147D5" w:rsidRPr="00E76199" w:rsidRDefault="002147D5" w:rsidP="002147D5">
      <w:pPr>
        <w:jc w:val="center"/>
        <w:rPr>
          <w:b/>
          <w:sz w:val="28"/>
          <w:szCs w:val="28"/>
        </w:rPr>
      </w:pPr>
      <w:r w:rsidRPr="00E76199">
        <w:rPr>
          <w:b/>
          <w:sz w:val="28"/>
          <w:szCs w:val="28"/>
        </w:rPr>
        <w:t>Карта обследов</w:t>
      </w:r>
      <w:r w:rsidR="00E76199">
        <w:rPr>
          <w:b/>
          <w:sz w:val="28"/>
          <w:szCs w:val="28"/>
        </w:rPr>
        <w:t>а</w:t>
      </w:r>
      <w:r w:rsidRPr="00E76199">
        <w:rPr>
          <w:b/>
          <w:sz w:val="28"/>
          <w:szCs w:val="28"/>
        </w:rPr>
        <w:t>ния пациента</w:t>
      </w:r>
    </w:p>
    <w:p w:rsidR="002147D5" w:rsidRDefault="002147D5" w:rsidP="002147D5">
      <w:pPr>
        <w:jc w:val="both"/>
        <w:rPr>
          <w:sz w:val="28"/>
          <w:szCs w:val="28"/>
        </w:rPr>
      </w:pPr>
      <w:r>
        <w:rPr>
          <w:sz w:val="28"/>
          <w:szCs w:val="28"/>
        </w:rPr>
        <w:t xml:space="preserve">Ф.И.О. пациента </w:t>
      </w:r>
    </w:p>
    <w:p w:rsidR="002147D5" w:rsidRDefault="002147D5" w:rsidP="002147D5">
      <w:pPr>
        <w:jc w:val="both"/>
        <w:rPr>
          <w:sz w:val="28"/>
          <w:szCs w:val="28"/>
        </w:rPr>
      </w:pPr>
      <w:r>
        <w:rPr>
          <w:sz w:val="28"/>
          <w:szCs w:val="28"/>
        </w:rPr>
        <w:t>Пол                                                  Возраст</w:t>
      </w:r>
    </w:p>
    <w:p w:rsidR="002147D5" w:rsidRDefault="002147D5" w:rsidP="002147D5">
      <w:pPr>
        <w:jc w:val="both"/>
        <w:rPr>
          <w:sz w:val="28"/>
          <w:szCs w:val="28"/>
        </w:rPr>
      </w:pPr>
      <w:r>
        <w:rPr>
          <w:sz w:val="28"/>
          <w:szCs w:val="28"/>
        </w:rPr>
        <w:t>Место жительства</w:t>
      </w:r>
    </w:p>
    <w:p w:rsidR="002147D5" w:rsidRDefault="002147D5" w:rsidP="002147D5">
      <w:pPr>
        <w:tabs>
          <w:tab w:val="left" w:pos="6600"/>
        </w:tabs>
        <w:jc w:val="both"/>
        <w:rPr>
          <w:sz w:val="28"/>
          <w:szCs w:val="28"/>
        </w:rPr>
      </w:pPr>
      <w:r>
        <w:rPr>
          <w:sz w:val="28"/>
          <w:szCs w:val="28"/>
        </w:rPr>
        <w:t>Место работы</w:t>
      </w:r>
      <w:r>
        <w:rPr>
          <w:sz w:val="28"/>
          <w:szCs w:val="28"/>
        </w:rPr>
        <w:tab/>
        <w:t xml:space="preserve">   Профессия</w:t>
      </w:r>
    </w:p>
    <w:p w:rsidR="002147D5" w:rsidRDefault="002147D5" w:rsidP="002147D5">
      <w:pPr>
        <w:jc w:val="both"/>
        <w:rPr>
          <w:sz w:val="28"/>
          <w:szCs w:val="28"/>
        </w:rPr>
      </w:pPr>
      <w:r>
        <w:rPr>
          <w:sz w:val="28"/>
          <w:szCs w:val="28"/>
        </w:rPr>
        <w:t>Жалобы:</w:t>
      </w:r>
    </w:p>
    <w:p w:rsidR="002147D5" w:rsidRDefault="002147D5" w:rsidP="002147D5">
      <w:pPr>
        <w:jc w:val="both"/>
        <w:rPr>
          <w:sz w:val="28"/>
          <w:szCs w:val="28"/>
        </w:rPr>
      </w:pPr>
      <w:r>
        <w:rPr>
          <w:sz w:val="28"/>
          <w:szCs w:val="28"/>
        </w:rPr>
        <w:t>Анамнез болезни:</w:t>
      </w:r>
    </w:p>
    <w:p w:rsidR="002147D5" w:rsidRDefault="002147D5" w:rsidP="002147D5">
      <w:pPr>
        <w:jc w:val="both"/>
        <w:rPr>
          <w:sz w:val="28"/>
          <w:szCs w:val="28"/>
        </w:rPr>
      </w:pPr>
      <w:r>
        <w:rPr>
          <w:sz w:val="28"/>
          <w:szCs w:val="28"/>
        </w:rPr>
        <w:t>Анамнез жизни:</w:t>
      </w:r>
    </w:p>
    <w:p w:rsidR="002147D5" w:rsidRDefault="002147D5" w:rsidP="002147D5">
      <w:pPr>
        <w:jc w:val="both"/>
        <w:rPr>
          <w:sz w:val="28"/>
          <w:szCs w:val="28"/>
        </w:rPr>
      </w:pPr>
      <w:r>
        <w:rPr>
          <w:sz w:val="28"/>
          <w:szCs w:val="28"/>
        </w:rPr>
        <w:t>Объективные данные:</w:t>
      </w:r>
    </w:p>
    <w:p w:rsidR="002147D5" w:rsidRDefault="002147D5" w:rsidP="002147D5">
      <w:pPr>
        <w:jc w:val="both"/>
        <w:rPr>
          <w:sz w:val="28"/>
          <w:szCs w:val="28"/>
        </w:rPr>
      </w:pPr>
      <w:r>
        <w:rPr>
          <w:sz w:val="28"/>
          <w:szCs w:val="28"/>
        </w:rPr>
        <w:t>Предварительный диагноз (основной и сопутствующие):</w:t>
      </w:r>
    </w:p>
    <w:p w:rsidR="002147D5" w:rsidRPr="00D45547" w:rsidRDefault="002147D5" w:rsidP="00CC39B6">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С какими заболеваниями следует проводить дифференциальный диагноз?</w:t>
      </w:r>
    </w:p>
    <w:p w:rsidR="002147D5" w:rsidRPr="00D45547" w:rsidRDefault="002147D5" w:rsidP="00CC39B6">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Составьте план необходимых дополнительных исследований</w:t>
      </w:r>
      <w:r>
        <w:rPr>
          <w:rFonts w:ascii="Times New Roman" w:hAnsi="Times New Roman"/>
          <w:sz w:val="28"/>
          <w:szCs w:val="28"/>
        </w:rPr>
        <w:t xml:space="preserve"> (какое и с какой целью?)</w:t>
      </w:r>
    </w:p>
    <w:p w:rsidR="002147D5" w:rsidRDefault="002147D5" w:rsidP="00CC39B6">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Pr>
          <w:rFonts w:ascii="Times New Roman" w:hAnsi="Times New Roman"/>
          <w:sz w:val="28"/>
          <w:szCs w:val="28"/>
        </w:rPr>
        <w:t xml:space="preserve">Наметьте </w:t>
      </w:r>
      <w:r w:rsidR="00B6403D">
        <w:rPr>
          <w:rFonts w:ascii="Times New Roman" w:hAnsi="Times New Roman"/>
          <w:sz w:val="28"/>
          <w:szCs w:val="28"/>
        </w:rPr>
        <w:t>динамику оценки лабораторных показателей в процессе</w:t>
      </w:r>
      <w:r>
        <w:rPr>
          <w:rFonts w:ascii="Times New Roman" w:hAnsi="Times New Roman"/>
          <w:sz w:val="28"/>
          <w:szCs w:val="28"/>
        </w:rPr>
        <w:t xml:space="preserve"> лечения больного </w:t>
      </w:r>
      <w:r w:rsidR="00B6403D">
        <w:rPr>
          <w:rFonts w:ascii="Times New Roman" w:hAnsi="Times New Roman"/>
          <w:sz w:val="28"/>
          <w:szCs w:val="28"/>
        </w:rPr>
        <w:t>(какие, как часто)</w:t>
      </w:r>
    </w:p>
    <w:p w:rsidR="002147D5" w:rsidRPr="00500D5E" w:rsidRDefault="002147D5" w:rsidP="00CC39B6">
      <w:pPr>
        <w:pStyle w:val="a5"/>
        <w:widowControl/>
        <w:numPr>
          <w:ilvl w:val="0"/>
          <w:numId w:val="2"/>
        </w:numPr>
        <w:tabs>
          <w:tab w:val="left" w:pos="284"/>
        </w:tabs>
        <w:autoSpaceDE/>
        <w:autoSpaceDN/>
        <w:adjustRightInd/>
        <w:spacing w:after="160"/>
        <w:ind w:left="142"/>
        <w:rPr>
          <w:rFonts w:ascii="Times New Roman" w:hAnsi="Times New Roman"/>
          <w:sz w:val="28"/>
          <w:szCs w:val="28"/>
        </w:rPr>
      </w:pPr>
      <w:r w:rsidRPr="00D45547">
        <w:rPr>
          <w:rFonts w:ascii="Times New Roman" w:hAnsi="Times New Roman"/>
          <w:sz w:val="28"/>
          <w:szCs w:val="28"/>
        </w:rPr>
        <w:t>Нуждается ли па</w:t>
      </w:r>
      <w:r>
        <w:rPr>
          <w:rFonts w:ascii="Times New Roman" w:hAnsi="Times New Roman"/>
          <w:sz w:val="28"/>
          <w:szCs w:val="28"/>
        </w:rPr>
        <w:t xml:space="preserve">циент в </w:t>
      </w:r>
      <w:r w:rsidR="00B6403D" w:rsidRPr="00B6403D">
        <w:rPr>
          <w:rFonts w:ascii="Times New Roman" w:hAnsi="Times New Roman"/>
          <w:sz w:val="28"/>
          <w:szCs w:val="28"/>
        </w:rPr>
        <w:t>оценк</w:t>
      </w:r>
      <w:r w:rsidR="00B6403D">
        <w:rPr>
          <w:rFonts w:ascii="Times New Roman" w:hAnsi="Times New Roman"/>
          <w:sz w:val="28"/>
          <w:szCs w:val="28"/>
        </w:rPr>
        <w:t>е</w:t>
      </w:r>
      <w:r w:rsidR="00B6403D" w:rsidRPr="00B6403D">
        <w:rPr>
          <w:rFonts w:ascii="Times New Roman" w:hAnsi="Times New Roman"/>
          <w:sz w:val="28"/>
          <w:szCs w:val="28"/>
        </w:rPr>
        <w:t xml:space="preserve"> лабораторных показателей </w:t>
      </w:r>
      <w:r w:rsidR="00B6403D">
        <w:rPr>
          <w:rFonts w:ascii="Times New Roman" w:hAnsi="Times New Roman"/>
          <w:sz w:val="28"/>
          <w:szCs w:val="28"/>
        </w:rPr>
        <w:t xml:space="preserve">во время </w:t>
      </w:r>
      <w:r>
        <w:rPr>
          <w:rFonts w:ascii="Times New Roman" w:hAnsi="Times New Roman"/>
          <w:sz w:val="28"/>
          <w:szCs w:val="28"/>
        </w:rPr>
        <w:t>диспансерно</w:t>
      </w:r>
      <w:r w:rsidR="00B6403D">
        <w:rPr>
          <w:rFonts w:ascii="Times New Roman" w:hAnsi="Times New Roman"/>
          <w:sz w:val="28"/>
          <w:szCs w:val="28"/>
        </w:rPr>
        <w:t>го</w:t>
      </w:r>
      <w:r>
        <w:rPr>
          <w:rFonts w:ascii="Times New Roman" w:hAnsi="Times New Roman"/>
          <w:sz w:val="28"/>
          <w:szCs w:val="28"/>
        </w:rPr>
        <w:t xml:space="preserve"> наблюдени</w:t>
      </w:r>
      <w:r w:rsidR="00B6403D">
        <w:rPr>
          <w:rFonts w:ascii="Times New Roman" w:hAnsi="Times New Roman"/>
          <w:sz w:val="28"/>
          <w:szCs w:val="28"/>
        </w:rPr>
        <w:t>я</w:t>
      </w:r>
      <w:r>
        <w:rPr>
          <w:rFonts w:ascii="Times New Roman" w:hAnsi="Times New Roman"/>
          <w:sz w:val="28"/>
          <w:szCs w:val="28"/>
        </w:rPr>
        <w:t xml:space="preserve"> (</w:t>
      </w:r>
      <w:r w:rsidR="00B6403D">
        <w:rPr>
          <w:rFonts w:ascii="Times New Roman" w:hAnsi="Times New Roman"/>
          <w:sz w:val="28"/>
          <w:szCs w:val="28"/>
        </w:rPr>
        <w:t>какие, как часто?)</w:t>
      </w:r>
    </w:p>
    <w:p w:rsidR="00F66A88" w:rsidRDefault="00F66A8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F66A88" w:rsidRDefault="00F66A88" w:rsidP="000C4220">
      <w:pPr>
        <w:pStyle w:val="a5"/>
        <w:ind w:left="0" w:firstLine="709"/>
        <w:jc w:val="center"/>
        <w:rPr>
          <w:rFonts w:ascii="Times New Roman" w:hAnsi="Times New Roman"/>
          <w:b/>
          <w:color w:val="000000"/>
          <w:sz w:val="28"/>
          <w:szCs w:val="28"/>
        </w:rPr>
      </w:pPr>
    </w:p>
    <w:p w:rsidR="00F66A88" w:rsidRDefault="00F66A88" w:rsidP="000C4220">
      <w:pPr>
        <w:pStyle w:val="a5"/>
        <w:ind w:left="0" w:firstLine="709"/>
        <w:jc w:val="center"/>
        <w:rPr>
          <w:rFonts w:ascii="Times New Roman" w:hAnsi="Times New Roman"/>
          <w:b/>
          <w:color w:val="000000"/>
          <w:sz w:val="28"/>
          <w:szCs w:val="28"/>
        </w:rPr>
      </w:pPr>
    </w:p>
    <w:p w:rsidR="00F66A88" w:rsidRDefault="00F66A88" w:rsidP="000C4220">
      <w:pPr>
        <w:pStyle w:val="a5"/>
        <w:ind w:left="0" w:firstLine="709"/>
        <w:jc w:val="center"/>
        <w:rPr>
          <w:rFonts w:ascii="Times New Roman" w:hAnsi="Times New Roman"/>
          <w:b/>
          <w:color w:val="000000"/>
          <w:sz w:val="28"/>
          <w:szCs w:val="28"/>
        </w:rPr>
      </w:pPr>
    </w:p>
    <w:p w:rsidR="005108E6" w:rsidRPr="001510EF" w:rsidRDefault="003F3ACA" w:rsidP="000C4220">
      <w:pPr>
        <w:pStyle w:val="a5"/>
        <w:ind w:left="0" w:firstLine="709"/>
        <w:jc w:val="center"/>
        <w:rPr>
          <w:rFonts w:ascii="Times New Roman" w:hAnsi="Times New Roman"/>
          <w:b/>
          <w:color w:val="000000"/>
          <w:sz w:val="28"/>
          <w:szCs w:val="28"/>
        </w:rPr>
      </w:pPr>
      <w:r w:rsidRPr="001510EF">
        <w:rPr>
          <w:rFonts w:ascii="Times New Roman" w:hAnsi="Times New Roman"/>
          <w:b/>
          <w:color w:val="000000"/>
          <w:sz w:val="28"/>
          <w:szCs w:val="28"/>
        </w:rPr>
        <w:lastRenderedPageBreak/>
        <w:t xml:space="preserve">Образец </w:t>
      </w:r>
      <w:r w:rsidR="00D33E13" w:rsidRPr="001510EF">
        <w:rPr>
          <w:rFonts w:ascii="Times New Roman" w:hAnsi="Times New Roman"/>
          <w:b/>
          <w:color w:val="000000"/>
          <w:sz w:val="28"/>
          <w:szCs w:val="28"/>
        </w:rPr>
        <w:t>экзаменационного</w:t>
      </w:r>
      <w:r w:rsidRPr="001510EF">
        <w:rPr>
          <w:rFonts w:ascii="Times New Roman" w:hAnsi="Times New Roman"/>
          <w:b/>
          <w:color w:val="000000"/>
          <w:sz w:val="28"/>
          <w:szCs w:val="28"/>
        </w:rPr>
        <w:t xml:space="preserve"> билета</w:t>
      </w:r>
    </w:p>
    <w:p w:rsidR="00AB2635" w:rsidRPr="00AB2635" w:rsidRDefault="00AB2635" w:rsidP="00AB2635">
      <w:pPr>
        <w:ind w:firstLine="709"/>
        <w:jc w:val="center"/>
      </w:pPr>
      <w:r w:rsidRPr="00AB2635">
        <w:t>ФЕДЕРАЛЬНОЕ ГОСУДАРСТВЕННОЕ БЮДЖЕТНОЕ ОБРАЗОВАТЕЛЬНОЕ УЧРЕЖДЕНИЕ ВЫСШЕГО ОБРАЗОВАНИЯ</w:t>
      </w:r>
    </w:p>
    <w:p w:rsidR="00AB2635" w:rsidRPr="00AB2635" w:rsidRDefault="00AB2635" w:rsidP="00AB2635">
      <w:pPr>
        <w:ind w:firstLine="709"/>
        <w:jc w:val="center"/>
      </w:pPr>
      <w:r w:rsidRPr="00AB2635">
        <w:t>«ОРЕНБУРГСКИЙ ГОСУДАРСТВЕННЫЙ МЕДИЦИНСКИЙ УНИВЕРСИТЕТ» МИНИСТЕРСТВА ЗДРАВООХРАНЕНИЯ РОССИЙСКОЙ ФЕДЕРАЦИИ</w:t>
      </w: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r w:rsidRPr="00AB2635">
        <w:rPr>
          <w:sz w:val="28"/>
          <w:szCs w:val="28"/>
        </w:rPr>
        <w:t xml:space="preserve">кафедра </w:t>
      </w:r>
      <w:r w:rsidR="00E46264">
        <w:rPr>
          <w:sz w:val="28"/>
          <w:szCs w:val="28"/>
        </w:rPr>
        <w:t>факультетской терапии и эндокринологии</w:t>
      </w:r>
    </w:p>
    <w:p w:rsidR="00AB2635" w:rsidRPr="00AB2635" w:rsidRDefault="00AB2635" w:rsidP="00AB2635">
      <w:pPr>
        <w:ind w:firstLine="709"/>
        <w:jc w:val="center"/>
        <w:rPr>
          <w:sz w:val="28"/>
          <w:szCs w:val="28"/>
        </w:rPr>
      </w:pPr>
      <w:r w:rsidRPr="00AB2635">
        <w:rPr>
          <w:sz w:val="28"/>
          <w:szCs w:val="28"/>
        </w:rPr>
        <w:t xml:space="preserve">специальность </w:t>
      </w:r>
      <w:r w:rsidR="009919C8">
        <w:rPr>
          <w:sz w:val="28"/>
          <w:szCs w:val="28"/>
        </w:rPr>
        <w:t>31.08.46</w:t>
      </w:r>
      <w:r w:rsidRPr="00AB2635">
        <w:rPr>
          <w:sz w:val="28"/>
          <w:szCs w:val="28"/>
        </w:rPr>
        <w:t xml:space="preserve"> «</w:t>
      </w:r>
      <w:r w:rsidR="00814E00">
        <w:rPr>
          <w:sz w:val="28"/>
          <w:szCs w:val="28"/>
        </w:rPr>
        <w:t>РЕВМАТОЛОГИЯ</w:t>
      </w:r>
      <w:r w:rsidRPr="00AB2635">
        <w:rPr>
          <w:sz w:val="28"/>
          <w:szCs w:val="28"/>
        </w:rPr>
        <w:t>»</w:t>
      </w:r>
    </w:p>
    <w:p w:rsidR="00AB2635" w:rsidRPr="00AB2635" w:rsidRDefault="00AB2635" w:rsidP="00AB2635">
      <w:pPr>
        <w:ind w:firstLine="709"/>
        <w:jc w:val="center"/>
        <w:rPr>
          <w:sz w:val="28"/>
          <w:szCs w:val="28"/>
        </w:rPr>
      </w:pPr>
      <w:r w:rsidRPr="00AB2635">
        <w:rPr>
          <w:sz w:val="28"/>
          <w:szCs w:val="28"/>
        </w:rPr>
        <w:t>дисциплина «</w:t>
      </w:r>
      <w:r w:rsidR="000A5463" w:rsidRPr="000A5463">
        <w:rPr>
          <w:sz w:val="28"/>
          <w:szCs w:val="28"/>
        </w:rPr>
        <w:t>Лабораторная диагностика в ревматологии</w:t>
      </w:r>
      <w:bookmarkStart w:id="3" w:name="_GoBack"/>
      <w:bookmarkEnd w:id="3"/>
      <w:r w:rsidRPr="00AB2635">
        <w:rPr>
          <w:sz w:val="28"/>
          <w:szCs w:val="28"/>
        </w:rPr>
        <w:t>»</w:t>
      </w: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p>
    <w:p w:rsidR="00AB2635" w:rsidRPr="00AB2635" w:rsidRDefault="00AB2635" w:rsidP="00AB2635">
      <w:pPr>
        <w:ind w:firstLine="709"/>
        <w:jc w:val="center"/>
        <w:rPr>
          <w:b/>
          <w:sz w:val="28"/>
          <w:szCs w:val="28"/>
        </w:rPr>
      </w:pPr>
      <w:r w:rsidRPr="00AB2635">
        <w:rPr>
          <w:b/>
          <w:sz w:val="28"/>
          <w:szCs w:val="28"/>
        </w:rPr>
        <w:t>ЗАЧЕТНЫЙ БИЛЕТ №1</w:t>
      </w:r>
    </w:p>
    <w:p w:rsidR="00AB2635" w:rsidRPr="00AB2635" w:rsidRDefault="00AB2635" w:rsidP="00AB2635">
      <w:pPr>
        <w:ind w:firstLine="709"/>
        <w:jc w:val="center"/>
        <w:rPr>
          <w:b/>
          <w:sz w:val="28"/>
          <w:szCs w:val="28"/>
        </w:rPr>
      </w:pPr>
    </w:p>
    <w:p w:rsidR="00AB2635" w:rsidRPr="00AB2635" w:rsidRDefault="00AB2635" w:rsidP="00B1035F">
      <w:pPr>
        <w:ind w:firstLine="709"/>
        <w:jc w:val="center"/>
        <w:rPr>
          <w:b/>
          <w:sz w:val="28"/>
          <w:szCs w:val="28"/>
        </w:rPr>
      </w:pPr>
    </w:p>
    <w:p w:rsidR="00AB2635" w:rsidRDefault="00AB2635" w:rsidP="00B1035F">
      <w:pPr>
        <w:jc w:val="center"/>
        <w:rPr>
          <w:b/>
          <w:sz w:val="28"/>
          <w:szCs w:val="28"/>
        </w:rPr>
      </w:pPr>
      <w:r w:rsidRPr="00AB2635">
        <w:rPr>
          <w:b/>
          <w:sz w:val="28"/>
          <w:szCs w:val="28"/>
        </w:rPr>
        <w:t>Теоретические вопросы</w:t>
      </w:r>
    </w:p>
    <w:p w:rsidR="00C4277A" w:rsidRPr="00AB2635" w:rsidRDefault="00C4277A" w:rsidP="00B1035F">
      <w:pPr>
        <w:jc w:val="center"/>
        <w:rPr>
          <w:b/>
          <w:sz w:val="28"/>
          <w:szCs w:val="28"/>
        </w:rPr>
      </w:pPr>
    </w:p>
    <w:p w:rsidR="00D576D7" w:rsidRPr="00C4277A" w:rsidRDefault="00D576D7" w:rsidP="00D576D7">
      <w:pPr>
        <w:rPr>
          <w:sz w:val="28"/>
          <w:szCs w:val="28"/>
        </w:rPr>
      </w:pPr>
      <w:r w:rsidRPr="00C4277A">
        <w:rPr>
          <w:sz w:val="28"/>
          <w:szCs w:val="28"/>
          <w:lang w:val="en-US"/>
        </w:rPr>
        <w:t>I</w:t>
      </w:r>
      <w:r w:rsidR="00C4277A" w:rsidRPr="00C4277A">
        <w:rPr>
          <w:sz w:val="28"/>
          <w:szCs w:val="28"/>
        </w:rPr>
        <w:t>.</w:t>
      </w:r>
      <w:r w:rsidR="00C4277A" w:rsidRPr="00C4277A">
        <w:rPr>
          <w:sz w:val="28"/>
          <w:szCs w:val="28"/>
        </w:rPr>
        <w:tab/>
        <w:t>Общевоспалительные лабораторные тесты. Роль и методы их определения.</w:t>
      </w:r>
    </w:p>
    <w:p w:rsidR="00C4277A" w:rsidRPr="00C4277A" w:rsidRDefault="00C4277A" w:rsidP="00D576D7">
      <w:pPr>
        <w:rPr>
          <w:sz w:val="28"/>
          <w:szCs w:val="28"/>
        </w:rPr>
      </w:pPr>
    </w:p>
    <w:p w:rsidR="00AB2635" w:rsidRPr="00C4277A" w:rsidRDefault="00D576D7" w:rsidP="00C4277A">
      <w:pPr>
        <w:rPr>
          <w:sz w:val="28"/>
          <w:szCs w:val="28"/>
        </w:rPr>
      </w:pPr>
      <w:r w:rsidRPr="00C4277A">
        <w:rPr>
          <w:sz w:val="28"/>
          <w:szCs w:val="28"/>
          <w:lang w:val="en-US"/>
        </w:rPr>
        <w:t>II</w:t>
      </w:r>
      <w:r w:rsidRPr="00C4277A">
        <w:rPr>
          <w:sz w:val="28"/>
          <w:szCs w:val="28"/>
        </w:rPr>
        <w:t xml:space="preserve">.  </w:t>
      </w:r>
      <w:r w:rsidR="00C4277A" w:rsidRPr="00C4277A">
        <w:rPr>
          <w:bCs/>
          <w:sz w:val="28"/>
          <w:szCs w:val="28"/>
        </w:rPr>
        <w:t>Динамика лабораторных воспалительных тестов при ревматических болезнях в процессе терапии.</w:t>
      </w:r>
    </w:p>
    <w:p w:rsidR="00AB2635" w:rsidRPr="00C4277A" w:rsidRDefault="00AB2635" w:rsidP="00AB2635">
      <w:pPr>
        <w:ind w:firstLine="709"/>
        <w:rPr>
          <w:sz w:val="28"/>
          <w:szCs w:val="28"/>
        </w:rPr>
      </w:pPr>
    </w:p>
    <w:p w:rsidR="00AB2635" w:rsidRPr="00AB2635" w:rsidRDefault="00AB2635" w:rsidP="00AB2635">
      <w:pPr>
        <w:ind w:firstLine="709"/>
        <w:rPr>
          <w:sz w:val="28"/>
          <w:szCs w:val="28"/>
        </w:rPr>
      </w:pPr>
    </w:p>
    <w:p w:rsidR="00AB2635" w:rsidRPr="00AB2635" w:rsidRDefault="00AB2635" w:rsidP="00AB2635">
      <w:pPr>
        <w:ind w:firstLine="709"/>
        <w:rPr>
          <w:sz w:val="28"/>
          <w:szCs w:val="28"/>
        </w:rPr>
      </w:pPr>
    </w:p>
    <w:p w:rsidR="00AB2635" w:rsidRPr="00AB2635" w:rsidRDefault="00AB2635" w:rsidP="00AB2635">
      <w:pPr>
        <w:ind w:firstLine="709"/>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5A31" w:rsidRPr="00975A31" w:rsidTr="00243F4E">
        <w:trPr>
          <w:trHeight w:val="766"/>
        </w:trPr>
        <w:tc>
          <w:tcPr>
            <w:tcW w:w="4672" w:type="dxa"/>
          </w:tcPr>
          <w:p w:rsidR="00975A31" w:rsidRPr="00975A31" w:rsidRDefault="00975A31" w:rsidP="00975A31">
            <w:pPr>
              <w:pStyle w:val="af1"/>
              <w:shd w:val="clear" w:color="auto" w:fill="auto"/>
              <w:spacing w:after="240" w:line="240" w:lineRule="auto"/>
              <w:ind w:right="60"/>
              <w:jc w:val="both"/>
              <w:rPr>
                <w:sz w:val="28"/>
                <w:szCs w:val="28"/>
              </w:rPr>
            </w:pPr>
            <w:r w:rsidRPr="00975A31">
              <w:rPr>
                <w:sz w:val="28"/>
                <w:szCs w:val="28"/>
              </w:rPr>
              <w:t xml:space="preserve">Зав. кафедрой факультетской терапии и эндокринологии, д.м.н., профессор    </w:t>
            </w:r>
          </w:p>
          <w:p w:rsidR="00975A31" w:rsidRPr="00975A31" w:rsidRDefault="00975A31" w:rsidP="00975A31">
            <w:pPr>
              <w:rPr>
                <w:sz w:val="28"/>
                <w:szCs w:val="28"/>
                <w:highlight w:val="green"/>
              </w:rPr>
            </w:pPr>
          </w:p>
        </w:tc>
        <w:tc>
          <w:tcPr>
            <w:tcW w:w="4673" w:type="dxa"/>
          </w:tcPr>
          <w:p w:rsidR="00975A31" w:rsidRPr="00975A31" w:rsidRDefault="00975A31" w:rsidP="00975A31">
            <w:pPr>
              <w:rPr>
                <w:sz w:val="28"/>
                <w:szCs w:val="28"/>
                <w:highlight w:val="green"/>
              </w:rPr>
            </w:pPr>
          </w:p>
          <w:p w:rsidR="00975A31" w:rsidRPr="00975A31" w:rsidRDefault="00975A31" w:rsidP="00975A31">
            <w:pPr>
              <w:pStyle w:val="af1"/>
              <w:shd w:val="clear" w:color="auto" w:fill="auto"/>
              <w:spacing w:after="538" w:line="240" w:lineRule="auto"/>
              <w:ind w:left="100"/>
              <w:jc w:val="right"/>
              <w:rPr>
                <w:sz w:val="28"/>
                <w:szCs w:val="28"/>
              </w:rPr>
            </w:pPr>
            <w:r w:rsidRPr="00975A31">
              <w:rPr>
                <w:sz w:val="28"/>
                <w:szCs w:val="28"/>
              </w:rPr>
              <w:t>Р.И. Сайфутдинов</w:t>
            </w:r>
          </w:p>
        </w:tc>
      </w:tr>
      <w:tr w:rsidR="00975A31" w:rsidRPr="00975A31" w:rsidTr="00243F4E">
        <w:tc>
          <w:tcPr>
            <w:tcW w:w="4672" w:type="dxa"/>
          </w:tcPr>
          <w:p w:rsidR="00975A31" w:rsidRPr="00975A31" w:rsidRDefault="00975A31" w:rsidP="00975A31">
            <w:pPr>
              <w:rPr>
                <w:sz w:val="28"/>
                <w:szCs w:val="28"/>
              </w:rPr>
            </w:pPr>
            <w:r w:rsidRPr="00975A31">
              <w:rPr>
                <w:sz w:val="28"/>
                <w:szCs w:val="28"/>
              </w:rPr>
              <w:t>Декан факультета подготовки кадров высшей квалификации</w:t>
            </w:r>
          </w:p>
          <w:p w:rsidR="00975A31" w:rsidRPr="00975A31" w:rsidRDefault="00975A31" w:rsidP="00975A31">
            <w:pPr>
              <w:rPr>
                <w:sz w:val="28"/>
                <w:szCs w:val="28"/>
              </w:rPr>
            </w:pPr>
            <w:r w:rsidRPr="00975A31">
              <w:rPr>
                <w:sz w:val="28"/>
                <w:szCs w:val="28"/>
              </w:rPr>
              <w:t>к.м.н., доцент</w:t>
            </w:r>
          </w:p>
        </w:tc>
        <w:tc>
          <w:tcPr>
            <w:tcW w:w="4673" w:type="dxa"/>
          </w:tcPr>
          <w:p w:rsidR="00975A31" w:rsidRPr="00975A31" w:rsidRDefault="00975A31" w:rsidP="00975A31">
            <w:pPr>
              <w:rPr>
                <w:sz w:val="28"/>
                <w:szCs w:val="28"/>
              </w:rPr>
            </w:pPr>
          </w:p>
          <w:p w:rsidR="00975A31" w:rsidRPr="00975A31" w:rsidRDefault="00975A31" w:rsidP="00975A31">
            <w:pPr>
              <w:rPr>
                <w:sz w:val="28"/>
                <w:szCs w:val="28"/>
              </w:rPr>
            </w:pPr>
          </w:p>
          <w:p w:rsidR="00975A31" w:rsidRPr="00975A31" w:rsidRDefault="00975A31" w:rsidP="00975A31">
            <w:pPr>
              <w:jc w:val="right"/>
              <w:rPr>
                <w:sz w:val="28"/>
                <w:szCs w:val="28"/>
              </w:rPr>
            </w:pPr>
            <w:r w:rsidRPr="00975A31">
              <w:rPr>
                <w:sz w:val="28"/>
                <w:szCs w:val="28"/>
              </w:rPr>
              <w:t>И.В. Ткаченко</w:t>
            </w:r>
          </w:p>
        </w:tc>
      </w:tr>
    </w:tbl>
    <w:p w:rsidR="009F71E8" w:rsidRDefault="009F71E8" w:rsidP="009F71E8">
      <w:pPr>
        <w:ind w:firstLine="709"/>
        <w:jc w:val="center"/>
        <w:rPr>
          <w:sz w:val="28"/>
          <w:szCs w:val="28"/>
        </w:rPr>
      </w:pPr>
      <w:r>
        <w:rPr>
          <w:sz w:val="28"/>
          <w:szCs w:val="28"/>
        </w:rPr>
        <w:t xml:space="preserve">                            </w:t>
      </w:r>
    </w:p>
    <w:p w:rsidR="005108E6" w:rsidRPr="001510EF" w:rsidRDefault="00AB2635" w:rsidP="009F71E8">
      <w:pPr>
        <w:ind w:firstLine="709"/>
        <w:jc w:val="center"/>
      </w:pPr>
      <w:r w:rsidRPr="00AB2635">
        <w:rPr>
          <w:sz w:val="28"/>
          <w:szCs w:val="28"/>
        </w:rPr>
        <w:t xml:space="preserve"> «</w:t>
      </w:r>
      <w:r w:rsidRPr="009F71E8">
        <w:rPr>
          <w:sz w:val="28"/>
          <w:szCs w:val="28"/>
          <w:u w:val="single"/>
        </w:rPr>
        <w:t>____»_______________20</w:t>
      </w:r>
      <w:r w:rsidR="009F71E8" w:rsidRPr="009F71E8">
        <w:rPr>
          <w:sz w:val="28"/>
          <w:szCs w:val="28"/>
          <w:u w:val="single"/>
        </w:rPr>
        <w:t>__</w:t>
      </w:r>
      <w:r w:rsidRPr="009F71E8">
        <w:rPr>
          <w:sz w:val="28"/>
          <w:szCs w:val="28"/>
          <w:u w:val="single"/>
        </w:rPr>
        <w:t>_</w:t>
      </w:r>
      <w:r w:rsidRPr="00AB2635">
        <w:rPr>
          <w:sz w:val="28"/>
          <w:szCs w:val="28"/>
        </w:rPr>
        <w:t>__</w:t>
      </w:r>
    </w:p>
    <w:p w:rsidR="00BC2378" w:rsidRPr="001510EF" w:rsidRDefault="00BC2378" w:rsidP="000C4220">
      <w:pPr>
        <w:contextualSpacing/>
        <w:jc w:val="both"/>
        <w:rPr>
          <w:b/>
          <w:color w:val="000000"/>
          <w:sz w:val="28"/>
          <w:szCs w:val="28"/>
        </w:rPr>
      </w:pPr>
      <w:r w:rsidRPr="001510EF">
        <w:rPr>
          <w:b/>
          <w:color w:val="000000"/>
          <w:sz w:val="28"/>
          <w:szCs w:val="28"/>
        </w:rPr>
        <w:br w:type="page"/>
      </w:r>
    </w:p>
    <w:p w:rsidR="007E7400" w:rsidRPr="001510EF" w:rsidRDefault="007E7400" w:rsidP="000C4220">
      <w:pPr>
        <w:ind w:firstLine="709"/>
        <w:contextualSpacing/>
        <w:jc w:val="both"/>
        <w:rPr>
          <w:b/>
          <w:color w:val="000000"/>
          <w:sz w:val="28"/>
          <w:szCs w:val="28"/>
        </w:rPr>
      </w:pPr>
      <w:r w:rsidRPr="001510EF">
        <w:rPr>
          <w:b/>
          <w:color w:val="000000"/>
          <w:sz w:val="28"/>
          <w:szCs w:val="28"/>
        </w:rPr>
        <w:lastRenderedPageBreak/>
        <w:t>Таблица соответствия резуль</w:t>
      </w:r>
      <w:r w:rsidR="007E0C6B" w:rsidRPr="001510EF">
        <w:rPr>
          <w:b/>
          <w:color w:val="000000"/>
          <w:sz w:val="28"/>
          <w:szCs w:val="28"/>
        </w:rPr>
        <w:t xml:space="preserve">татов обучения по дисциплине и </w:t>
      </w:r>
      <w:r w:rsidRPr="001510EF">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45"/>
        <w:gridCol w:w="1637"/>
        <w:gridCol w:w="5445"/>
        <w:gridCol w:w="2894"/>
      </w:tblGrid>
      <w:tr w:rsidR="007E7400" w:rsidRPr="001510EF" w:rsidTr="007E0C6B">
        <w:tc>
          <w:tcPr>
            <w:tcW w:w="0" w:type="auto"/>
          </w:tcPr>
          <w:p w:rsidR="007E7400" w:rsidRPr="001510EF" w:rsidRDefault="007E7400" w:rsidP="000C4220">
            <w:pPr>
              <w:ind w:firstLine="7"/>
              <w:contextualSpacing/>
              <w:jc w:val="both"/>
              <w:rPr>
                <w:color w:val="000000"/>
              </w:rPr>
            </w:pPr>
            <w:r w:rsidRPr="001510EF">
              <w:rPr>
                <w:color w:val="000000"/>
              </w:rPr>
              <w:t>№</w:t>
            </w:r>
          </w:p>
        </w:tc>
        <w:tc>
          <w:tcPr>
            <w:tcW w:w="0" w:type="auto"/>
          </w:tcPr>
          <w:p w:rsidR="007E7400" w:rsidRPr="001510EF" w:rsidRDefault="007E7400" w:rsidP="000C4220">
            <w:pPr>
              <w:contextualSpacing/>
              <w:jc w:val="center"/>
              <w:rPr>
                <w:color w:val="000000"/>
              </w:rPr>
            </w:pPr>
            <w:r w:rsidRPr="001510EF">
              <w:rPr>
                <w:color w:val="000000"/>
              </w:rPr>
              <w:t>Проверяемая компетенция</w:t>
            </w:r>
          </w:p>
        </w:tc>
        <w:tc>
          <w:tcPr>
            <w:tcW w:w="0" w:type="auto"/>
          </w:tcPr>
          <w:p w:rsidR="007E7400" w:rsidRPr="001510EF" w:rsidRDefault="007E7400" w:rsidP="000C4220">
            <w:pPr>
              <w:contextualSpacing/>
              <w:jc w:val="center"/>
              <w:rPr>
                <w:color w:val="000000"/>
              </w:rPr>
            </w:pPr>
            <w:r w:rsidRPr="001510EF">
              <w:rPr>
                <w:color w:val="000000"/>
              </w:rPr>
              <w:t>Дескриптор</w:t>
            </w:r>
          </w:p>
        </w:tc>
        <w:tc>
          <w:tcPr>
            <w:tcW w:w="0" w:type="auto"/>
          </w:tcPr>
          <w:p w:rsidR="007E7400" w:rsidRPr="001510EF" w:rsidRDefault="007E7400" w:rsidP="000C4220">
            <w:pPr>
              <w:contextualSpacing/>
              <w:jc w:val="center"/>
              <w:rPr>
                <w:color w:val="000000"/>
              </w:rPr>
            </w:pPr>
            <w:r w:rsidRPr="001510EF">
              <w:rPr>
                <w:color w:val="000000"/>
              </w:rPr>
              <w:t>Контрольно-оценочное средство (номер вопроса/практического задания)</w:t>
            </w:r>
          </w:p>
        </w:tc>
      </w:tr>
      <w:tr w:rsidR="007E0AE0" w:rsidRPr="001510EF" w:rsidTr="007E0C6B">
        <w:tc>
          <w:tcPr>
            <w:tcW w:w="0" w:type="auto"/>
            <w:vMerge w:val="restart"/>
          </w:tcPr>
          <w:p w:rsidR="007E0AE0" w:rsidRPr="00F01DF1" w:rsidRDefault="00810BFC" w:rsidP="000C4220">
            <w:pPr>
              <w:ind w:firstLine="7"/>
              <w:contextualSpacing/>
              <w:jc w:val="both"/>
              <w:rPr>
                <w:color w:val="000000"/>
                <w:lang w:val="en-US"/>
              </w:rPr>
            </w:pPr>
            <w:r>
              <w:rPr>
                <w:color w:val="000000"/>
                <w:lang w:val="en-US"/>
              </w:rPr>
              <w:t>2</w:t>
            </w:r>
          </w:p>
        </w:tc>
        <w:tc>
          <w:tcPr>
            <w:tcW w:w="0" w:type="auto"/>
            <w:vMerge w:val="restart"/>
          </w:tcPr>
          <w:p w:rsidR="007E0AE0" w:rsidRPr="00F01DF1" w:rsidRDefault="007E0AE0" w:rsidP="000C4220">
            <w:pPr>
              <w:contextualSpacing/>
              <w:jc w:val="both"/>
              <w:rPr>
                <w:color w:val="000000"/>
              </w:rPr>
            </w:pPr>
            <w:r>
              <w:rPr>
                <w:color w:val="000000"/>
              </w:rPr>
              <w:t>ПК-2</w:t>
            </w:r>
          </w:p>
          <w:p w:rsidR="007E0AE0" w:rsidRDefault="007E0AE0" w:rsidP="000C4220">
            <w:pPr>
              <w:contextualSpacing/>
              <w:jc w:val="both"/>
              <w:rPr>
                <w:color w:val="000000"/>
              </w:rPr>
            </w:pPr>
          </w:p>
          <w:p w:rsidR="007E0AE0" w:rsidRPr="00944BA2" w:rsidRDefault="007E0AE0" w:rsidP="00944BA2"/>
          <w:p w:rsidR="007E0AE0" w:rsidRPr="00944BA2" w:rsidRDefault="007E0AE0" w:rsidP="00944BA2"/>
          <w:p w:rsidR="007E0AE0" w:rsidRPr="00944BA2" w:rsidRDefault="007E0AE0" w:rsidP="00944BA2"/>
          <w:p w:rsidR="007E0AE0" w:rsidRDefault="007E0AE0" w:rsidP="00944BA2"/>
          <w:p w:rsidR="007E0AE0" w:rsidRPr="00F01DF1" w:rsidRDefault="007E0AE0" w:rsidP="00944BA2">
            <w:pPr>
              <w:jc w:val="center"/>
              <w:rPr>
                <w:color w:val="000000"/>
              </w:rPr>
            </w:pPr>
          </w:p>
        </w:tc>
        <w:tc>
          <w:tcPr>
            <w:tcW w:w="0" w:type="auto"/>
          </w:tcPr>
          <w:p w:rsidR="007E0AE0" w:rsidRDefault="009D1A08" w:rsidP="00BF3767">
            <w:pPr>
              <w:pStyle w:val="ae"/>
            </w:pPr>
            <w:r w:rsidRPr="009D1A08">
              <w:t>Знать методические рекомендации данного раздела ревматологии, основы организационнопрофилактических мероприятий в сфере ДЗСТ, основы организации и проведения диспансеризации больных ДЗСТ.</w:t>
            </w:r>
          </w:p>
          <w:p w:rsidR="009D1A08" w:rsidRDefault="009D1A08" w:rsidP="00BF3767">
            <w:pPr>
              <w:pStyle w:val="ae"/>
            </w:pPr>
            <w:r w:rsidRPr="009D1A08">
              <w:t>Знать методические рекомендации данного раздела ревматологии, основы организационно профилактических мероприятий в сфере воспалительных болезней суставов и позвоночника, основы организации и проведения диспансеризации больных спондилоартритами</w:t>
            </w:r>
            <w:r>
              <w:t xml:space="preserve">. </w:t>
            </w:r>
            <w:r w:rsidRPr="009D1A08">
              <w:t>Знать методические рекомендации данного раздела ревматологии, основы организационно профилактических мероприятий в сфере дегенеративно-воспалительных болезней суставов и позвоночника, основы организации и проведения диспансеризации больных остеоартрозами</w:t>
            </w:r>
            <w:r>
              <w:t xml:space="preserve">. </w:t>
            </w:r>
          </w:p>
          <w:p w:rsidR="009D1A08" w:rsidRDefault="009D1A08" w:rsidP="00BF3767">
            <w:pPr>
              <w:pStyle w:val="ae"/>
            </w:pPr>
            <w:r w:rsidRPr="009D1A08">
              <w:t>Знать методические рекомендации данного раздела ревматологии, основы организационно профилактических мероприятий в сфере воспалительных болезней суставов, основы организации и проведения диспансеризации больных микрокристаллическими артритами</w:t>
            </w:r>
            <w:r>
              <w:t>.</w:t>
            </w:r>
          </w:p>
          <w:p w:rsidR="009D1A08" w:rsidRDefault="009D1A08" w:rsidP="00BF3767">
            <w:pPr>
              <w:pStyle w:val="ae"/>
            </w:pPr>
            <w:r w:rsidRPr="009D1A08">
              <w:t>Знать методические рекомендации данного раздела ревматологии, основы организационно профилактических мероприятий ревматического поражения сердца, основы организации и проведения диспансеризации больных ОРЛ и ХРБС</w:t>
            </w:r>
            <w:r>
              <w:t>.</w:t>
            </w:r>
          </w:p>
        </w:tc>
        <w:tc>
          <w:tcPr>
            <w:tcW w:w="0" w:type="auto"/>
          </w:tcPr>
          <w:p w:rsidR="007E0AE0" w:rsidRPr="001510EF" w:rsidRDefault="00D576D7" w:rsidP="00944BA2">
            <w:pPr>
              <w:contextualSpacing/>
              <w:jc w:val="both"/>
              <w:rPr>
                <w:color w:val="000000"/>
              </w:rPr>
            </w:pPr>
            <w:r>
              <w:rPr>
                <w:color w:val="000000"/>
              </w:rPr>
              <w:t>вопросы №1-29</w:t>
            </w:r>
          </w:p>
          <w:p w:rsidR="007E0AE0" w:rsidRDefault="007E0AE0" w:rsidP="00944BA2">
            <w:pPr>
              <w:contextualSpacing/>
              <w:jc w:val="both"/>
              <w:rPr>
                <w:color w:val="000000"/>
              </w:rPr>
            </w:pPr>
          </w:p>
          <w:p w:rsidR="007E0AE0" w:rsidRPr="001510EF" w:rsidRDefault="00545F17" w:rsidP="0057440F">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w:t>
            </w: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Pr="001510EF" w:rsidRDefault="007E0AE0" w:rsidP="00944BA2">
            <w:pPr>
              <w:jc w:val="center"/>
              <w:rPr>
                <w:color w:val="000000"/>
              </w:rPr>
            </w:pPr>
          </w:p>
        </w:tc>
        <w:tc>
          <w:tcPr>
            <w:tcW w:w="0" w:type="auto"/>
          </w:tcPr>
          <w:p w:rsidR="00BF3767" w:rsidRDefault="00BF3767" w:rsidP="00BF3767">
            <w:pPr>
              <w:pStyle w:val="ae"/>
            </w:pPr>
            <w:r>
              <w:t>Уметь организовать и проводить профилактические медицинские осмотры населения, диспансеризацию больных ДЗСТ, составлять программы вторичной профилактики данных заболеваний</w:t>
            </w:r>
          </w:p>
          <w:p w:rsidR="00BF3767" w:rsidRDefault="00BF3767" w:rsidP="00BF3767">
            <w:pPr>
              <w:pStyle w:val="ae"/>
            </w:pPr>
            <w:r>
              <w:t>- организовать и проводить профилактические медицинские осмотры населения, диспансеризацию больных спондилоартритами, составлять программы вторичной профилактики данных заболеваний</w:t>
            </w:r>
          </w:p>
          <w:p w:rsidR="00BF3767" w:rsidRDefault="00BF3767" w:rsidP="00BF3767">
            <w:pPr>
              <w:pStyle w:val="ae"/>
            </w:pPr>
            <w:r>
              <w:t>- организовать и проводить профилактические медицинские осмотры населения, диспансеризацию больных остеоартрозами, составлять программы вторичной профилактики данных заболеваний</w:t>
            </w:r>
          </w:p>
          <w:p w:rsidR="00BF3767" w:rsidRDefault="00BF3767" w:rsidP="00BF3767">
            <w:pPr>
              <w:pStyle w:val="ae"/>
            </w:pPr>
            <w:r>
              <w:t xml:space="preserve">- организовать и проводить профилактические медицинские осмотры населения, </w:t>
            </w:r>
            <w:r>
              <w:lastRenderedPageBreak/>
              <w:t>диспансеризацию больных микрокритсаллическими артритами, составлять программы вторичной профилактики данных заболеваний</w:t>
            </w:r>
          </w:p>
          <w:p w:rsidR="007E0AE0" w:rsidRPr="00F01DF1" w:rsidRDefault="00BF3767" w:rsidP="00BF3767">
            <w:pPr>
              <w:pStyle w:val="ae"/>
            </w:pPr>
            <w:r>
              <w:t>- организовать и проводить профилактические медицинские осмотры населения, диспансеризацию больных ОРЛ и ХРБС, составлять программы вторичной профилактики данных заболеваний</w:t>
            </w:r>
          </w:p>
        </w:tc>
        <w:tc>
          <w:tcPr>
            <w:tcW w:w="0" w:type="auto"/>
          </w:tcPr>
          <w:p w:rsidR="007E0AE0" w:rsidRDefault="00D576D7" w:rsidP="00944BA2">
            <w:pPr>
              <w:contextualSpacing/>
              <w:jc w:val="both"/>
              <w:rPr>
                <w:color w:val="000000"/>
              </w:rPr>
            </w:pPr>
            <w:r>
              <w:rPr>
                <w:color w:val="000000"/>
              </w:rPr>
              <w:lastRenderedPageBreak/>
              <w:t>вопросы №1-29</w:t>
            </w:r>
          </w:p>
          <w:p w:rsidR="00545F17" w:rsidRPr="001510EF" w:rsidRDefault="00545F17" w:rsidP="00944BA2">
            <w:pPr>
              <w:contextualSpacing/>
              <w:jc w:val="both"/>
              <w:rPr>
                <w:color w:val="000000"/>
              </w:rPr>
            </w:pPr>
            <w:r>
              <w:rPr>
                <w:color w:val="000000"/>
              </w:rPr>
              <w:t>проверка историй болезни</w:t>
            </w:r>
          </w:p>
          <w:p w:rsidR="007E0AE0" w:rsidRDefault="007E0AE0" w:rsidP="00944BA2">
            <w:pPr>
              <w:contextualSpacing/>
              <w:jc w:val="both"/>
              <w:rPr>
                <w:color w:val="000000"/>
              </w:rPr>
            </w:pPr>
          </w:p>
          <w:p w:rsidR="007E0AE0" w:rsidRPr="001510EF" w:rsidRDefault="007E0AE0" w:rsidP="00944BA2">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Pr="00944BA2" w:rsidRDefault="007E0AE0" w:rsidP="00944BA2">
            <w:pPr>
              <w:jc w:val="center"/>
            </w:pPr>
          </w:p>
        </w:tc>
        <w:tc>
          <w:tcPr>
            <w:tcW w:w="0" w:type="auto"/>
          </w:tcPr>
          <w:p w:rsidR="00BF3767" w:rsidRDefault="00BF3767" w:rsidP="00BF3767">
            <w:pPr>
              <w:pStyle w:val="ae"/>
            </w:pPr>
            <w:r>
              <w:t>Владеть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ДЗСТ</w:t>
            </w:r>
          </w:p>
          <w:p w:rsidR="00BF3767" w:rsidRDefault="00BF3767" w:rsidP="00BF3767">
            <w:pPr>
              <w:pStyle w:val="ae"/>
            </w:pPr>
            <w:r>
              <w:t>-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спондилоартритами.</w:t>
            </w:r>
          </w:p>
          <w:p w:rsidR="00BF3767" w:rsidRDefault="00BF3767" w:rsidP="00BF3767">
            <w:pPr>
              <w:pStyle w:val="ae"/>
            </w:pPr>
            <w:r>
              <w:t>-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остеоартрозом.</w:t>
            </w:r>
          </w:p>
          <w:p w:rsidR="00BF3767" w:rsidRDefault="00BF3767" w:rsidP="00BF3767">
            <w:pPr>
              <w:pStyle w:val="ae"/>
            </w:pPr>
            <w:r>
              <w:t>-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микрокристаллическими артритами</w:t>
            </w:r>
          </w:p>
          <w:p w:rsidR="007E0AE0" w:rsidRPr="00944BA2" w:rsidRDefault="00BF3767" w:rsidP="00BF3767">
            <w:pPr>
              <w:pStyle w:val="ae"/>
            </w:pPr>
            <w:r>
              <w:t>-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острой ревматической лихорадкой и хронической ревматической болезнью сердца</w:t>
            </w:r>
          </w:p>
        </w:tc>
        <w:tc>
          <w:tcPr>
            <w:tcW w:w="0" w:type="auto"/>
          </w:tcPr>
          <w:p w:rsidR="007E0AE0" w:rsidRPr="001510EF" w:rsidRDefault="00D576D7" w:rsidP="00944BA2">
            <w:pPr>
              <w:contextualSpacing/>
              <w:jc w:val="both"/>
              <w:rPr>
                <w:color w:val="000000"/>
              </w:rPr>
            </w:pPr>
            <w:r>
              <w:rPr>
                <w:color w:val="000000"/>
              </w:rPr>
              <w:t>вопросы №1-29</w:t>
            </w:r>
          </w:p>
          <w:p w:rsidR="007E0AE0" w:rsidRDefault="007E0AE0" w:rsidP="00944BA2">
            <w:pPr>
              <w:contextualSpacing/>
              <w:jc w:val="both"/>
              <w:rPr>
                <w:color w:val="000000"/>
              </w:rPr>
            </w:pPr>
          </w:p>
          <w:p w:rsidR="007E0AE0" w:rsidRPr="001510EF" w:rsidRDefault="007E0AE0" w:rsidP="00944BA2">
            <w:pPr>
              <w:contextualSpacing/>
              <w:jc w:val="both"/>
              <w:rPr>
                <w:color w:val="000000"/>
              </w:rPr>
            </w:pPr>
            <w:r>
              <w:rPr>
                <w:color w:val="000000"/>
              </w:rPr>
              <w:t>практические навыки работы с пациентом</w:t>
            </w:r>
          </w:p>
          <w:p w:rsidR="007E0AE0" w:rsidRPr="001510EF" w:rsidRDefault="007E0AE0" w:rsidP="00732959">
            <w:pPr>
              <w:contextualSpacing/>
              <w:jc w:val="both"/>
              <w:rPr>
                <w:color w:val="000000"/>
              </w:rPr>
            </w:pPr>
          </w:p>
        </w:tc>
      </w:tr>
      <w:tr w:rsidR="00C92B8D" w:rsidRPr="001510EF" w:rsidTr="007E0C6B">
        <w:tc>
          <w:tcPr>
            <w:tcW w:w="0" w:type="auto"/>
            <w:vMerge w:val="restart"/>
          </w:tcPr>
          <w:p w:rsidR="00C92B8D" w:rsidRPr="001510EF" w:rsidRDefault="00810BFC" w:rsidP="000C4220">
            <w:pPr>
              <w:ind w:firstLine="7"/>
              <w:contextualSpacing/>
              <w:jc w:val="both"/>
              <w:rPr>
                <w:color w:val="000000"/>
              </w:rPr>
            </w:pPr>
            <w:r>
              <w:rPr>
                <w:color w:val="000000"/>
              </w:rPr>
              <w:t>3</w:t>
            </w:r>
            <w:r w:rsidR="00C92B8D">
              <w:rPr>
                <w:color w:val="000000"/>
              </w:rPr>
              <w:t xml:space="preserve"> </w:t>
            </w:r>
          </w:p>
        </w:tc>
        <w:tc>
          <w:tcPr>
            <w:tcW w:w="0" w:type="auto"/>
            <w:vMerge w:val="restart"/>
          </w:tcPr>
          <w:p w:rsidR="00C92B8D" w:rsidRDefault="00C92B8D" w:rsidP="000C4220">
            <w:pPr>
              <w:contextualSpacing/>
              <w:jc w:val="both"/>
              <w:rPr>
                <w:color w:val="000000"/>
              </w:rPr>
            </w:pPr>
            <w:r>
              <w:rPr>
                <w:color w:val="000000"/>
              </w:rPr>
              <w:t xml:space="preserve">ПК-4 </w:t>
            </w:r>
          </w:p>
        </w:tc>
        <w:tc>
          <w:tcPr>
            <w:tcW w:w="0" w:type="auto"/>
          </w:tcPr>
          <w:p w:rsidR="00BF3767" w:rsidRDefault="00C92B8D" w:rsidP="00BF3767">
            <w:pPr>
              <w:pStyle w:val="ae"/>
            </w:pPr>
            <w:r w:rsidRPr="00C92B8D">
              <w:t>Знать</w:t>
            </w:r>
            <w:r>
              <w:t xml:space="preserve"> </w:t>
            </w:r>
            <w:r w:rsidR="00BF3767">
              <w:t>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ДЗСТ</w:t>
            </w:r>
          </w:p>
          <w:p w:rsidR="00BF3767" w:rsidRDefault="00BF3767" w:rsidP="00BF3767">
            <w:pPr>
              <w:pStyle w:val="ae"/>
            </w:pPr>
            <w:r>
              <w:t>-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спондилоартритов</w:t>
            </w:r>
          </w:p>
          <w:p w:rsidR="00BF3767" w:rsidRDefault="00BF3767" w:rsidP="00BF3767">
            <w:pPr>
              <w:pStyle w:val="ae"/>
            </w:pPr>
            <w:r>
              <w:t xml:space="preserve">- основные социальногигиенические методики </w:t>
            </w:r>
            <w:r>
              <w:lastRenderedPageBreak/>
              <w:t>сбора и медико-статистического анализа информации о показателях здоровья взрослых и подростков, заболеваемости, распространенности остеоартрозов</w:t>
            </w:r>
          </w:p>
          <w:p w:rsidR="00BF3767" w:rsidRDefault="00BF3767" w:rsidP="00BF3767">
            <w:pPr>
              <w:pStyle w:val="ae"/>
            </w:pPr>
            <w:r>
              <w:t>-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микрокристаллических артритов</w:t>
            </w:r>
          </w:p>
          <w:p w:rsidR="00C92B8D" w:rsidRPr="00C92B8D" w:rsidRDefault="00BF3767" w:rsidP="00BF3767">
            <w:pPr>
              <w:pStyle w:val="ae"/>
            </w:pPr>
            <w:r>
              <w:t>-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ОРЛ и ХРБС</w:t>
            </w:r>
          </w:p>
        </w:tc>
        <w:tc>
          <w:tcPr>
            <w:tcW w:w="0" w:type="auto"/>
          </w:tcPr>
          <w:p w:rsidR="007E0AE0" w:rsidRPr="001510EF" w:rsidRDefault="00D576D7" w:rsidP="007E0AE0">
            <w:pPr>
              <w:contextualSpacing/>
              <w:jc w:val="both"/>
              <w:rPr>
                <w:color w:val="000000"/>
              </w:rPr>
            </w:pPr>
            <w:r>
              <w:rPr>
                <w:color w:val="000000"/>
              </w:rPr>
              <w:lastRenderedPageBreak/>
              <w:t>вопросы №1-29</w:t>
            </w:r>
          </w:p>
          <w:p w:rsidR="007E0AE0" w:rsidRDefault="007E0AE0" w:rsidP="007E0AE0">
            <w:pPr>
              <w:contextualSpacing/>
              <w:jc w:val="both"/>
              <w:rPr>
                <w:color w:val="000000"/>
              </w:rPr>
            </w:pPr>
          </w:p>
          <w:p w:rsidR="00C92B8D" w:rsidRPr="001510EF" w:rsidRDefault="00545F17" w:rsidP="0057440F">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w:t>
            </w:r>
          </w:p>
        </w:tc>
      </w:tr>
      <w:tr w:rsidR="00C92B8D" w:rsidRPr="001510EF" w:rsidTr="007E0C6B">
        <w:tc>
          <w:tcPr>
            <w:tcW w:w="0" w:type="auto"/>
            <w:vMerge/>
          </w:tcPr>
          <w:p w:rsidR="00C92B8D" w:rsidRPr="001510EF" w:rsidRDefault="00C92B8D" w:rsidP="000C4220">
            <w:pPr>
              <w:ind w:firstLine="7"/>
              <w:contextualSpacing/>
              <w:jc w:val="both"/>
              <w:rPr>
                <w:color w:val="000000"/>
              </w:rPr>
            </w:pPr>
          </w:p>
        </w:tc>
        <w:tc>
          <w:tcPr>
            <w:tcW w:w="0" w:type="auto"/>
            <w:vMerge/>
          </w:tcPr>
          <w:p w:rsidR="00C92B8D" w:rsidRDefault="00C92B8D" w:rsidP="000C4220">
            <w:pPr>
              <w:contextualSpacing/>
              <w:jc w:val="both"/>
              <w:rPr>
                <w:color w:val="000000"/>
              </w:rPr>
            </w:pPr>
          </w:p>
        </w:tc>
        <w:tc>
          <w:tcPr>
            <w:tcW w:w="0" w:type="auto"/>
          </w:tcPr>
          <w:p w:rsidR="00BF3767" w:rsidRDefault="00C92B8D" w:rsidP="00BF3767">
            <w:pPr>
              <w:pStyle w:val="ae"/>
            </w:pPr>
            <w:r w:rsidRPr="00C92B8D">
              <w:t>Уметь</w:t>
            </w:r>
            <w:r>
              <w:t xml:space="preserve"> </w:t>
            </w:r>
            <w:r w:rsidR="00BF3767">
              <w:t>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ДЗСТ</w:t>
            </w:r>
          </w:p>
          <w:p w:rsidR="00BF3767" w:rsidRDefault="00BF3767" w:rsidP="00BF3767">
            <w:pPr>
              <w:pStyle w:val="ae"/>
            </w:pPr>
            <w:r>
              <w:t>-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спондилоартритов</w:t>
            </w:r>
          </w:p>
          <w:p w:rsidR="00BF3767" w:rsidRDefault="00BF3767" w:rsidP="00BF3767">
            <w:pPr>
              <w:pStyle w:val="ae"/>
            </w:pPr>
            <w:r>
              <w:t>-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остеоартрозов</w:t>
            </w:r>
          </w:p>
          <w:p w:rsidR="00BF3767" w:rsidRDefault="00BF3767" w:rsidP="00BF3767">
            <w:pPr>
              <w:pStyle w:val="ae"/>
            </w:pPr>
            <w:r>
              <w:t>-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микрокристаллических артритов</w:t>
            </w:r>
          </w:p>
          <w:p w:rsidR="007E0AE0" w:rsidRPr="00C92B8D" w:rsidRDefault="00BF3767" w:rsidP="00BF3767">
            <w:pPr>
              <w:pStyle w:val="ae"/>
            </w:pPr>
            <w:r>
              <w:t>-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ОРЛ и ХРБС</w:t>
            </w:r>
          </w:p>
        </w:tc>
        <w:tc>
          <w:tcPr>
            <w:tcW w:w="0" w:type="auto"/>
          </w:tcPr>
          <w:p w:rsidR="007E0AE0" w:rsidRPr="001510EF" w:rsidRDefault="00D576D7" w:rsidP="007E0AE0">
            <w:pPr>
              <w:contextualSpacing/>
              <w:jc w:val="both"/>
              <w:rPr>
                <w:color w:val="000000"/>
              </w:rPr>
            </w:pPr>
            <w:r>
              <w:rPr>
                <w:color w:val="000000"/>
              </w:rPr>
              <w:t>вопросы №1-</w:t>
            </w:r>
            <w:r w:rsidR="0057440F">
              <w:rPr>
                <w:color w:val="000000"/>
              </w:rPr>
              <w:t>42</w:t>
            </w:r>
          </w:p>
          <w:p w:rsidR="00545F17" w:rsidRPr="001510EF" w:rsidRDefault="00545F17" w:rsidP="00545F17">
            <w:pPr>
              <w:contextualSpacing/>
              <w:jc w:val="both"/>
              <w:rPr>
                <w:color w:val="000000"/>
              </w:rPr>
            </w:pPr>
            <w:r>
              <w:rPr>
                <w:color w:val="000000"/>
              </w:rPr>
              <w:t>проверка историй болезни</w:t>
            </w:r>
          </w:p>
          <w:p w:rsidR="007E0AE0" w:rsidRDefault="007E0AE0" w:rsidP="007E0AE0">
            <w:pPr>
              <w:contextualSpacing/>
              <w:jc w:val="both"/>
              <w:rPr>
                <w:color w:val="000000"/>
              </w:rPr>
            </w:pPr>
          </w:p>
          <w:p w:rsidR="00C92B8D" w:rsidRPr="001510EF" w:rsidRDefault="00C92B8D" w:rsidP="007E0AE0">
            <w:pPr>
              <w:contextualSpacing/>
              <w:jc w:val="both"/>
              <w:rPr>
                <w:color w:val="000000"/>
              </w:rPr>
            </w:pPr>
          </w:p>
        </w:tc>
      </w:tr>
      <w:tr w:rsidR="00C92B8D" w:rsidRPr="001510EF" w:rsidTr="007E0AE0">
        <w:trPr>
          <w:trHeight w:val="4243"/>
        </w:trPr>
        <w:tc>
          <w:tcPr>
            <w:tcW w:w="0" w:type="auto"/>
            <w:vMerge/>
          </w:tcPr>
          <w:p w:rsidR="00C92B8D" w:rsidRPr="001510EF" w:rsidRDefault="00C92B8D" w:rsidP="000C4220">
            <w:pPr>
              <w:ind w:firstLine="7"/>
              <w:contextualSpacing/>
              <w:jc w:val="both"/>
              <w:rPr>
                <w:color w:val="000000"/>
              </w:rPr>
            </w:pPr>
          </w:p>
        </w:tc>
        <w:tc>
          <w:tcPr>
            <w:tcW w:w="0" w:type="auto"/>
            <w:vMerge/>
          </w:tcPr>
          <w:p w:rsidR="00C92B8D" w:rsidRDefault="00C92B8D" w:rsidP="000C4220">
            <w:pPr>
              <w:contextualSpacing/>
              <w:jc w:val="both"/>
              <w:rPr>
                <w:color w:val="000000"/>
              </w:rPr>
            </w:pPr>
          </w:p>
        </w:tc>
        <w:tc>
          <w:tcPr>
            <w:tcW w:w="0" w:type="auto"/>
          </w:tcPr>
          <w:p w:rsidR="00BF3767" w:rsidRDefault="007E0AE0" w:rsidP="00BF3767">
            <w:pPr>
              <w:pStyle w:val="ae"/>
            </w:pPr>
            <w:r w:rsidRPr="007E0AE0">
              <w:t xml:space="preserve">Владеть </w:t>
            </w:r>
            <w:r w:rsidR="00BF3767">
              <w:t>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ДЗСТ</w:t>
            </w:r>
          </w:p>
          <w:p w:rsidR="00BF3767"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спондилоартритов</w:t>
            </w:r>
          </w:p>
          <w:p w:rsidR="00BF3767"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остеоартрозов</w:t>
            </w:r>
          </w:p>
          <w:p w:rsidR="00BF3767"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микрокристаллических артритов</w:t>
            </w:r>
          </w:p>
          <w:p w:rsidR="007E0AE0" w:rsidRPr="007E0AE0"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ОРЛ и ХРБС</w:t>
            </w:r>
          </w:p>
        </w:tc>
        <w:tc>
          <w:tcPr>
            <w:tcW w:w="0" w:type="auto"/>
          </w:tcPr>
          <w:p w:rsidR="007E0AE0" w:rsidRPr="001510EF" w:rsidRDefault="00D576D7" w:rsidP="007E0AE0">
            <w:pPr>
              <w:contextualSpacing/>
              <w:jc w:val="both"/>
              <w:rPr>
                <w:color w:val="000000"/>
              </w:rPr>
            </w:pPr>
            <w:r>
              <w:rPr>
                <w:color w:val="000000"/>
              </w:rPr>
              <w:t>вопросы №1-</w:t>
            </w:r>
            <w:r w:rsidR="0057440F">
              <w:rPr>
                <w:color w:val="000000"/>
              </w:rPr>
              <w:t>42</w:t>
            </w:r>
          </w:p>
          <w:p w:rsidR="007E0AE0" w:rsidRDefault="007E0AE0" w:rsidP="007E0AE0">
            <w:pPr>
              <w:contextualSpacing/>
              <w:jc w:val="both"/>
              <w:rPr>
                <w:color w:val="000000"/>
              </w:rPr>
            </w:pPr>
          </w:p>
          <w:p w:rsidR="007E0AE0" w:rsidRPr="001510EF" w:rsidRDefault="007E0AE0" w:rsidP="007E0AE0">
            <w:pPr>
              <w:contextualSpacing/>
              <w:jc w:val="both"/>
              <w:rPr>
                <w:color w:val="000000"/>
              </w:rPr>
            </w:pPr>
            <w:r>
              <w:rPr>
                <w:color w:val="000000"/>
              </w:rPr>
              <w:t>практические навыки работы с пациентом</w:t>
            </w:r>
          </w:p>
          <w:p w:rsidR="00C92B8D" w:rsidRPr="001510EF" w:rsidRDefault="00C92B8D" w:rsidP="00944BA2">
            <w:pPr>
              <w:contextualSpacing/>
              <w:jc w:val="both"/>
              <w:rPr>
                <w:color w:val="000000"/>
              </w:rPr>
            </w:pPr>
          </w:p>
        </w:tc>
      </w:tr>
      <w:tr w:rsidR="007E0AE0" w:rsidRPr="001510EF" w:rsidTr="007E0C6B">
        <w:tc>
          <w:tcPr>
            <w:tcW w:w="0" w:type="auto"/>
            <w:vMerge w:val="restart"/>
          </w:tcPr>
          <w:p w:rsidR="007E0AE0" w:rsidRPr="001510EF" w:rsidRDefault="00810BFC" w:rsidP="000C4220">
            <w:pPr>
              <w:ind w:firstLine="7"/>
              <w:contextualSpacing/>
              <w:jc w:val="both"/>
              <w:rPr>
                <w:color w:val="000000"/>
              </w:rPr>
            </w:pPr>
            <w:r>
              <w:rPr>
                <w:color w:val="000000"/>
              </w:rPr>
              <w:lastRenderedPageBreak/>
              <w:t>4</w:t>
            </w:r>
          </w:p>
        </w:tc>
        <w:tc>
          <w:tcPr>
            <w:tcW w:w="0" w:type="auto"/>
            <w:vMerge w:val="restart"/>
          </w:tcPr>
          <w:p w:rsidR="007E0AE0" w:rsidRDefault="007E0AE0" w:rsidP="000C4220">
            <w:pPr>
              <w:contextualSpacing/>
              <w:jc w:val="both"/>
              <w:rPr>
                <w:color w:val="000000"/>
              </w:rPr>
            </w:pPr>
            <w:r>
              <w:rPr>
                <w:color w:val="000000"/>
              </w:rPr>
              <w:t>ПК-5</w:t>
            </w:r>
          </w:p>
        </w:tc>
        <w:tc>
          <w:tcPr>
            <w:tcW w:w="0" w:type="auto"/>
          </w:tcPr>
          <w:p w:rsidR="00BF3767" w:rsidRDefault="007E0AE0" w:rsidP="00BF3767">
            <w:pPr>
              <w:pStyle w:val="ae"/>
            </w:pPr>
            <w:r w:rsidRPr="007E0AE0">
              <w:t xml:space="preserve">Знать </w:t>
            </w:r>
            <w:r w:rsidR="00BF3767">
              <w:t>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 ДЗСТ</w:t>
            </w:r>
          </w:p>
          <w:p w:rsidR="00BF3767" w:rsidRDefault="00BF3767" w:rsidP="00BF3767">
            <w:pPr>
              <w:pStyle w:val="ae"/>
            </w:pPr>
            <w:r>
              <w:t>- 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(МКБ)спондилоартритов</w:t>
            </w:r>
          </w:p>
          <w:p w:rsidR="00BF3767" w:rsidRDefault="00BF3767" w:rsidP="00BF3767">
            <w:pPr>
              <w:pStyle w:val="ae"/>
            </w:pPr>
            <w:r>
              <w:t>- 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 отеоартроза</w:t>
            </w:r>
          </w:p>
          <w:p w:rsidR="00BF3767" w:rsidRDefault="00BF3767" w:rsidP="00BF3767">
            <w:pPr>
              <w:pStyle w:val="ae"/>
            </w:pPr>
            <w:r>
              <w:t xml:space="preserve">- теоретические основы раздела: особенности этиологии, патогенеза, клиники, объективных </w:t>
            </w:r>
            <w:r>
              <w:lastRenderedPageBreak/>
              <w:t>данных, лабораторной и инструментальной диагностики, нозологические формы по Международной статистической классификацией болезней (МКБ) микрокристаллического артрита</w:t>
            </w:r>
          </w:p>
          <w:p w:rsidR="007E0AE0" w:rsidRPr="007E0AE0" w:rsidRDefault="00BF3767" w:rsidP="00BF3767">
            <w:pPr>
              <w:pStyle w:val="ae"/>
            </w:pPr>
            <w:r>
              <w:t>- 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 ОРЛ и ХРБС</w:t>
            </w:r>
          </w:p>
        </w:tc>
        <w:tc>
          <w:tcPr>
            <w:tcW w:w="0" w:type="auto"/>
          </w:tcPr>
          <w:p w:rsidR="007E0AE0" w:rsidRPr="001510EF" w:rsidRDefault="00D576D7" w:rsidP="007E0AE0">
            <w:pPr>
              <w:contextualSpacing/>
              <w:jc w:val="both"/>
              <w:rPr>
                <w:color w:val="000000"/>
              </w:rPr>
            </w:pPr>
            <w:r>
              <w:rPr>
                <w:color w:val="000000"/>
              </w:rPr>
              <w:lastRenderedPageBreak/>
              <w:t>вопросы №1-</w:t>
            </w:r>
            <w:r w:rsidR="0057440F">
              <w:rPr>
                <w:color w:val="000000"/>
              </w:rPr>
              <w:t>42</w:t>
            </w:r>
          </w:p>
          <w:p w:rsidR="007E0AE0" w:rsidRDefault="00545F17" w:rsidP="007E0AE0">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w:t>
            </w:r>
          </w:p>
          <w:p w:rsidR="007E0AE0" w:rsidRPr="001510EF" w:rsidRDefault="007E0AE0" w:rsidP="007E0AE0">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BF3767" w:rsidRDefault="007E0AE0" w:rsidP="00BF3767">
            <w:pPr>
              <w:pStyle w:val="ae"/>
            </w:pPr>
            <w:r w:rsidRPr="007E0AE0">
              <w:t>Уметь</w:t>
            </w:r>
            <w:r>
              <w:t xml:space="preserve"> </w:t>
            </w:r>
            <w:r w:rsidR="00BF3767">
              <w:t>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ДЗСТ.</w:t>
            </w:r>
          </w:p>
          <w:p w:rsidR="00BF3767"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спондилоартрита.</w:t>
            </w:r>
          </w:p>
          <w:p w:rsidR="00BF3767"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остеоартроза.</w:t>
            </w:r>
          </w:p>
          <w:p w:rsidR="00BF3767"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заболеваний микрокристаллического артрита.</w:t>
            </w:r>
          </w:p>
          <w:p w:rsidR="007E0AE0" w:rsidRPr="007E0AE0"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ОРЛ и ХРБС.</w:t>
            </w:r>
          </w:p>
        </w:tc>
        <w:tc>
          <w:tcPr>
            <w:tcW w:w="0" w:type="auto"/>
          </w:tcPr>
          <w:p w:rsidR="007E0AE0" w:rsidRPr="001510EF" w:rsidRDefault="00D576D7" w:rsidP="007E0AE0">
            <w:pPr>
              <w:contextualSpacing/>
              <w:jc w:val="both"/>
              <w:rPr>
                <w:color w:val="000000"/>
              </w:rPr>
            </w:pPr>
            <w:r>
              <w:rPr>
                <w:color w:val="000000"/>
              </w:rPr>
              <w:t>вопросы №1-29</w:t>
            </w:r>
          </w:p>
          <w:p w:rsidR="00545F17" w:rsidRPr="001510EF" w:rsidRDefault="00545F17" w:rsidP="00545F17">
            <w:pPr>
              <w:contextualSpacing/>
              <w:jc w:val="both"/>
              <w:rPr>
                <w:color w:val="000000"/>
              </w:rPr>
            </w:pPr>
            <w:r>
              <w:rPr>
                <w:color w:val="000000"/>
              </w:rPr>
              <w:t>проверка историй болезни</w:t>
            </w:r>
          </w:p>
          <w:p w:rsidR="007E0AE0" w:rsidRDefault="007E0AE0" w:rsidP="007E0AE0">
            <w:pPr>
              <w:contextualSpacing/>
              <w:jc w:val="both"/>
              <w:rPr>
                <w:color w:val="000000"/>
              </w:rPr>
            </w:pPr>
          </w:p>
          <w:p w:rsidR="007E0AE0" w:rsidRPr="001510EF" w:rsidRDefault="007E0AE0" w:rsidP="007E0AE0">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BF3767" w:rsidRDefault="007E0AE0" w:rsidP="00BF3767">
            <w:pPr>
              <w:pStyle w:val="ae"/>
            </w:pPr>
            <w:r w:rsidRPr="007E0AE0">
              <w:t>Владеть</w:t>
            </w:r>
            <w:r>
              <w:t xml:space="preserve"> </w:t>
            </w:r>
            <w:r w:rsidR="00BF3767">
              <w:t>получением исчерпывающей информации от больного, применением объективных методов исследования, выявлением общих и специфических признаков различных ДЗСТ, оценкой тяжести состояния пациента, оценкой данных лабораторных, биохимических, инструментальных методов исследования, диагностическими критериями ДЗСТ, оценкой активности и повреждения при различных ДЗСТ, проведением дифференциальной диагностики, обоснованием клинического диагноза ДЗСТ в соответствии с МКБ</w:t>
            </w:r>
          </w:p>
          <w:p w:rsidR="00BF3767" w:rsidRDefault="00BF3767" w:rsidP="00BF3767">
            <w:pPr>
              <w:pStyle w:val="ae"/>
            </w:pPr>
            <w:r>
              <w:t xml:space="preserve">- получением исчерпывающей информации от больного, применением объективных методов исследования, выявлением общих и специфических признаков различных спондилоартритов, оценкой тяжести состояния пациента, оценкой данных лабораторных, биохимических, инструментальных методов исследования (рентгенограмм, МРТ и КТ </w:t>
            </w:r>
            <w:r>
              <w:lastRenderedPageBreak/>
              <w:t>суставов, позвоночника), диагностическими критериями спондимлоартритов, оценкой активности и функционального состояния при различных спондилоартритах, проведением дифференциальной диагностики, обоснованием клинического диагноза и определения нозологической принадлежности спондилоартрита в соответствии с МКБ</w:t>
            </w:r>
          </w:p>
          <w:p w:rsidR="00BF3767" w:rsidRDefault="00BF3767" w:rsidP="00BF3767">
            <w:pPr>
              <w:pStyle w:val="ae"/>
            </w:pPr>
            <w:r>
              <w:t>- получением исчерпывающей информации от больного, применением объективных методов исследования, выявлением признаков остеоартрозов, признаков синовита,оценкой тяжести состояния пациента, оценкой данных лабораторных, биохимических, инструментальных методов исследования, диагностическими критериями остеоартроза, оценкой функционального состояния при остеоартрозе, проведением дифференциальной диагностики, обоснованием клинического диагноза остеоартроза в соответствии с МКБ</w:t>
            </w:r>
          </w:p>
          <w:p w:rsidR="00BF3767" w:rsidRDefault="00BF3767" w:rsidP="00BF3767">
            <w:pPr>
              <w:pStyle w:val="ae"/>
            </w:pPr>
            <w:r>
              <w:t>- получением исчерпывающей информации от больного, применением объективных методов исследования, выявлением общих и специфических признаков различных микрокристаллических артритов, оценкой тяжести состояния пациента, оценкой данных лабораторных, биохимических, инструментальных методов исследования (рентгенограмм, МРТ и КТ суставов, позвоночника), диагностическими критериями микрокристаллических артритов, оценкой функционального состояния при различных микрокристаллических артритов, проведением дифференциальной диагностики, обоснованием клинического диагноза и определения нозологической принадлежности микрокристаллического артрита в соответствии с МКБ</w:t>
            </w:r>
          </w:p>
          <w:p w:rsidR="007E0AE0" w:rsidRPr="007E0AE0" w:rsidRDefault="00BF3767" w:rsidP="00BF3767">
            <w:pPr>
              <w:pStyle w:val="ae"/>
            </w:pPr>
            <w:r>
              <w:t>- получением исчерпывающей информации от больного, применением объективных методов исследования, выявлением общих и специфических признаков ОРЛ и ХРБС, оценкой тяжести состояния пациента, оценкой данных лабораторных, биохимических, инструментальных методов исследования, диагностическими критериями ОРЛ и ХРБС, оценкой активности ОРЛ, проведением дифференциальной диагностики, обоснованием клинического диагноза ОРЛ и ХРБС в соответствии с МКБ</w:t>
            </w:r>
          </w:p>
        </w:tc>
        <w:tc>
          <w:tcPr>
            <w:tcW w:w="0" w:type="auto"/>
          </w:tcPr>
          <w:p w:rsidR="007E0AE0" w:rsidRPr="001510EF" w:rsidRDefault="00D576D7" w:rsidP="007E0AE0">
            <w:pPr>
              <w:contextualSpacing/>
              <w:jc w:val="both"/>
              <w:rPr>
                <w:color w:val="000000"/>
              </w:rPr>
            </w:pPr>
            <w:r>
              <w:rPr>
                <w:color w:val="000000"/>
              </w:rPr>
              <w:lastRenderedPageBreak/>
              <w:t>вопросы №1-29</w:t>
            </w:r>
          </w:p>
          <w:p w:rsidR="007E0AE0" w:rsidRDefault="007E0AE0" w:rsidP="007E0AE0">
            <w:pPr>
              <w:contextualSpacing/>
              <w:jc w:val="both"/>
              <w:rPr>
                <w:color w:val="000000"/>
              </w:rPr>
            </w:pPr>
          </w:p>
          <w:p w:rsidR="007E0AE0" w:rsidRPr="001510EF" w:rsidRDefault="007E0AE0" w:rsidP="007E0AE0">
            <w:pPr>
              <w:contextualSpacing/>
              <w:jc w:val="both"/>
              <w:rPr>
                <w:color w:val="000000"/>
              </w:rPr>
            </w:pPr>
            <w:r>
              <w:rPr>
                <w:color w:val="000000"/>
              </w:rPr>
              <w:t>практические навыки работы с пациентом</w:t>
            </w:r>
          </w:p>
          <w:p w:rsidR="007E0AE0" w:rsidRPr="001510EF" w:rsidRDefault="007E0AE0" w:rsidP="00944BA2">
            <w:pPr>
              <w:contextualSpacing/>
              <w:jc w:val="both"/>
              <w:rPr>
                <w:color w:val="000000"/>
              </w:rPr>
            </w:pPr>
          </w:p>
        </w:tc>
      </w:tr>
      <w:tr w:rsidR="007E0AE0" w:rsidRPr="001510EF" w:rsidTr="007E0C6B">
        <w:tc>
          <w:tcPr>
            <w:tcW w:w="0" w:type="auto"/>
            <w:vMerge w:val="restart"/>
          </w:tcPr>
          <w:p w:rsidR="007E0AE0" w:rsidRPr="001510EF" w:rsidRDefault="00810BFC" w:rsidP="000C4220">
            <w:pPr>
              <w:ind w:firstLine="7"/>
              <w:contextualSpacing/>
              <w:jc w:val="both"/>
              <w:rPr>
                <w:color w:val="000000"/>
              </w:rPr>
            </w:pPr>
            <w:r>
              <w:rPr>
                <w:color w:val="000000"/>
              </w:rPr>
              <w:lastRenderedPageBreak/>
              <w:t>5</w:t>
            </w:r>
          </w:p>
        </w:tc>
        <w:tc>
          <w:tcPr>
            <w:tcW w:w="0" w:type="auto"/>
            <w:vMerge w:val="restart"/>
          </w:tcPr>
          <w:p w:rsidR="007E0AE0" w:rsidRDefault="007E0AE0" w:rsidP="000C4220">
            <w:pPr>
              <w:contextualSpacing/>
              <w:jc w:val="both"/>
              <w:rPr>
                <w:color w:val="000000"/>
              </w:rPr>
            </w:pPr>
            <w:r>
              <w:rPr>
                <w:color w:val="000000"/>
              </w:rPr>
              <w:t>ПК-6</w:t>
            </w:r>
          </w:p>
        </w:tc>
        <w:tc>
          <w:tcPr>
            <w:tcW w:w="0" w:type="auto"/>
          </w:tcPr>
          <w:p w:rsidR="0051149F" w:rsidRDefault="00C151CE" w:rsidP="0051149F">
            <w:pPr>
              <w:pStyle w:val="ae"/>
            </w:pPr>
            <w:r w:rsidRPr="00C151CE">
              <w:t xml:space="preserve">Знать </w:t>
            </w:r>
            <w:r w:rsidR="0051149F">
              <w:t xml:space="preserve">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w:t>
            </w:r>
            <w:r w:rsidR="0051149F">
              <w:lastRenderedPageBreak/>
              <w:t>пациентов с ДЗСТ</w:t>
            </w:r>
          </w:p>
          <w:p w:rsidR="0051149F"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со спондилоартритами</w:t>
            </w:r>
          </w:p>
          <w:p w:rsidR="0051149F"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 остеоартрозами</w:t>
            </w:r>
          </w:p>
          <w:p w:rsidR="0051149F"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 микрокристаллическими артритами</w:t>
            </w:r>
          </w:p>
          <w:p w:rsidR="00C151CE" w:rsidRPr="00C151CE"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 ОРЛ и ХРБС</w:t>
            </w:r>
          </w:p>
        </w:tc>
        <w:tc>
          <w:tcPr>
            <w:tcW w:w="0" w:type="auto"/>
          </w:tcPr>
          <w:p w:rsidR="009F3023" w:rsidRPr="001510EF" w:rsidRDefault="00D576D7" w:rsidP="009F3023">
            <w:pPr>
              <w:contextualSpacing/>
              <w:jc w:val="both"/>
              <w:rPr>
                <w:color w:val="000000"/>
              </w:rPr>
            </w:pPr>
            <w:r>
              <w:rPr>
                <w:color w:val="000000"/>
              </w:rPr>
              <w:lastRenderedPageBreak/>
              <w:t>вопросы №1-29</w:t>
            </w:r>
          </w:p>
          <w:p w:rsidR="009F3023" w:rsidRDefault="009F3023" w:rsidP="009F3023">
            <w:pPr>
              <w:contextualSpacing/>
              <w:jc w:val="both"/>
              <w:rPr>
                <w:color w:val="000000"/>
              </w:rPr>
            </w:pPr>
          </w:p>
          <w:p w:rsidR="007E0AE0" w:rsidRPr="001510EF" w:rsidRDefault="00545F17" w:rsidP="0057440F">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w:t>
            </w: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51149F" w:rsidRDefault="00C151CE" w:rsidP="0051149F">
            <w:pPr>
              <w:pStyle w:val="ae"/>
            </w:pPr>
            <w:r w:rsidRPr="0084156C">
              <w:t xml:space="preserve">Уметь </w:t>
            </w:r>
            <w:r w:rsidR="0051149F">
              <w:t>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(эфферентным) методам лечения, назначить фармакотерапию и оценить ее результаты у пациентов с ДЗСТ.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эфферентного метода терапии, оценить прогноз заболевания</w:t>
            </w:r>
          </w:p>
          <w:p w:rsidR="0051149F" w:rsidRDefault="0051149F" w:rsidP="0051149F">
            <w:pPr>
              <w:pStyle w:val="ae"/>
            </w:pPr>
            <w:r>
              <w:t>-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методам лечения, назначить фармакотерапию и оценить ее результаты у пациентов со спондилоартритами.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синтетическими противовоспалительными и генноинженерными биологическими препаратами, оценить прогноз заболевания</w:t>
            </w:r>
          </w:p>
          <w:p w:rsidR="0051149F" w:rsidRDefault="0051149F" w:rsidP="0051149F">
            <w:pPr>
              <w:pStyle w:val="ae"/>
            </w:pPr>
            <w:r>
              <w:t xml:space="preserve">-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(физическим) методам лечения, назначить </w:t>
            </w:r>
            <w:r>
              <w:lastRenderedPageBreak/>
              <w:t>фармакотерапию и оценить ее результаты у пациентов с остеоартрозами.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оценить прогноз заболевания</w:t>
            </w:r>
          </w:p>
          <w:p w:rsidR="0051149F" w:rsidRDefault="0051149F" w:rsidP="0051149F">
            <w:pPr>
              <w:pStyle w:val="ae"/>
            </w:pPr>
            <w:r>
              <w:t>-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(физическим) методам лечения, назначить фармакотерапию и оценить ее результаты у пациентов с микрокристаллическимим артритами.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оценить прогноз заболевания</w:t>
            </w:r>
          </w:p>
          <w:p w:rsidR="00C151CE" w:rsidRPr="0084156C" w:rsidRDefault="0051149F" w:rsidP="0051149F">
            <w:pPr>
              <w:pStyle w:val="ae"/>
            </w:pPr>
            <w:r>
              <w:t>-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методам лечения, назначить фармакотерапию и оценить ее результаты у пациентов с ОРЛ и ХРБС. Уметь определить показания и противопоказания к базисной и симптоматической медикаментозной терапии, оценить прогноз заболевания</w:t>
            </w:r>
          </w:p>
        </w:tc>
        <w:tc>
          <w:tcPr>
            <w:tcW w:w="0" w:type="auto"/>
          </w:tcPr>
          <w:p w:rsidR="009F3023" w:rsidRPr="001510EF" w:rsidRDefault="00D576D7" w:rsidP="009F3023">
            <w:pPr>
              <w:contextualSpacing/>
              <w:jc w:val="both"/>
              <w:rPr>
                <w:color w:val="000000"/>
              </w:rPr>
            </w:pPr>
            <w:r>
              <w:rPr>
                <w:color w:val="000000"/>
              </w:rPr>
              <w:lastRenderedPageBreak/>
              <w:t>вопросы №1-29</w:t>
            </w:r>
          </w:p>
          <w:p w:rsidR="009F3023" w:rsidRDefault="009F3023" w:rsidP="009F3023">
            <w:pPr>
              <w:contextualSpacing/>
              <w:jc w:val="both"/>
              <w:rPr>
                <w:color w:val="000000"/>
              </w:rPr>
            </w:pPr>
          </w:p>
          <w:p w:rsidR="00545F17" w:rsidRPr="001510EF" w:rsidRDefault="00545F17" w:rsidP="00545F17">
            <w:pPr>
              <w:contextualSpacing/>
              <w:jc w:val="both"/>
              <w:rPr>
                <w:color w:val="000000"/>
              </w:rPr>
            </w:pPr>
            <w:r>
              <w:rPr>
                <w:color w:val="000000"/>
              </w:rPr>
              <w:t>проверка историй болезни</w:t>
            </w:r>
          </w:p>
          <w:p w:rsidR="007E0AE0" w:rsidRPr="001510EF" w:rsidRDefault="007E0AE0" w:rsidP="009F3023">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51149F" w:rsidRDefault="00C151CE" w:rsidP="0051149F">
            <w:pPr>
              <w:pStyle w:val="ae"/>
            </w:pPr>
            <w:r w:rsidRPr="00996FEE">
              <w:t>Владеть</w:t>
            </w:r>
            <w:r w:rsidR="0051149F">
              <w:t xml:space="preserve"> профессиональными навыками, составляющими в совокупности готовность и способность решать практические задачи диагностики, лечения пациентов с ДЗСТ.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p w:rsidR="0051149F" w:rsidRDefault="0051149F" w:rsidP="0051149F">
            <w:pPr>
              <w:pStyle w:val="ae"/>
            </w:pPr>
            <w:r>
              <w:t>- профессиональными навыками, составляющими в совокупности готовность и способность решать практические задачи диагностики, лечения пациентов со спондилоартритами.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p w:rsidR="0051149F" w:rsidRDefault="0051149F" w:rsidP="0051149F">
            <w:pPr>
              <w:pStyle w:val="ae"/>
            </w:pPr>
            <w:r>
              <w:t xml:space="preserve">- профессиональными навыками, составляющими в совокупности готовность и способность решать практические задачи диагностики, лечения пациентов с остеоартрозами. Владеть знаниями специфики действия на организм современных лекарственных средств и способностью </w:t>
            </w:r>
            <w:r>
              <w:lastRenderedPageBreak/>
              <w:t>дифференцированно применять их в клинической практике, своевременно корригировать побочные действия и осложнения медикаментозной терапии</w:t>
            </w:r>
          </w:p>
          <w:p w:rsidR="0051149F" w:rsidRDefault="0051149F" w:rsidP="0051149F">
            <w:pPr>
              <w:pStyle w:val="ae"/>
            </w:pPr>
            <w:r>
              <w:t>- профессиональными навыками, составляющими в совокупности готовность и способность решать практические задачи диагностики, лечения пациентов с микрокристаллическимим артритами.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p w:rsidR="005160EA" w:rsidRPr="00C151CE" w:rsidRDefault="0051149F" w:rsidP="0051149F">
            <w:pPr>
              <w:pStyle w:val="ae"/>
            </w:pPr>
            <w:r>
              <w:t>- профессиональными навыками, составляющими в совокупности готовность и способность решать практические задачи диагностики, лечения пациентов с ОРЛ и ХРБС.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tc>
        <w:tc>
          <w:tcPr>
            <w:tcW w:w="0" w:type="auto"/>
          </w:tcPr>
          <w:p w:rsidR="009F3023" w:rsidRPr="001510EF" w:rsidRDefault="00D576D7" w:rsidP="009F3023">
            <w:pPr>
              <w:contextualSpacing/>
              <w:jc w:val="both"/>
              <w:rPr>
                <w:color w:val="000000"/>
              </w:rPr>
            </w:pPr>
            <w:r>
              <w:rPr>
                <w:color w:val="000000"/>
              </w:rPr>
              <w:lastRenderedPageBreak/>
              <w:t>вопросы №1-29</w:t>
            </w:r>
          </w:p>
          <w:p w:rsidR="009F3023" w:rsidRDefault="009F3023" w:rsidP="009F3023">
            <w:pPr>
              <w:contextualSpacing/>
              <w:jc w:val="both"/>
              <w:rPr>
                <w:color w:val="000000"/>
              </w:rPr>
            </w:pPr>
          </w:p>
          <w:p w:rsidR="009F3023" w:rsidRPr="001510EF" w:rsidRDefault="009F3023" w:rsidP="009F3023">
            <w:pPr>
              <w:contextualSpacing/>
              <w:jc w:val="both"/>
              <w:rPr>
                <w:color w:val="000000"/>
              </w:rPr>
            </w:pPr>
            <w:r>
              <w:rPr>
                <w:color w:val="000000"/>
              </w:rPr>
              <w:t>практические навыки работы с пациентом</w:t>
            </w:r>
          </w:p>
          <w:p w:rsidR="007E0AE0" w:rsidRPr="001510EF" w:rsidRDefault="007E0AE0" w:rsidP="007E0AE0">
            <w:pPr>
              <w:contextualSpacing/>
              <w:jc w:val="both"/>
              <w:rPr>
                <w:color w:val="000000"/>
              </w:rPr>
            </w:pPr>
          </w:p>
        </w:tc>
      </w:tr>
      <w:tr w:rsidR="005956B6" w:rsidRPr="001510EF" w:rsidTr="007E0C6B">
        <w:tc>
          <w:tcPr>
            <w:tcW w:w="0" w:type="auto"/>
            <w:vMerge w:val="restart"/>
          </w:tcPr>
          <w:p w:rsidR="005956B6" w:rsidRPr="001510EF" w:rsidRDefault="00810BFC" w:rsidP="000C4220">
            <w:pPr>
              <w:ind w:firstLine="7"/>
              <w:contextualSpacing/>
              <w:jc w:val="both"/>
              <w:rPr>
                <w:color w:val="000000"/>
              </w:rPr>
            </w:pPr>
            <w:r>
              <w:rPr>
                <w:color w:val="000000"/>
              </w:rPr>
              <w:lastRenderedPageBreak/>
              <w:t>6</w:t>
            </w:r>
          </w:p>
        </w:tc>
        <w:tc>
          <w:tcPr>
            <w:tcW w:w="0" w:type="auto"/>
            <w:vMerge w:val="restart"/>
          </w:tcPr>
          <w:p w:rsidR="005956B6" w:rsidRDefault="009D1A08" w:rsidP="000C4220">
            <w:pPr>
              <w:contextualSpacing/>
              <w:jc w:val="both"/>
              <w:rPr>
                <w:color w:val="000000"/>
              </w:rPr>
            </w:pPr>
            <w:r>
              <w:rPr>
                <w:color w:val="000000"/>
              </w:rPr>
              <w:t>ПК</w:t>
            </w:r>
            <w:r w:rsidR="005956B6">
              <w:rPr>
                <w:color w:val="000000"/>
              </w:rPr>
              <w:t>-1</w:t>
            </w:r>
            <w:r>
              <w:rPr>
                <w:color w:val="000000"/>
              </w:rPr>
              <w:t>0</w:t>
            </w:r>
          </w:p>
        </w:tc>
        <w:tc>
          <w:tcPr>
            <w:tcW w:w="0" w:type="auto"/>
          </w:tcPr>
          <w:p w:rsidR="005956B6" w:rsidRPr="005956B6" w:rsidRDefault="0045409A" w:rsidP="0051149F">
            <w:pPr>
              <w:pStyle w:val="ae"/>
            </w:pPr>
            <w:r w:rsidRPr="0045409A">
              <w:t>Основные принципы организации и управления в сфере охраны здоровья граждан в медицинских организациях и их структурных подразделениях ревматологического профиля</w:t>
            </w:r>
          </w:p>
        </w:tc>
        <w:tc>
          <w:tcPr>
            <w:tcW w:w="0" w:type="auto"/>
          </w:tcPr>
          <w:p w:rsidR="00923537" w:rsidRPr="001510EF" w:rsidRDefault="00D576D7" w:rsidP="00923537">
            <w:pPr>
              <w:contextualSpacing/>
              <w:jc w:val="both"/>
              <w:rPr>
                <w:color w:val="000000"/>
              </w:rPr>
            </w:pPr>
            <w:r>
              <w:rPr>
                <w:color w:val="000000"/>
              </w:rPr>
              <w:t>вопросы №1-29</w:t>
            </w:r>
          </w:p>
          <w:p w:rsidR="00923537" w:rsidRDefault="00545F17" w:rsidP="00923537">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w:t>
            </w:r>
          </w:p>
          <w:p w:rsidR="005956B6" w:rsidRPr="001510EF" w:rsidRDefault="005956B6" w:rsidP="00923537">
            <w:pPr>
              <w:contextualSpacing/>
              <w:jc w:val="both"/>
              <w:rPr>
                <w:color w:val="000000"/>
              </w:rPr>
            </w:pPr>
          </w:p>
        </w:tc>
      </w:tr>
      <w:tr w:rsidR="005956B6" w:rsidRPr="001510EF" w:rsidTr="007E0C6B">
        <w:tc>
          <w:tcPr>
            <w:tcW w:w="0" w:type="auto"/>
            <w:vMerge/>
          </w:tcPr>
          <w:p w:rsidR="005956B6" w:rsidRPr="001510EF" w:rsidRDefault="005956B6" w:rsidP="000C4220">
            <w:pPr>
              <w:ind w:firstLine="7"/>
              <w:contextualSpacing/>
              <w:jc w:val="both"/>
              <w:rPr>
                <w:color w:val="000000"/>
              </w:rPr>
            </w:pPr>
          </w:p>
        </w:tc>
        <w:tc>
          <w:tcPr>
            <w:tcW w:w="0" w:type="auto"/>
            <w:vMerge/>
          </w:tcPr>
          <w:p w:rsidR="005956B6" w:rsidRDefault="005956B6" w:rsidP="000C4220">
            <w:pPr>
              <w:contextualSpacing/>
              <w:jc w:val="both"/>
              <w:rPr>
                <w:color w:val="000000"/>
              </w:rPr>
            </w:pPr>
          </w:p>
        </w:tc>
        <w:tc>
          <w:tcPr>
            <w:tcW w:w="0" w:type="auto"/>
          </w:tcPr>
          <w:p w:rsidR="005956B6" w:rsidRPr="005956B6" w:rsidRDefault="0045409A" w:rsidP="0045409A">
            <w:pPr>
              <w:pStyle w:val="ae"/>
            </w:pPr>
            <w:r w:rsidRPr="0045409A">
              <w:t>Использовать основные принципы организации и управления в сфере охраны здоровья граждан в медицинских организациях и их структурных подразделениях ревматологического профиля</w:t>
            </w:r>
            <w:r w:rsidR="0051149F">
              <w:t xml:space="preserve">- </w:t>
            </w:r>
          </w:p>
        </w:tc>
        <w:tc>
          <w:tcPr>
            <w:tcW w:w="0" w:type="auto"/>
          </w:tcPr>
          <w:p w:rsidR="00923537" w:rsidRDefault="00D576D7" w:rsidP="00923537">
            <w:pPr>
              <w:contextualSpacing/>
              <w:jc w:val="both"/>
              <w:rPr>
                <w:color w:val="000000"/>
              </w:rPr>
            </w:pPr>
            <w:r>
              <w:rPr>
                <w:color w:val="000000"/>
              </w:rPr>
              <w:t>вопросы №1-29</w:t>
            </w:r>
          </w:p>
          <w:p w:rsidR="00545F17" w:rsidRPr="001510EF" w:rsidRDefault="00545F17" w:rsidP="00923537">
            <w:pPr>
              <w:contextualSpacing/>
              <w:jc w:val="both"/>
              <w:rPr>
                <w:color w:val="000000"/>
              </w:rPr>
            </w:pPr>
          </w:p>
          <w:p w:rsidR="00545F17" w:rsidRPr="001510EF" w:rsidRDefault="00545F17" w:rsidP="00545F17">
            <w:pPr>
              <w:contextualSpacing/>
              <w:jc w:val="both"/>
              <w:rPr>
                <w:color w:val="000000"/>
              </w:rPr>
            </w:pPr>
            <w:r>
              <w:rPr>
                <w:color w:val="000000"/>
              </w:rPr>
              <w:t>проверка историй болезни</w:t>
            </w:r>
          </w:p>
          <w:p w:rsidR="00923537" w:rsidRDefault="00923537" w:rsidP="00923537">
            <w:pPr>
              <w:contextualSpacing/>
              <w:jc w:val="both"/>
              <w:rPr>
                <w:color w:val="000000"/>
              </w:rPr>
            </w:pPr>
          </w:p>
          <w:p w:rsidR="005956B6" w:rsidRPr="001510EF" w:rsidRDefault="005956B6" w:rsidP="00923537">
            <w:pPr>
              <w:contextualSpacing/>
              <w:jc w:val="both"/>
              <w:rPr>
                <w:color w:val="000000"/>
              </w:rPr>
            </w:pPr>
          </w:p>
        </w:tc>
      </w:tr>
      <w:tr w:rsidR="005956B6" w:rsidRPr="001510EF" w:rsidTr="007E0C6B">
        <w:tc>
          <w:tcPr>
            <w:tcW w:w="0" w:type="auto"/>
            <w:vMerge/>
          </w:tcPr>
          <w:p w:rsidR="005956B6" w:rsidRPr="001510EF" w:rsidRDefault="005956B6" w:rsidP="000C4220">
            <w:pPr>
              <w:ind w:firstLine="7"/>
              <w:contextualSpacing/>
              <w:jc w:val="both"/>
              <w:rPr>
                <w:color w:val="000000"/>
              </w:rPr>
            </w:pPr>
          </w:p>
        </w:tc>
        <w:tc>
          <w:tcPr>
            <w:tcW w:w="0" w:type="auto"/>
            <w:vMerge/>
          </w:tcPr>
          <w:p w:rsidR="005956B6" w:rsidRDefault="005956B6" w:rsidP="000C4220">
            <w:pPr>
              <w:contextualSpacing/>
              <w:jc w:val="both"/>
              <w:rPr>
                <w:color w:val="000000"/>
              </w:rPr>
            </w:pPr>
          </w:p>
        </w:tc>
        <w:tc>
          <w:tcPr>
            <w:tcW w:w="0" w:type="auto"/>
          </w:tcPr>
          <w:p w:rsidR="000F6868" w:rsidRPr="005956B6" w:rsidRDefault="0045409A" w:rsidP="0051149F">
            <w:pPr>
              <w:pStyle w:val="ae"/>
            </w:pPr>
            <w:r w:rsidRPr="0045409A">
              <w:t>технологией оценки качества оказания медицинской помощи с использованием основных медико-статистических показателей</w:t>
            </w:r>
          </w:p>
        </w:tc>
        <w:tc>
          <w:tcPr>
            <w:tcW w:w="0" w:type="auto"/>
          </w:tcPr>
          <w:p w:rsidR="00923537" w:rsidRPr="001510EF" w:rsidRDefault="00D576D7" w:rsidP="00923537">
            <w:pPr>
              <w:contextualSpacing/>
              <w:jc w:val="both"/>
              <w:rPr>
                <w:color w:val="000000"/>
              </w:rPr>
            </w:pPr>
            <w:r>
              <w:rPr>
                <w:color w:val="000000"/>
              </w:rPr>
              <w:t>вопросы №1-29</w:t>
            </w:r>
          </w:p>
          <w:p w:rsidR="00923537" w:rsidRDefault="00923537" w:rsidP="00923537">
            <w:pPr>
              <w:contextualSpacing/>
              <w:jc w:val="both"/>
              <w:rPr>
                <w:color w:val="000000"/>
              </w:rPr>
            </w:pPr>
          </w:p>
          <w:p w:rsidR="00923537" w:rsidRPr="001510EF" w:rsidRDefault="00923537" w:rsidP="00923537">
            <w:pPr>
              <w:contextualSpacing/>
              <w:jc w:val="both"/>
              <w:rPr>
                <w:color w:val="000000"/>
              </w:rPr>
            </w:pPr>
            <w:r>
              <w:rPr>
                <w:color w:val="000000"/>
              </w:rPr>
              <w:t>практические навыки работы с пациентом</w:t>
            </w:r>
          </w:p>
          <w:p w:rsidR="005956B6" w:rsidRPr="001510EF" w:rsidRDefault="005956B6" w:rsidP="005956B6">
            <w:pPr>
              <w:contextualSpacing/>
              <w:jc w:val="both"/>
              <w:rPr>
                <w:color w:val="000000"/>
              </w:rPr>
            </w:pPr>
          </w:p>
        </w:tc>
      </w:tr>
      <w:tr w:rsidR="0045409A" w:rsidRPr="001510EF" w:rsidTr="007E0C6B">
        <w:tc>
          <w:tcPr>
            <w:tcW w:w="0" w:type="auto"/>
            <w:vMerge w:val="restart"/>
          </w:tcPr>
          <w:p w:rsidR="0045409A" w:rsidRPr="001510EF" w:rsidRDefault="0045409A" w:rsidP="000C4220">
            <w:pPr>
              <w:ind w:firstLine="7"/>
              <w:contextualSpacing/>
              <w:jc w:val="both"/>
              <w:rPr>
                <w:color w:val="000000"/>
              </w:rPr>
            </w:pPr>
            <w:r>
              <w:rPr>
                <w:color w:val="000000"/>
              </w:rPr>
              <w:t>7</w:t>
            </w:r>
          </w:p>
        </w:tc>
        <w:tc>
          <w:tcPr>
            <w:tcW w:w="0" w:type="auto"/>
            <w:vMerge w:val="restart"/>
          </w:tcPr>
          <w:p w:rsidR="0045409A" w:rsidRDefault="0045409A" w:rsidP="000C4220">
            <w:pPr>
              <w:contextualSpacing/>
              <w:jc w:val="both"/>
              <w:rPr>
                <w:color w:val="000000"/>
              </w:rPr>
            </w:pPr>
            <w:r>
              <w:rPr>
                <w:color w:val="000000"/>
              </w:rPr>
              <w:t>ПК-11</w:t>
            </w:r>
          </w:p>
        </w:tc>
        <w:tc>
          <w:tcPr>
            <w:tcW w:w="0" w:type="auto"/>
          </w:tcPr>
          <w:p w:rsidR="0045409A" w:rsidRPr="0045409A" w:rsidRDefault="005D5DD6" w:rsidP="005D5DD6">
            <w:pPr>
              <w:pStyle w:val="ae"/>
            </w:pPr>
            <w:r>
              <w:t>Знать о</w:t>
            </w:r>
            <w:r w:rsidR="0045409A" w:rsidRPr="0045409A">
              <w:t>ценку качества оказания ревматологической медицинской помощи с использованием основных медико-статистических показателей</w:t>
            </w:r>
          </w:p>
        </w:tc>
        <w:tc>
          <w:tcPr>
            <w:tcW w:w="0" w:type="auto"/>
            <w:vMerge w:val="restart"/>
          </w:tcPr>
          <w:p w:rsidR="0045409A" w:rsidRPr="0045409A" w:rsidRDefault="0045409A" w:rsidP="0045409A">
            <w:pPr>
              <w:contextualSpacing/>
              <w:jc w:val="both"/>
              <w:rPr>
                <w:color w:val="000000"/>
              </w:rPr>
            </w:pPr>
            <w:r w:rsidRPr="0045409A">
              <w:rPr>
                <w:color w:val="000000"/>
              </w:rPr>
              <w:t>вопросы №1-29</w:t>
            </w:r>
          </w:p>
          <w:p w:rsidR="0045409A" w:rsidRDefault="0045409A" w:rsidP="0045409A">
            <w:pPr>
              <w:contextualSpacing/>
              <w:jc w:val="both"/>
              <w:rPr>
                <w:color w:val="000000"/>
              </w:rPr>
            </w:pPr>
            <w:r w:rsidRPr="0045409A">
              <w:rPr>
                <w:color w:val="000000"/>
              </w:rPr>
              <w:t>собеседование, тестирование № 1-2</w:t>
            </w:r>
            <w:r>
              <w:rPr>
                <w:color w:val="000000"/>
              </w:rPr>
              <w:t>0</w:t>
            </w:r>
          </w:p>
        </w:tc>
      </w:tr>
      <w:tr w:rsidR="0045409A" w:rsidRPr="001510EF" w:rsidTr="007E0C6B">
        <w:tc>
          <w:tcPr>
            <w:tcW w:w="0" w:type="auto"/>
            <w:vMerge/>
          </w:tcPr>
          <w:p w:rsidR="0045409A" w:rsidRPr="001510EF" w:rsidRDefault="0045409A" w:rsidP="000C4220">
            <w:pPr>
              <w:ind w:firstLine="7"/>
              <w:contextualSpacing/>
              <w:jc w:val="both"/>
              <w:rPr>
                <w:color w:val="000000"/>
              </w:rPr>
            </w:pPr>
          </w:p>
        </w:tc>
        <w:tc>
          <w:tcPr>
            <w:tcW w:w="0" w:type="auto"/>
            <w:vMerge/>
          </w:tcPr>
          <w:p w:rsidR="0045409A" w:rsidRDefault="0045409A" w:rsidP="000C4220">
            <w:pPr>
              <w:contextualSpacing/>
              <w:jc w:val="both"/>
              <w:rPr>
                <w:color w:val="000000"/>
              </w:rPr>
            </w:pPr>
          </w:p>
        </w:tc>
        <w:tc>
          <w:tcPr>
            <w:tcW w:w="0" w:type="auto"/>
          </w:tcPr>
          <w:p w:rsidR="0045409A" w:rsidRPr="0045409A" w:rsidRDefault="005D5DD6" w:rsidP="005D5DD6">
            <w:pPr>
              <w:pStyle w:val="ae"/>
            </w:pPr>
            <w:r>
              <w:t>Уметь о</w:t>
            </w:r>
            <w:r w:rsidRPr="005D5DD6">
              <w:t>ценивать показатели качества оказания ревматологической медицинской помощи с использованием основных медико-статистических показателей</w:t>
            </w:r>
          </w:p>
        </w:tc>
        <w:tc>
          <w:tcPr>
            <w:tcW w:w="0" w:type="auto"/>
            <w:vMerge/>
          </w:tcPr>
          <w:p w:rsidR="0045409A" w:rsidRDefault="0045409A" w:rsidP="00923537">
            <w:pPr>
              <w:contextualSpacing/>
              <w:jc w:val="both"/>
              <w:rPr>
                <w:color w:val="000000"/>
              </w:rPr>
            </w:pPr>
          </w:p>
        </w:tc>
      </w:tr>
      <w:tr w:rsidR="0045409A" w:rsidRPr="001510EF" w:rsidTr="007E0C6B">
        <w:tc>
          <w:tcPr>
            <w:tcW w:w="0" w:type="auto"/>
            <w:vMerge/>
          </w:tcPr>
          <w:p w:rsidR="0045409A" w:rsidRPr="001510EF" w:rsidRDefault="0045409A" w:rsidP="000C4220">
            <w:pPr>
              <w:ind w:firstLine="7"/>
              <w:contextualSpacing/>
              <w:jc w:val="both"/>
              <w:rPr>
                <w:color w:val="000000"/>
              </w:rPr>
            </w:pPr>
          </w:p>
        </w:tc>
        <w:tc>
          <w:tcPr>
            <w:tcW w:w="0" w:type="auto"/>
            <w:vMerge/>
          </w:tcPr>
          <w:p w:rsidR="0045409A" w:rsidRDefault="0045409A" w:rsidP="000C4220">
            <w:pPr>
              <w:contextualSpacing/>
              <w:jc w:val="both"/>
              <w:rPr>
                <w:color w:val="000000"/>
              </w:rPr>
            </w:pPr>
          </w:p>
        </w:tc>
        <w:tc>
          <w:tcPr>
            <w:tcW w:w="0" w:type="auto"/>
          </w:tcPr>
          <w:p w:rsidR="0045409A" w:rsidRPr="0045409A" w:rsidRDefault="005D5DD6" w:rsidP="0051149F">
            <w:pPr>
              <w:pStyle w:val="ae"/>
            </w:pPr>
            <w:r>
              <w:t xml:space="preserve">Владеть </w:t>
            </w:r>
            <w:r w:rsidRPr="005D5DD6">
              <w:t xml:space="preserve">навыками оценки </w:t>
            </w:r>
            <w:r>
              <w:t xml:space="preserve">качества </w:t>
            </w:r>
            <w:r w:rsidRPr="005D5DD6">
              <w:t>оказания ревматологической помощи с ревматологическими заболеваниями при помощи статистических показателей.</w:t>
            </w:r>
          </w:p>
        </w:tc>
        <w:tc>
          <w:tcPr>
            <w:tcW w:w="0" w:type="auto"/>
            <w:vMerge/>
          </w:tcPr>
          <w:p w:rsidR="0045409A" w:rsidRDefault="0045409A" w:rsidP="00923537">
            <w:pPr>
              <w:contextualSpacing/>
              <w:jc w:val="both"/>
              <w:rPr>
                <w:color w:val="000000"/>
              </w:rPr>
            </w:pPr>
          </w:p>
        </w:tc>
      </w:tr>
    </w:tbl>
    <w:p w:rsidR="005108E6" w:rsidRPr="001510EF" w:rsidRDefault="005108E6" w:rsidP="000C4220">
      <w:pPr>
        <w:contextualSpacing/>
      </w:pPr>
    </w:p>
    <w:sectPr w:rsidR="005108E6" w:rsidRPr="001510EF"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9B" w:rsidRDefault="00FE559B" w:rsidP="007E7400">
      <w:r>
        <w:separator/>
      </w:r>
    </w:p>
  </w:endnote>
  <w:endnote w:type="continuationSeparator" w:id="0">
    <w:p w:rsidR="00FE559B" w:rsidRDefault="00FE559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CE1C74" w:rsidRDefault="00CE1C74">
        <w:pPr>
          <w:pStyle w:val="aa"/>
          <w:jc w:val="right"/>
        </w:pPr>
        <w:r>
          <w:fldChar w:fldCharType="begin"/>
        </w:r>
        <w:r>
          <w:instrText>PAGE   \* MERGEFORMAT</w:instrText>
        </w:r>
        <w:r>
          <w:fldChar w:fldCharType="separate"/>
        </w:r>
        <w:r w:rsidR="000A5463">
          <w:rPr>
            <w:noProof/>
          </w:rPr>
          <w:t>15</w:t>
        </w:r>
        <w:r>
          <w:fldChar w:fldCharType="end"/>
        </w:r>
      </w:p>
    </w:sdtContent>
  </w:sdt>
  <w:p w:rsidR="00CE1C74" w:rsidRDefault="00CE1C7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9B" w:rsidRDefault="00FE559B" w:rsidP="007E7400">
      <w:r>
        <w:separator/>
      </w:r>
    </w:p>
  </w:footnote>
  <w:footnote w:type="continuationSeparator" w:id="0">
    <w:p w:rsidR="00FE559B" w:rsidRDefault="00FE559B"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FC3"/>
    <w:multiLevelType w:val="hybridMultilevel"/>
    <w:tmpl w:val="FEC8E062"/>
    <w:lvl w:ilvl="0" w:tplc="7500ECFC">
      <w:start w:val="10"/>
      <w:numFmt w:val="decimal"/>
      <w:lvlText w:val="%1."/>
      <w:lvlJc w:val="left"/>
      <w:pPr>
        <w:ind w:left="1684" w:hanging="375"/>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1" w15:restartNumberingAfterBreak="0">
    <w:nsid w:val="08652994"/>
    <w:multiLevelType w:val="hybridMultilevel"/>
    <w:tmpl w:val="7546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4197B"/>
    <w:multiLevelType w:val="hybridMultilevel"/>
    <w:tmpl w:val="D3D2B996"/>
    <w:lvl w:ilvl="0" w:tplc="66008DB2">
      <w:start w:val="1"/>
      <w:numFmt w:val="decimal"/>
      <w:lvlText w:val="%1."/>
      <w:lvlJc w:val="left"/>
      <w:pPr>
        <w:ind w:left="1684"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A2D10"/>
    <w:multiLevelType w:val="hybridMultilevel"/>
    <w:tmpl w:val="FBFEE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0536A"/>
    <w:multiLevelType w:val="hybridMultilevel"/>
    <w:tmpl w:val="AC165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04EBD"/>
    <w:multiLevelType w:val="hybridMultilevel"/>
    <w:tmpl w:val="C50CE132"/>
    <w:lvl w:ilvl="0" w:tplc="66008DB2">
      <w:start w:val="1"/>
      <w:numFmt w:val="decimal"/>
      <w:lvlText w:val="%1."/>
      <w:lvlJc w:val="left"/>
      <w:pPr>
        <w:ind w:left="1684"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EB7"/>
    <w:multiLevelType w:val="hybridMultilevel"/>
    <w:tmpl w:val="B0FE8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21060E"/>
    <w:multiLevelType w:val="hybridMultilevel"/>
    <w:tmpl w:val="07EC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107193"/>
    <w:multiLevelType w:val="hybridMultilevel"/>
    <w:tmpl w:val="D43E0F3A"/>
    <w:lvl w:ilvl="0" w:tplc="66008DB2">
      <w:start w:val="1"/>
      <w:numFmt w:val="decimal"/>
      <w:lvlText w:val="%1."/>
      <w:lvlJc w:val="left"/>
      <w:pPr>
        <w:ind w:left="1684"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197D9F"/>
    <w:multiLevelType w:val="hybridMultilevel"/>
    <w:tmpl w:val="23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140B68"/>
    <w:multiLevelType w:val="hybridMultilevel"/>
    <w:tmpl w:val="6EECB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3E210D"/>
    <w:multiLevelType w:val="hybridMultilevel"/>
    <w:tmpl w:val="38A68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013FF"/>
    <w:multiLevelType w:val="hybridMultilevel"/>
    <w:tmpl w:val="C1067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EB6A14"/>
    <w:multiLevelType w:val="hybridMultilevel"/>
    <w:tmpl w:val="B69AC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7A44E18A">
      <w:start w:val="1"/>
      <w:numFmt w:val="decimal"/>
      <w:lvlText w:val="%3."/>
      <w:lvlJc w:val="left"/>
      <w:pPr>
        <w:ind w:left="2160" w:hanging="360"/>
      </w:pPr>
      <w:rPr>
        <w:rFonts w:ascii="Times New Roman" w:eastAsia="Times New Roman" w:hAnsi="Times New Roman" w:cs="Times New Roman"/>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4F512A"/>
    <w:multiLevelType w:val="hybridMultilevel"/>
    <w:tmpl w:val="F8E2C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62905"/>
    <w:multiLevelType w:val="hybridMultilevel"/>
    <w:tmpl w:val="C8DAE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5C5CC0"/>
    <w:multiLevelType w:val="hybridMultilevel"/>
    <w:tmpl w:val="E1A2A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3231E"/>
    <w:multiLevelType w:val="hybridMultilevel"/>
    <w:tmpl w:val="CEEEF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B3A"/>
    <w:multiLevelType w:val="hybridMultilevel"/>
    <w:tmpl w:val="C944C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D703F"/>
    <w:multiLevelType w:val="hybridMultilevel"/>
    <w:tmpl w:val="FB64F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043935"/>
    <w:multiLevelType w:val="hybridMultilevel"/>
    <w:tmpl w:val="9DAEA7D0"/>
    <w:lvl w:ilvl="0" w:tplc="47D2AA10">
      <w:start w:val="9"/>
      <w:numFmt w:val="decimal"/>
      <w:lvlText w:val="%1"/>
      <w:lvlJc w:val="left"/>
      <w:pPr>
        <w:ind w:left="720" w:hanging="360"/>
      </w:pPr>
      <w:rPr>
        <w:rFonts w:hint="default"/>
      </w:rPr>
    </w:lvl>
    <w:lvl w:ilvl="1" w:tplc="443ADA16">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B83DF4"/>
    <w:multiLevelType w:val="hybridMultilevel"/>
    <w:tmpl w:val="D1403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562E52"/>
    <w:multiLevelType w:val="hybridMultilevel"/>
    <w:tmpl w:val="5672E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C953DD"/>
    <w:multiLevelType w:val="hybridMultilevel"/>
    <w:tmpl w:val="3C8AC90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84A366C"/>
    <w:multiLevelType w:val="hybridMultilevel"/>
    <w:tmpl w:val="FA16D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0834D2"/>
    <w:multiLevelType w:val="hybridMultilevel"/>
    <w:tmpl w:val="7E46B44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4E4BC4"/>
    <w:multiLevelType w:val="hybridMultilevel"/>
    <w:tmpl w:val="33DA8D8A"/>
    <w:lvl w:ilvl="0" w:tplc="878227E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7C50F7"/>
    <w:multiLevelType w:val="hybridMultilevel"/>
    <w:tmpl w:val="B55E4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7E1456"/>
    <w:multiLevelType w:val="hybridMultilevel"/>
    <w:tmpl w:val="AF1C6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F5BA0"/>
    <w:multiLevelType w:val="hybridMultilevel"/>
    <w:tmpl w:val="A5D0BA08"/>
    <w:lvl w:ilvl="0" w:tplc="9C7A9F9C">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8D2251"/>
    <w:multiLevelType w:val="hybridMultilevel"/>
    <w:tmpl w:val="28442A1E"/>
    <w:lvl w:ilvl="0" w:tplc="4314D61A">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0C4A94"/>
    <w:multiLevelType w:val="hybridMultilevel"/>
    <w:tmpl w:val="79A2B616"/>
    <w:lvl w:ilvl="0" w:tplc="6FE4EDBA">
      <w:start w:val="31"/>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2" w15:restartNumberingAfterBreak="0">
    <w:nsid w:val="792D0AF7"/>
    <w:multiLevelType w:val="hybridMultilevel"/>
    <w:tmpl w:val="99A84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5"/>
  </w:num>
  <w:num w:numId="3">
    <w:abstractNumId w:val="21"/>
  </w:num>
  <w:num w:numId="4">
    <w:abstractNumId w:val="11"/>
  </w:num>
  <w:num w:numId="5">
    <w:abstractNumId w:val="32"/>
  </w:num>
  <w:num w:numId="6">
    <w:abstractNumId w:val="22"/>
  </w:num>
  <w:num w:numId="7">
    <w:abstractNumId w:val="18"/>
  </w:num>
  <w:num w:numId="8">
    <w:abstractNumId w:val="9"/>
  </w:num>
  <w:num w:numId="9">
    <w:abstractNumId w:val="7"/>
  </w:num>
  <w:num w:numId="10">
    <w:abstractNumId w:val="24"/>
  </w:num>
  <w:num w:numId="11">
    <w:abstractNumId w:val="3"/>
  </w:num>
  <w:num w:numId="12">
    <w:abstractNumId w:val="4"/>
  </w:num>
  <w:num w:numId="13">
    <w:abstractNumId w:val="1"/>
  </w:num>
  <w:num w:numId="14">
    <w:abstractNumId w:val="14"/>
  </w:num>
  <w:num w:numId="15">
    <w:abstractNumId w:val="19"/>
  </w:num>
  <w:num w:numId="16">
    <w:abstractNumId w:val="10"/>
  </w:num>
  <w:num w:numId="17">
    <w:abstractNumId w:val="17"/>
  </w:num>
  <w:num w:numId="18">
    <w:abstractNumId w:val="27"/>
  </w:num>
  <w:num w:numId="19">
    <w:abstractNumId w:val="28"/>
  </w:num>
  <w:num w:numId="20">
    <w:abstractNumId w:val="15"/>
  </w:num>
  <w:num w:numId="21">
    <w:abstractNumId w:val="6"/>
  </w:num>
  <w:num w:numId="22">
    <w:abstractNumId w:val="16"/>
  </w:num>
  <w:num w:numId="23">
    <w:abstractNumId w:val="12"/>
  </w:num>
  <w:num w:numId="24">
    <w:abstractNumId w:val="26"/>
  </w:num>
  <w:num w:numId="25">
    <w:abstractNumId w:val="29"/>
  </w:num>
  <w:num w:numId="26">
    <w:abstractNumId w:val="20"/>
  </w:num>
  <w:num w:numId="27">
    <w:abstractNumId w:val="0"/>
  </w:num>
  <w:num w:numId="28">
    <w:abstractNumId w:val="2"/>
  </w:num>
  <w:num w:numId="29">
    <w:abstractNumId w:val="5"/>
  </w:num>
  <w:num w:numId="30">
    <w:abstractNumId w:val="8"/>
  </w:num>
  <w:num w:numId="31">
    <w:abstractNumId w:val="30"/>
  </w:num>
  <w:num w:numId="32">
    <w:abstractNumId w:val="31"/>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7E9"/>
    <w:rsid w:val="00007334"/>
    <w:rsid w:val="00012564"/>
    <w:rsid w:val="00024A3F"/>
    <w:rsid w:val="000306CF"/>
    <w:rsid w:val="00065CD5"/>
    <w:rsid w:val="0007036A"/>
    <w:rsid w:val="00070DC2"/>
    <w:rsid w:val="00070E5C"/>
    <w:rsid w:val="000918FE"/>
    <w:rsid w:val="000A4570"/>
    <w:rsid w:val="000A5463"/>
    <w:rsid w:val="000A62C0"/>
    <w:rsid w:val="000B1ACC"/>
    <w:rsid w:val="000B1CF4"/>
    <w:rsid w:val="000B59A0"/>
    <w:rsid w:val="000B6AAA"/>
    <w:rsid w:val="000C2E0F"/>
    <w:rsid w:val="000C4220"/>
    <w:rsid w:val="000C7F92"/>
    <w:rsid w:val="000D09E4"/>
    <w:rsid w:val="000E46C0"/>
    <w:rsid w:val="000F2E14"/>
    <w:rsid w:val="000F37FC"/>
    <w:rsid w:val="000F435B"/>
    <w:rsid w:val="000F6868"/>
    <w:rsid w:val="00112D09"/>
    <w:rsid w:val="00124B59"/>
    <w:rsid w:val="001422BE"/>
    <w:rsid w:val="001431EB"/>
    <w:rsid w:val="001510EF"/>
    <w:rsid w:val="00153D25"/>
    <w:rsid w:val="00183033"/>
    <w:rsid w:val="001C029A"/>
    <w:rsid w:val="001D759A"/>
    <w:rsid w:val="001E01A2"/>
    <w:rsid w:val="001E0D7C"/>
    <w:rsid w:val="001F340C"/>
    <w:rsid w:val="001F3DC2"/>
    <w:rsid w:val="00200FB0"/>
    <w:rsid w:val="002147D5"/>
    <w:rsid w:val="00240322"/>
    <w:rsid w:val="002429F9"/>
    <w:rsid w:val="00243F4E"/>
    <w:rsid w:val="00246509"/>
    <w:rsid w:val="00254704"/>
    <w:rsid w:val="00277C8A"/>
    <w:rsid w:val="002809C5"/>
    <w:rsid w:val="002A7905"/>
    <w:rsid w:val="002D0F89"/>
    <w:rsid w:val="002F1CA2"/>
    <w:rsid w:val="002F7B4A"/>
    <w:rsid w:val="00304908"/>
    <w:rsid w:val="00324182"/>
    <w:rsid w:val="003253B3"/>
    <w:rsid w:val="00331238"/>
    <w:rsid w:val="00340B14"/>
    <w:rsid w:val="00346867"/>
    <w:rsid w:val="003617E3"/>
    <w:rsid w:val="00362C0F"/>
    <w:rsid w:val="00364DE5"/>
    <w:rsid w:val="00365D8C"/>
    <w:rsid w:val="00372353"/>
    <w:rsid w:val="003735B0"/>
    <w:rsid w:val="0039520E"/>
    <w:rsid w:val="003A5396"/>
    <w:rsid w:val="003C0889"/>
    <w:rsid w:val="003C2EEE"/>
    <w:rsid w:val="003C412E"/>
    <w:rsid w:val="003D2A0F"/>
    <w:rsid w:val="003D560A"/>
    <w:rsid w:val="003E3D5F"/>
    <w:rsid w:val="003F3ACA"/>
    <w:rsid w:val="004024F5"/>
    <w:rsid w:val="0040348E"/>
    <w:rsid w:val="0040415D"/>
    <w:rsid w:val="00415B2D"/>
    <w:rsid w:val="00421FB6"/>
    <w:rsid w:val="0042748C"/>
    <w:rsid w:val="004338C5"/>
    <w:rsid w:val="0044220F"/>
    <w:rsid w:val="00442AF9"/>
    <w:rsid w:val="00453275"/>
    <w:rsid w:val="0045409A"/>
    <w:rsid w:val="00484FF5"/>
    <w:rsid w:val="00485120"/>
    <w:rsid w:val="004A29E3"/>
    <w:rsid w:val="004A3AB4"/>
    <w:rsid w:val="004A502D"/>
    <w:rsid w:val="004A5C19"/>
    <w:rsid w:val="004C1CF6"/>
    <w:rsid w:val="004D0550"/>
    <w:rsid w:val="004F3CF7"/>
    <w:rsid w:val="004F63D3"/>
    <w:rsid w:val="00500CF6"/>
    <w:rsid w:val="005108E6"/>
    <w:rsid w:val="0051149F"/>
    <w:rsid w:val="005160EA"/>
    <w:rsid w:val="00522D05"/>
    <w:rsid w:val="005349AA"/>
    <w:rsid w:val="00545F17"/>
    <w:rsid w:val="00547420"/>
    <w:rsid w:val="005652DC"/>
    <w:rsid w:val="005663BE"/>
    <w:rsid w:val="0057440F"/>
    <w:rsid w:val="005826EB"/>
    <w:rsid w:val="005956B6"/>
    <w:rsid w:val="005968CC"/>
    <w:rsid w:val="00597A2A"/>
    <w:rsid w:val="005A483E"/>
    <w:rsid w:val="005B5ED9"/>
    <w:rsid w:val="005D2A35"/>
    <w:rsid w:val="005D5DD6"/>
    <w:rsid w:val="005D7204"/>
    <w:rsid w:val="005E633A"/>
    <w:rsid w:val="005F03F0"/>
    <w:rsid w:val="00605973"/>
    <w:rsid w:val="00613A98"/>
    <w:rsid w:val="00631CCE"/>
    <w:rsid w:val="006324A0"/>
    <w:rsid w:val="006367F0"/>
    <w:rsid w:val="00637B63"/>
    <w:rsid w:val="00653E0C"/>
    <w:rsid w:val="00672D1F"/>
    <w:rsid w:val="006732B2"/>
    <w:rsid w:val="00681FC7"/>
    <w:rsid w:val="00683F2B"/>
    <w:rsid w:val="00686FD9"/>
    <w:rsid w:val="00690BDF"/>
    <w:rsid w:val="006A5AAE"/>
    <w:rsid w:val="006C7CE5"/>
    <w:rsid w:val="006E51D2"/>
    <w:rsid w:val="006F10CE"/>
    <w:rsid w:val="006F3DBA"/>
    <w:rsid w:val="006F6560"/>
    <w:rsid w:val="006F6F91"/>
    <w:rsid w:val="0070330D"/>
    <w:rsid w:val="0071680D"/>
    <w:rsid w:val="0072010A"/>
    <w:rsid w:val="00722F66"/>
    <w:rsid w:val="00732959"/>
    <w:rsid w:val="00735EA3"/>
    <w:rsid w:val="0075343C"/>
    <w:rsid w:val="0075501F"/>
    <w:rsid w:val="0075516E"/>
    <w:rsid w:val="00772B28"/>
    <w:rsid w:val="00773755"/>
    <w:rsid w:val="00781EA8"/>
    <w:rsid w:val="007860EB"/>
    <w:rsid w:val="007871C9"/>
    <w:rsid w:val="00790DBA"/>
    <w:rsid w:val="007A3A71"/>
    <w:rsid w:val="007A6493"/>
    <w:rsid w:val="007D6B21"/>
    <w:rsid w:val="007E0AE0"/>
    <w:rsid w:val="007E0C6B"/>
    <w:rsid w:val="007E50FF"/>
    <w:rsid w:val="007E7400"/>
    <w:rsid w:val="007F2E67"/>
    <w:rsid w:val="007F6592"/>
    <w:rsid w:val="0080448C"/>
    <w:rsid w:val="0081039E"/>
    <w:rsid w:val="008106DA"/>
    <w:rsid w:val="00810BFC"/>
    <w:rsid w:val="00814E00"/>
    <w:rsid w:val="00817FFE"/>
    <w:rsid w:val="00821FCF"/>
    <w:rsid w:val="0084156C"/>
    <w:rsid w:val="00846F8B"/>
    <w:rsid w:val="008637A9"/>
    <w:rsid w:val="00871F2D"/>
    <w:rsid w:val="00876450"/>
    <w:rsid w:val="00881F2F"/>
    <w:rsid w:val="008A70CA"/>
    <w:rsid w:val="008B7BA6"/>
    <w:rsid w:val="008C0EE1"/>
    <w:rsid w:val="008C3217"/>
    <w:rsid w:val="008C661E"/>
    <w:rsid w:val="008D23E6"/>
    <w:rsid w:val="00907E7F"/>
    <w:rsid w:val="00911A69"/>
    <w:rsid w:val="00923537"/>
    <w:rsid w:val="0094244E"/>
    <w:rsid w:val="00944374"/>
    <w:rsid w:val="00944BA2"/>
    <w:rsid w:val="00953CE8"/>
    <w:rsid w:val="0095475A"/>
    <w:rsid w:val="009559D5"/>
    <w:rsid w:val="00962AB8"/>
    <w:rsid w:val="0097488D"/>
    <w:rsid w:val="00975A31"/>
    <w:rsid w:val="00983664"/>
    <w:rsid w:val="00984163"/>
    <w:rsid w:val="009919C8"/>
    <w:rsid w:val="00995C48"/>
    <w:rsid w:val="00996FEE"/>
    <w:rsid w:val="009B1DDF"/>
    <w:rsid w:val="009B5E25"/>
    <w:rsid w:val="009D0344"/>
    <w:rsid w:val="009D1A08"/>
    <w:rsid w:val="009D543F"/>
    <w:rsid w:val="009E21A1"/>
    <w:rsid w:val="009F0672"/>
    <w:rsid w:val="009F3023"/>
    <w:rsid w:val="009F71E8"/>
    <w:rsid w:val="00A01733"/>
    <w:rsid w:val="00A1780D"/>
    <w:rsid w:val="00A22311"/>
    <w:rsid w:val="00A30436"/>
    <w:rsid w:val="00A44683"/>
    <w:rsid w:val="00A52A72"/>
    <w:rsid w:val="00A57648"/>
    <w:rsid w:val="00A650D3"/>
    <w:rsid w:val="00A66143"/>
    <w:rsid w:val="00A7109E"/>
    <w:rsid w:val="00A73098"/>
    <w:rsid w:val="00A76E7B"/>
    <w:rsid w:val="00A80EC0"/>
    <w:rsid w:val="00A86F32"/>
    <w:rsid w:val="00A911E9"/>
    <w:rsid w:val="00AA26B3"/>
    <w:rsid w:val="00AA41C0"/>
    <w:rsid w:val="00AB2635"/>
    <w:rsid w:val="00AB2F0B"/>
    <w:rsid w:val="00AC0DBB"/>
    <w:rsid w:val="00AC3D1B"/>
    <w:rsid w:val="00AE13FA"/>
    <w:rsid w:val="00AE3502"/>
    <w:rsid w:val="00AF4DD4"/>
    <w:rsid w:val="00B06140"/>
    <w:rsid w:val="00B06328"/>
    <w:rsid w:val="00B1035F"/>
    <w:rsid w:val="00B24022"/>
    <w:rsid w:val="00B47ACA"/>
    <w:rsid w:val="00B6403D"/>
    <w:rsid w:val="00B71446"/>
    <w:rsid w:val="00B73544"/>
    <w:rsid w:val="00B75B67"/>
    <w:rsid w:val="00B7611F"/>
    <w:rsid w:val="00B80559"/>
    <w:rsid w:val="00BA5E0B"/>
    <w:rsid w:val="00BB4EA1"/>
    <w:rsid w:val="00BC2378"/>
    <w:rsid w:val="00BE366E"/>
    <w:rsid w:val="00BF241E"/>
    <w:rsid w:val="00BF3767"/>
    <w:rsid w:val="00C0169C"/>
    <w:rsid w:val="00C05E44"/>
    <w:rsid w:val="00C151CE"/>
    <w:rsid w:val="00C25467"/>
    <w:rsid w:val="00C41473"/>
    <w:rsid w:val="00C4277A"/>
    <w:rsid w:val="00C50406"/>
    <w:rsid w:val="00C5145C"/>
    <w:rsid w:val="00C61A4D"/>
    <w:rsid w:val="00C736CF"/>
    <w:rsid w:val="00C74F19"/>
    <w:rsid w:val="00C82692"/>
    <w:rsid w:val="00C924C2"/>
    <w:rsid w:val="00C92B8D"/>
    <w:rsid w:val="00CA27D4"/>
    <w:rsid w:val="00CA37CC"/>
    <w:rsid w:val="00CC39B6"/>
    <w:rsid w:val="00CC5F01"/>
    <w:rsid w:val="00CD78CD"/>
    <w:rsid w:val="00CE1C74"/>
    <w:rsid w:val="00CF4413"/>
    <w:rsid w:val="00CF563F"/>
    <w:rsid w:val="00D02EE4"/>
    <w:rsid w:val="00D04C6A"/>
    <w:rsid w:val="00D117C4"/>
    <w:rsid w:val="00D2204A"/>
    <w:rsid w:val="00D25A84"/>
    <w:rsid w:val="00D33E13"/>
    <w:rsid w:val="00D341E4"/>
    <w:rsid w:val="00D42F76"/>
    <w:rsid w:val="00D576D7"/>
    <w:rsid w:val="00D67E79"/>
    <w:rsid w:val="00D9133C"/>
    <w:rsid w:val="00D92CE0"/>
    <w:rsid w:val="00D93215"/>
    <w:rsid w:val="00DA032A"/>
    <w:rsid w:val="00DA2565"/>
    <w:rsid w:val="00DA29B2"/>
    <w:rsid w:val="00DA698A"/>
    <w:rsid w:val="00DD3017"/>
    <w:rsid w:val="00DD67D9"/>
    <w:rsid w:val="00DD70B0"/>
    <w:rsid w:val="00DE2660"/>
    <w:rsid w:val="00DE3BC5"/>
    <w:rsid w:val="00DE43C7"/>
    <w:rsid w:val="00DE668A"/>
    <w:rsid w:val="00DF4094"/>
    <w:rsid w:val="00DF447C"/>
    <w:rsid w:val="00DF48C3"/>
    <w:rsid w:val="00E16C4D"/>
    <w:rsid w:val="00E21418"/>
    <w:rsid w:val="00E46264"/>
    <w:rsid w:val="00E52684"/>
    <w:rsid w:val="00E52D64"/>
    <w:rsid w:val="00E76199"/>
    <w:rsid w:val="00E82B30"/>
    <w:rsid w:val="00E836D2"/>
    <w:rsid w:val="00E86D3F"/>
    <w:rsid w:val="00E902C0"/>
    <w:rsid w:val="00E919F5"/>
    <w:rsid w:val="00E966C0"/>
    <w:rsid w:val="00EA07B4"/>
    <w:rsid w:val="00EB0DC5"/>
    <w:rsid w:val="00EC0708"/>
    <w:rsid w:val="00ED1B50"/>
    <w:rsid w:val="00EE12A2"/>
    <w:rsid w:val="00EE33C5"/>
    <w:rsid w:val="00EF092E"/>
    <w:rsid w:val="00F01DF1"/>
    <w:rsid w:val="00F0439B"/>
    <w:rsid w:val="00F07739"/>
    <w:rsid w:val="00F12CAC"/>
    <w:rsid w:val="00F175D9"/>
    <w:rsid w:val="00F34F3B"/>
    <w:rsid w:val="00F40483"/>
    <w:rsid w:val="00F42A37"/>
    <w:rsid w:val="00F52C78"/>
    <w:rsid w:val="00F55332"/>
    <w:rsid w:val="00F66A88"/>
    <w:rsid w:val="00F76D5C"/>
    <w:rsid w:val="00F77402"/>
    <w:rsid w:val="00F84DDD"/>
    <w:rsid w:val="00F860F3"/>
    <w:rsid w:val="00F9588B"/>
    <w:rsid w:val="00FB280E"/>
    <w:rsid w:val="00FC30F4"/>
    <w:rsid w:val="00FC60EA"/>
    <w:rsid w:val="00FC681F"/>
    <w:rsid w:val="00FD4FF1"/>
    <w:rsid w:val="00FE559B"/>
    <w:rsid w:val="00FE71BB"/>
    <w:rsid w:val="00FF5126"/>
    <w:rsid w:val="00FF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206A0-27AC-4658-BE8A-6F75689E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539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3A539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8512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Заголовок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50">
    <w:name w:val="Заголовок 5 Знак"/>
    <w:basedOn w:val="a0"/>
    <w:link w:val="5"/>
    <w:uiPriority w:val="9"/>
    <w:semiHidden/>
    <w:rsid w:val="00485120"/>
    <w:rPr>
      <w:rFonts w:asciiTheme="majorHAnsi" w:eastAsiaTheme="majorEastAsia" w:hAnsiTheme="majorHAnsi" w:cstheme="majorBidi"/>
      <w:color w:val="2E74B5" w:themeColor="accent1" w:themeShade="BF"/>
      <w:sz w:val="24"/>
      <w:szCs w:val="24"/>
      <w:lang w:eastAsia="ru-RU"/>
    </w:rPr>
  </w:style>
  <w:style w:type="character" w:customStyle="1" w:styleId="13">
    <w:name w:val="Основной текст Знак1"/>
    <w:basedOn w:val="a0"/>
    <w:link w:val="af1"/>
    <w:uiPriority w:val="99"/>
    <w:rsid w:val="00B1035F"/>
    <w:rPr>
      <w:rFonts w:ascii="Times New Roman" w:hAnsi="Times New Roman" w:cs="Times New Roman"/>
      <w:shd w:val="clear" w:color="auto" w:fill="FFFFFF"/>
    </w:rPr>
  </w:style>
  <w:style w:type="paragraph" w:styleId="af1">
    <w:name w:val="Body Text"/>
    <w:basedOn w:val="a"/>
    <w:link w:val="13"/>
    <w:uiPriority w:val="99"/>
    <w:rsid w:val="00B1035F"/>
    <w:pPr>
      <w:shd w:val="clear" w:color="auto" w:fill="FFFFFF"/>
      <w:spacing w:line="269" w:lineRule="exact"/>
      <w:jc w:val="center"/>
    </w:pPr>
    <w:rPr>
      <w:rFonts w:eastAsiaTheme="minorHAnsi"/>
      <w:sz w:val="22"/>
      <w:szCs w:val="22"/>
      <w:lang w:eastAsia="en-US"/>
    </w:rPr>
  </w:style>
  <w:style w:type="character" w:customStyle="1" w:styleId="af2">
    <w:name w:val="Основной текст Знак"/>
    <w:basedOn w:val="a0"/>
    <w:uiPriority w:val="99"/>
    <w:semiHidden/>
    <w:rsid w:val="00B1035F"/>
    <w:rPr>
      <w:rFonts w:ascii="Times New Roman" w:eastAsia="Times New Roman" w:hAnsi="Times New Roman" w:cs="Times New Roman"/>
      <w:sz w:val="24"/>
      <w:szCs w:val="24"/>
      <w:lang w:eastAsia="ru-RU"/>
    </w:rPr>
  </w:style>
  <w:style w:type="character" w:customStyle="1" w:styleId="CharStyle100">
    <w:name w:val="CharStyle100"/>
    <w:basedOn w:val="a0"/>
    <w:rsid w:val="00CF4413"/>
    <w:rPr>
      <w:rFonts w:ascii="Times New Roman" w:eastAsia="Times New Roman" w:hAnsi="Times New Roman" w:cs="Times New Roman"/>
      <w:b w:val="0"/>
      <w:bCs w:val="0"/>
      <w:i w:val="0"/>
      <w:iCs w:val="0"/>
      <w:smallCaps w:val="0"/>
      <w:sz w:val="22"/>
      <w:szCs w:val="22"/>
    </w:rPr>
  </w:style>
  <w:style w:type="character" w:customStyle="1" w:styleId="FontStyle234">
    <w:name w:val="Font Style234"/>
    <w:basedOn w:val="a0"/>
    <w:uiPriority w:val="99"/>
    <w:rsid w:val="00CF4413"/>
    <w:rPr>
      <w:rFonts w:ascii="Times New Roman" w:hAnsi="Times New Roman" w:cs="Times New Roman"/>
      <w:sz w:val="22"/>
      <w:szCs w:val="22"/>
    </w:rPr>
  </w:style>
  <w:style w:type="paragraph" w:customStyle="1" w:styleId="Style128">
    <w:name w:val="Style128"/>
    <w:basedOn w:val="a"/>
    <w:uiPriority w:val="99"/>
    <w:rsid w:val="00CF4413"/>
    <w:pPr>
      <w:widowControl w:val="0"/>
      <w:autoSpaceDE w:val="0"/>
      <w:autoSpaceDN w:val="0"/>
      <w:adjustRightInd w:val="0"/>
      <w:spacing w:line="278" w:lineRule="exact"/>
      <w:jc w:val="both"/>
    </w:pPr>
  </w:style>
  <w:style w:type="character" w:customStyle="1" w:styleId="FontStyle235">
    <w:name w:val="Font Style235"/>
    <w:basedOn w:val="a0"/>
    <w:uiPriority w:val="99"/>
    <w:rsid w:val="007E50FF"/>
    <w:rPr>
      <w:rFonts w:ascii="Times New Roman" w:hAnsi="Times New Roman" w:cs="Times New Roman"/>
      <w:b/>
      <w:bCs/>
      <w:sz w:val="22"/>
      <w:szCs w:val="22"/>
    </w:rPr>
  </w:style>
  <w:style w:type="paragraph" w:customStyle="1" w:styleId="Style119">
    <w:name w:val="Style119"/>
    <w:basedOn w:val="a"/>
    <w:uiPriority w:val="99"/>
    <w:rsid w:val="007871C9"/>
    <w:pPr>
      <w:widowControl w:val="0"/>
      <w:autoSpaceDE w:val="0"/>
      <w:autoSpaceDN w:val="0"/>
      <w:adjustRightInd w:val="0"/>
      <w:spacing w:line="470" w:lineRule="exact"/>
      <w:jc w:val="both"/>
    </w:pPr>
  </w:style>
  <w:style w:type="paragraph" w:customStyle="1" w:styleId="Style90">
    <w:name w:val="Style90"/>
    <w:basedOn w:val="a"/>
    <w:uiPriority w:val="99"/>
    <w:rsid w:val="007871C9"/>
    <w:pPr>
      <w:widowControl w:val="0"/>
      <w:autoSpaceDE w:val="0"/>
      <w:autoSpaceDN w:val="0"/>
      <w:adjustRightInd w:val="0"/>
      <w:spacing w:line="278" w:lineRule="exact"/>
      <w:ind w:hanging="360"/>
    </w:pPr>
  </w:style>
  <w:style w:type="paragraph" w:customStyle="1" w:styleId="Style154">
    <w:name w:val="Style154"/>
    <w:basedOn w:val="a"/>
    <w:uiPriority w:val="99"/>
    <w:rsid w:val="007871C9"/>
    <w:pPr>
      <w:widowControl w:val="0"/>
      <w:autoSpaceDE w:val="0"/>
      <w:autoSpaceDN w:val="0"/>
      <w:adjustRightInd w:val="0"/>
      <w:spacing w:line="485" w:lineRule="exact"/>
    </w:pPr>
  </w:style>
  <w:style w:type="paragraph" w:customStyle="1" w:styleId="Style177">
    <w:name w:val="Style177"/>
    <w:basedOn w:val="a"/>
    <w:uiPriority w:val="99"/>
    <w:rsid w:val="007871C9"/>
    <w:pPr>
      <w:widowControl w:val="0"/>
      <w:autoSpaceDE w:val="0"/>
      <w:autoSpaceDN w:val="0"/>
      <w:adjustRightInd w:val="0"/>
      <w:spacing w:line="480" w:lineRule="exact"/>
    </w:pPr>
  </w:style>
  <w:style w:type="paragraph" w:customStyle="1" w:styleId="Style149">
    <w:name w:val="Style149"/>
    <w:basedOn w:val="a"/>
    <w:uiPriority w:val="99"/>
    <w:rsid w:val="00683F2B"/>
    <w:pPr>
      <w:widowControl w:val="0"/>
      <w:autoSpaceDE w:val="0"/>
      <w:autoSpaceDN w:val="0"/>
      <w:adjustRightInd w:val="0"/>
      <w:spacing w:line="278" w:lineRule="exact"/>
      <w:ind w:hanging="355"/>
    </w:pPr>
  </w:style>
  <w:style w:type="paragraph" w:customStyle="1" w:styleId="Style16">
    <w:name w:val="Style16"/>
    <w:basedOn w:val="a"/>
    <w:uiPriority w:val="99"/>
    <w:rsid w:val="00911A69"/>
    <w:pPr>
      <w:widowControl w:val="0"/>
      <w:autoSpaceDE w:val="0"/>
      <w:autoSpaceDN w:val="0"/>
      <w:adjustRightInd w:val="0"/>
      <w:jc w:val="both"/>
    </w:pPr>
  </w:style>
  <w:style w:type="paragraph" w:customStyle="1" w:styleId="Style159">
    <w:name w:val="Style159"/>
    <w:basedOn w:val="a"/>
    <w:uiPriority w:val="99"/>
    <w:rsid w:val="00911A69"/>
    <w:pPr>
      <w:widowControl w:val="0"/>
      <w:autoSpaceDE w:val="0"/>
      <w:autoSpaceDN w:val="0"/>
      <w:adjustRightInd w:val="0"/>
      <w:spacing w:line="278" w:lineRule="exact"/>
      <w:jc w:val="both"/>
    </w:pPr>
  </w:style>
  <w:style w:type="paragraph" w:customStyle="1" w:styleId="Style187">
    <w:name w:val="Style187"/>
    <w:basedOn w:val="a"/>
    <w:uiPriority w:val="99"/>
    <w:rsid w:val="00735EA3"/>
    <w:pPr>
      <w:widowControl w:val="0"/>
      <w:autoSpaceDE w:val="0"/>
      <w:autoSpaceDN w:val="0"/>
      <w:adjustRightInd w:val="0"/>
      <w:spacing w:line="278" w:lineRule="exact"/>
      <w:ind w:hanging="355"/>
      <w:jc w:val="both"/>
    </w:pPr>
  </w:style>
  <w:style w:type="paragraph" w:customStyle="1" w:styleId="Style191">
    <w:name w:val="Style191"/>
    <w:basedOn w:val="a"/>
    <w:uiPriority w:val="99"/>
    <w:rsid w:val="00D117C4"/>
    <w:pPr>
      <w:widowControl w:val="0"/>
      <w:autoSpaceDE w:val="0"/>
      <w:autoSpaceDN w:val="0"/>
      <w:adjustRightInd w:val="0"/>
      <w:spacing w:line="274" w:lineRule="exact"/>
      <w:ind w:hanging="446"/>
    </w:pPr>
  </w:style>
  <w:style w:type="paragraph" w:customStyle="1" w:styleId="Style121">
    <w:name w:val="Style121"/>
    <w:basedOn w:val="a"/>
    <w:uiPriority w:val="99"/>
    <w:rsid w:val="00D117C4"/>
    <w:pPr>
      <w:widowControl w:val="0"/>
      <w:autoSpaceDE w:val="0"/>
      <w:autoSpaceDN w:val="0"/>
      <w:adjustRightInd w:val="0"/>
      <w:spacing w:line="278" w:lineRule="exact"/>
    </w:pPr>
  </w:style>
  <w:style w:type="paragraph" w:customStyle="1" w:styleId="Style141">
    <w:name w:val="Style141"/>
    <w:basedOn w:val="a"/>
    <w:uiPriority w:val="99"/>
    <w:rsid w:val="00D117C4"/>
    <w:pPr>
      <w:widowControl w:val="0"/>
      <w:autoSpaceDE w:val="0"/>
      <w:autoSpaceDN w:val="0"/>
      <w:adjustRightInd w:val="0"/>
      <w:jc w:val="both"/>
    </w:pPr>
  </w:style>
  <w:style w:type="paragraph" w:customStyle="1" w:styleId="Style117">
    <w:name w:val="Style117"/>
    <w:basedOn w:val="a"/>
    <w:uiPriority w:val="99"/>
    <w:rsid w:val="00A52A72"/>
    <w:pPr>
      <w:widowControl w:val="0"/>
      <w:autoSpaceDE w:val="0"/>
      <w:autoSpaceDN w:val="0"/>
      <w:adjustRightInd w:val="0"/>
      <w:spacing w:line="277" w:lineRule="exact"/>
      <w:jc w:val="both"/>
    </w:pPr>
  </w:style>
  <w:style w:type="paragraph" w:customStyle="1" w:styleId="Style67">
    <w:name w:val="Style67"/>
    <w:basedOn w:val="a"/>
    <w:uiPriority w:val="99"/>
    <w:rsid w:val="006E51D2"/>
    <w:pPr>
      <w:widowControl w:val="0"/>
      <w:autoSpaceDE w:val="0"/>
      <w:autoSpaceDN w:val="0"/>
      <w:adjustRightInd w:val="0"/>
      <w:spacing w:line="278" w:lineRule="exact"/>
      <w:ind w:hanging="355"/>
    </w:pPr>
  </w:style>
  <w:style w:type="paragraph" w:customStyle="1" w:styleId="Style29">
    <w:name w:val="Style29"/>
    <w:basedOn w:val="a"/>
    <w:uiPriority w:val="99"/>
    <w:rsid w:val="00DA032A"/>
    <w:pPr>
      <w:widowControl w:val="0"/>
      <w:autoSpaceDE w:val="0"/>
      <w:autoSpaceDN w:val="0"/>
      <w:adjustRightInd w:val="0"/>
      <w:spacing w:line="480" w:lineRule="exact"/>
    </w:pPr>
  </w:style>
  <w:style w:type="character" w:customStyle="1" w:styleId="af3">
    <w:name w:val="Текст Знак"/>
    <w:basedOn w:val="a0"/>
    <w:link w:val="af4"/>
    <w:uiPriority w:val="99"/>
    <w:rsid w:val="00254704"/>
    <w:rPr>
      <w:rFonts w:ascii="Consolas" w:hAnsi="Consolas"/>
      <w:sz w:val="21"/>
      <w:szCs w:val="21"/>
    </w:rPr>
  </w:style>
  <w:style w:type="paragraph" w:styleId="af4">
    <w:name w:val="Plain Text"/>
    <w:basedOn w:val="a"/>
    <w:link w:val="af3"/>
    <w:uiPriority w:val="99"/>
    <w:unhideWhenUsed/>
    <w:rsid w:val="00254704"/>
    <w:rPr>
      <w:rFonts w:ascii="Consolas" w:eastAsiaTheme="minorHAnsi" w:hAnsi="Consolas" w:cstheme="minorBidi"/>
      <w:sz w:val="21"/>
      <w:szCs w:val="21"/>
      <w:lang w:eastAsia="en-US"/>
    </w:rPr>
  </w:style>
  <w:style w:type="character" w:customStyle="1" w:styleId="14">
    <w:name w:val="Текст Знак1"/>
    <w:basedOn w:val="a0"/>
    <w:uiPriority w:val="99"/>
    <w:semiHidden/>
    <w:rsid w:val="00254704"/>
    <w:rPr>
      <w:rFonts w:ascii="Consolas" w:eastAsia="Times New Roman" w:hAnsi="Consolas" w:cs="Consolas"/>
      <w:sz w:val="21"/>
      <w:szCs w:val="21"/>
      <w:lang w:eastAsia="ru-RU"/>
    </w:rPr>
  </w:style>
  <w:style w:type="character" w:customStyle="1" w:styleId="30">
    <w:name w:val="Заголовок 3 Знак"/>
    <w:basedOn w:val="a0"/>
    <w:link w:val="3"/>
    <w:uiPriority w:val="9"/>
    <w:semiHidden/>
    <w:rsid w:val="003A539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3A5396"/>
    <w:rPr>
      <w:rFonts w:asciiTheme="majorHAnsi" w:eastAsiaTheme="majorEastAsia" w:hAnsiTheme="majorHAnsi" w:cstheme="majorBidi"/>
      <w:i/>
      <w:iCs/>
      <w:color w:val="2E74B5" w:themeColor="accent1" w:themeShade="BF"/>
      <w:sz w:val="24"/>
      <w:szCs w:val="24"/>
      <w:lang w:eastAsia="ru-RU"/>
    </w:rPr>
  </w:style>
  <w:style w:type="paragraph" w:styleId="2">
    <w:name w:val="Body Text 2"/>
    <w:basedOn w:val="a"/>
    <w:link w:val="20"/>
    <w:uiPriority w:val="99"/>
    <w:semiHidden/>
    <w:unhideWhenUsed/>
    <w:rsid w:val="003A5396"/>
    <w:pPr>
      <w:spacing w:after="120" w:line="480" w:lineRule="auto"/>
    </w:pPr>
  </w:style>
  <w:style w:type="character" w:customStyle="1" w:styleId="20">
    <w:name w:val="Основной текст 2 Знак"/>
    <w:basedOn w:val="a0"/>
    <w:link w:val="2"/>
    <w:uiPriority w:val="99"/>
    <w:semiHidden/>
    <w:rsid w:val="003A53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2">
      <w:bodyDiv w:val="1"/>
      <w:marLeft w:val="0"/>
      <w:marRight w:val="0"/>
      <w:marTop w:val="0"/>
      <w:marBottom w:val="0"/>
      <w:divBdr>
        <w:top w:val="none" w:sz="0" w:space="0" w:color="auto"/>
        <w:left w:val="none" w:sz="0" w:space="0" w:color="auto"/>
        <w:bottom w:val="none" w:sz="0" w:space="0" w:color="auto"/>
        <w:right w:val="none" w:sz="0" w:space="0" w:color="auto"/>
      </w:divBdr>
    </w:div>
    <w:div w:id="152574400">
      <w:bodyDiv w:val="1"/>
      <w:marLeft w:val="0"/>
      <w:marRight w:val="0"/>
      <w:marTop w:val="0"/>
      <w:marBottom w:val="0"/>
      <w:divBdr>
        <w:top w:val="none" w:sz="0" w:space="0" w:color="auto"/>
        <w:left w:val="none" w:sz="0" w:space="0" w:color="auto"/>
        <w:bottom w:val="none" w:sz="0" w:space="0" w:color="auto"/>
        <w:right w:val="none" w:sz="0" w:space="0" w:color="auto"/>
      </w:divBdr>
    </w:div>
    <w:div w:id="153879062">
      <w:bodyDiv w:val="1"/>
      <w:marLeft w:val="0"/>
      <w:marRight w:val="0"/>
      <w:marTop w:val="0"/>
      <w:marBottom w:val="0"/>
      <w:divBdr>
        <w:top w:val="none" w:sz="0" w:space="0" w:color="auto"/>
        <w:left w:val="none" w:sz="0" w:space="0" w:color="auto"/>
        <w:bottom w:val="none" w:sz="0" w:space="0" w:color="auto"/>
        <w:right w:val="none" w:sz="0" w:space="0" w:color="auto"/>
      </w:divBdr>
    </w:div>
    <w:div w:id="184683700">
      <w:bodyDiv w:val="1"/>
      <w:marLeft w:val="0"/>
      <w:marRight w:val="0"/>
      <w:marTop w:val="0"/>
      <w:marBottom w:val="0"/>
      <w:divBdr>
        <w:top w:val="none" w:sz="0" w:space="0" w:color="auto"/>
        <w:left w:val="none" w:sz="0" w:space="0" w:color="auto"/>
        <w:bottom w:val="none" w:sz="0" w:space="0" w:color="auto"/>
        <w:right w:val="none" w:sz="0" w:space="0" w:color="auto"/>
      </w:divBdr>
    </w:div>
    <w:div w:id="191966949">
      <w:bodyDiv w:val="1"/>
      <w:marLeft w:val="0"/>
      <w:marRight w:val="0"/>
      <w:marTop w:val="0"/>
      <w:marBottom w:val="0"/>
      <w:divBdr>
        <w:top w:val="none" w:sz="0" w:space="0" w:color="auto"/>
        <w:left w:val="none" w:sz="0" w:space="0" w:color="auto"/>
        <w:bottom w:val="none" w:sz="0" w:space="0" w:color="auto"/>
        <w:right w:val="none" w:sz="0" w:space="0" w:color="auto"/>
      </w:divBdr>
    </w:div>
    <w:div w:id="269970700">
      <w:bodyDiv w:val="1"/>
      <w:marLeft w:val="0"/>
      <w:marRight w:val="0"/>
      <w:marTop w:val="0"/>
      <w:marBottom w:val="0"/>
      <w:divBdr>
        <w:top w:val="none" w:sz="0" w:space="0" w:color="auto"/>
        <w:left w:val="none" w:sz="0" w:space="0" w:color="auto"/>
        <w:bottom w:val="none" w:sz="0" w:space="0" w:color="auto"/>
        <w:right w:val="none" w:sz="0" w:space="0" w:color="auto"/>
      </w:divBdr>
    </w:div>
    <w:div w:id="276446306">
      <w:bodyDiv w:val="1"/>
      <w:marLeft w:val="0"/>
      <w:marRight w:val="0"/>
      <w:marTop w:val="0"/>
      <w:marBottom w:val="0"/>
      <w:divBdr>
        <w:top w:val="none" w:sz="0" w:space="0" w:color="auto"/>
        <w:left w:val="none" w:sz="0" w:space="0" w:color="auto"/>
        <w:bottom w:val="none" w:sz="0" w:space="0" w:color="auto"/>
        <w:right w:val="none" w:sz="0" w:space="0" w:color="auto"/>
      </w:divBdr>
    </w:div>
    <w:div w:id="334846874">
      <w:bodyDiv w:val="1"/>
      <w:marLeft w:val="0"/>
      <w:marRight w:val="0"/>
      <w:marTop w:val="0"/>
      <w:marBottom w:val="0"/>
      <w:divBdr>
        <w:top w:val="none" w:sz="0" w:space="0" w:color="auto"/>
        <w:left w:val="none" w:sz="0" w:space="0" w:color="auto"/>
        <w:bottom w:val="none" w:sz="0" w:space="0" w:color="auto"/>
        <w:right w:val="none" w:sz="0" w:space="0" w:color="auto"/>
      </w:divBdr>
    </w:div>
    <w:div w:id="363211263">
      <w:bodyDiv w:val="1"/>
      <w:marLeft w:val="0"/>
      <w:marRight w:val="0"/>
      <w:marTop w:val="0"/>
      <w:marBottom w:val="0"/>
      <w:divBdr>
        <w:top w:val="none" w:sz="0" w:space="0" w:color="auto"/>
        <w:left w:val="none" w:sz="0" w:space="0" w:color="auto"/>
        <w:bottom w:val="none" w:sz="0" w:space="0" w:color="auto"/>
        <w:right w:val="none" w:sz="0" w:space="0" w:color="auto"/>
      </w:divBdr>
    </w:div>
    <w:div w:id="369956340">
      <w:bodyDiv w:val="1"/>
      <w:marLeft w:val="0"/>
      <w:marRight w:val="0"/>
      <w:marTop w:val="0"/>
      <w:marBottom w:val="0"/>
      <w:divBdr>
        <w:top w:val="none" w:sz="0" w:space="0" w:color="auto"/>
        <w:left w:val="none" w:sz="0" w:space="0" w:color="auto"/>
        <w:bottom w:val="none" w:sz="0" w:space="0" w:color="auto"/>
        <w:right w:val="none" w:sz="0" w:space="0" w:color="auto"/>
      </w:divBdr>
    </w:div>
    <w:div w:id="460272607">
      <w:bodyDiv w:val="1"/>
      <w:marLeft w:val="0"/>
      <w:marRight w:val="0"/>
      <w:marTop w:val="0"/>
      <w:marBottom w:val="0"/>
      <w:divBdr>
        <w:top w:val="none" w:sz="0" w:space="0" w:color="auto"/>
        <w:left w:val="none" w:sz="0" w:space="0" w:color="auto"/>
        <w:bottom w:val="none" w:sz="0" w:space="0" w:color="auto"/>
        <w:right w:val="none" w:sz="0" w:space="0" w:color="auto"/>
      </w:divBdr>
    </w:div>
    <w:div w:id="463087258">
      <w:bodyDiv w:val="1"/>
      <w:marLeft w:val="0"/>
      <w:marRight w:val="0"/>
      <w:marTop w:val="0"/>
      <w:marBottom w:val="0"/>
      <w:divBdr>
        <w:top w:val="none" w:sz="0" w:space="0" w:color="auto"/>
        <w:left w:val="none" w:sz="0" w:space="0" w:color="auto"/>
        <w:bottom w:val="none" w:sz="0" w:space="0" w:color="auto"/>
        <w:right w:val="none" w:sz="0" w:space="0" w:color="auto"/>
      </w:divBdr>
    </w:div>
    <w:div w:id="554974914">
      <w:bodyDiv w:val="1"/>
      <w:marLeft w:val="0"/>
      <w:marRight w:val="0"/>
      <w:marTop w:val="0"/>
      <w:marBottom w:val="0"/>
      <w:divBdr>
        <w:top w:val="none" w:sz="0" w:space="0" w:color="auto"/>
        <w:left w:val="none" w:sz="0" w:space="0" w:color="auto"/>
        <w:bottom w:val="none" w:sz="0" w:space="0" w:color="auto"/>
        <w:right w:val="none" w:sz="0" w:space="0" w:color="auto"/>
      </w:divBdr>
    </w:div>
    <w:div w:id="674917625">
      <w:bodyDiv w:val="1"/>
      <w:marLeft w:val="0"/>
      <w:marRight w:val="0"/>
      <w:marTop w:val="0"/>
      <w:marBottom w:val="0"/>
      <w:divBdr>
        <w:top w:val="none" w:sz="0" w:space="0" w:color="auto"/>
        <w:left w:val="none" w:sz="0" w:space="0" w:color="auto"/>
        <w:bottom w:val="none" w:sz="0" w:space="0" w:color="auto"/>
        <w:right w:val="none" w:sz="0" w:space="0" w:color="auto"/>
      </w:divBdr>
    </w:div>
    <w:div w:id="683360575">
      <w:bodyDiv w:val="1"/>
      <w:marLeft w:val="0"/>
      <w:marRight w:val="0"/>
      <w:marTop w:val="0"/>
      <w:marBottom w:val="0"/>
      <w:divBdr>
        <w:top w:val="none" w:sz="0" w:space="0" w:color="auto"/>
        <w:left w:val="none" w:sz="0" w:space="0" w:color="auto"/>
        <w:bottom w:val="none" w:sz="0" w:space="0" w:color="auto"/>
        <w:right w:val="none" w:sz="0" w:space="0" w:color="auto"/>
      </w:divBdr>
    </w:div>
    <w:div w:id="683869087">
      <w:bodyDiv w:val="1"/>
      <w:marLeft w:val="0"/>
      <w:marRight w:val="0"/>
      <w:marTop w:val="0"/>
      <w:marBottom w:val="0"/>
      <w:divBdr>
        <w:top w:val="none" w:sz="0" w:space="0" w:color="auto"/>
        <w:left w:val="none" w:sz="0" w:space="0" w:color="auto"/>
        <w:bottom w:val="none" w:sz="0" w:space="0" w:color="auto"/>
        <w:right w:val="none" w:sz="0" w:space="0" w:color="auto"/>
      </w:divBdr>
    </w:div>
    <w:div w:id="685836887">
      <w:bodyDiv w:val="1"/>
      <w:marLeft w:val="0"/>
      <w:marRight w:val="0"/>
      <w:marTop w:val="0"/>
      <w:marBottom w:val="0"/>
      <w:divBdr>
        <w:top w:val="none" w:sz="0" w:space="0" w:color="auto"/>
        <w:left w:val="none" w:sz="0" w:space="0" w:color="auto"/>
        <w:bottom w:val="none" w:sz="0" w:space="0" w:color="auto"/>
        <w:right w:val="none" w:sz="0" w:space="0" w:color="auto"/>
      </w:divBdr>
    </w:div>
    <w:div w:id="707803574">
      <w:bodyDiv w:val="1"/>
      <w:marLeft w:val="0"/>
      <w:marRight w:val="0"/>
      <w:marTop w:val="0"/>
      <w:marBottom w:val="0"/>
      <w:divBdr>
        <w:top w:val="none" w:sz="0" w:space="0" w:color="auto"/>
        <w:left w:val="none" w:sz="0" w:space="0" w:color="auto"/>
        <w:bottom w:val="none" w:sz="0" w:space="0" w:color="auto"/>
        <w:right w:val="none" w:sz="0" w:space="0" w:color="auto"/>
      </w:divBdr>
    </w:div>
    <w:div w:id="707923166">
      <w:bodyDiv w:val="1"/>
      <w:marLeft w:val="0"/>
      <w:marRight w:val="0"/>
      <w:marTop w:val="0"/>
      <w:marBottom w:val="0"/>
      <w:divBdr>
        <w:top w:val="none" w:sz="0" w:space="0" w:color="auto"/>
        <w:left w:val="none" w:sz="0" w:space="0" w:color="auto"/>
        <w:bottom w:val="none" w:sz="0" w:space="0" w:color="auto"/>
        <w:right w:val="none" w:sz="0" w:space="0" w:color="auto"/>
      </w:divBdr>
    </w:div>
    <w:div w:id="740564177">
      <w:bodyDiv w:val="1"/>
      <w:marLeft w:val="0"/>
      <w:marRight w:val="0"/>
      <w:marTop w:val="0"/>
      <w:marBottom w:val="0"/>
      <w:divBdr>
        <w:top w:val="none" w:sz="0" w:space="0" w:color="auto"/>
        <w:left w:val="none" w:sz="0" w:space="0" w:color="auto"/>
        <w:bottom w:val="none" w:sz="0" w:space="0" w:color="auto"/>
        <w:right w:val="none" w:sz="0" w:space="0" w:color="auto"/>
      </w:divBdr>
    </w:div>
    <w:div w:id="762458912">
      <w:bodyDiv w:val="1"/>
      <w:marLeft w:val="0"/>
      <w:marRight w:val="0"/>
      <w:marTop w:val="0"/>
      <w:marBottom w:val="0"/>
      <w:divBdr>
        <w:top w:val="none" w:sz="0" w:space="0" w:color="auto"/>
        <w:left w:val="none" w:sz="0" w:space="0" w:color="auto"/>
        <w:bottom w:val="none" w:sz="0" w:space="0" w:color="auto"/>
        <w:right w:val="none" w:sz="0" w:space="0" w:color="auto"/>
      </w:divBdr>
    </w:div>
    <w:div w:id="782965044">
      <w:bodyDiv w:val="1"/>
      <w:marLeft w:val="0"/>
      <w:marRight w:val="0"/>
      <w:marTop w:val="0"/>
      <w:marBottom w:val="0"/>
      <w:divBdr>
        <w:top w:val="none" w:sz="0" w:space="0" w:color="auto"/>
        <w:left w:val="none" w:sz="0" w:space="0" w:color="auto"/>
        <w:bottom w:val="none" w:sz="0" w:space="0" w:color="auto"/>
        <w:right w:val="none" w:sz="0" w:space="0" w:color="auto"/>
      </w:divBdr>
    </w:div>
    <w:div w:id="799231767">
      <w:bodyDiv w:val="1"/>
      <w:marLeft w:val="0"/>
      <w:marRight w:val="0"/>
      <w:marTop w:val="0"/>
      <w:marBottom w:val="0"/>
      <w:divBdr>
        <w:top w:val="none" w:sz="0" w:space="0" w:color="auto"/>
        <w:left w:val="none" w:sz="0" w:space="0" w:color="auto"/>
        <w:bottom w:val="none" w:sz="0" w:space="0" w:color="auto"/>
        <w:right w:val="none" w:sz="0" w:space="0" w:color="auto"/>
      </w:divBdr>
    </w:div>
    <w:div w:id="801003715">
      <w:bodyDiv w:val="1"/>
      <w:marLeft w:val="0"/>
      <w:marRight w:val="0"/>
      <w:marTop w:val="0"/>
      <w:marBottom w:val="0"/>
      <w:divBdr>
        <w:top w:val="none" w:sz="0" w:space="0" w:color="auto"/>
        <w:left w:val="none" w:sz="0" w:space="0" w:color="auto"/>
        <w:bottom w:val="none" w:sz="0" w:space="0" w:color="auto"/>
        <w:right w:val="none" w:sz="0" w:space="0" w:color="auto"/>
      </w:divBdr>
    </w:div>
    <w:div w:id="840310859">
      <w:bodyDiv w:val="1"/>
      <w:marLeft w:val="0"/>
      <w:marRight w:val="0"/>
      <w:marTop w:val="0"/>
      <w:marBottom w:val="0"/>
      <w:divBdr>
        <w:top w:val="none" w:sz="0" w:space="0" w:color="auto"/>
        <w:left w:val="none" w:sz="0" w:space="0" w:color="auto"/>
        <w:bottom w:val="none" w:sz="0" w:space="0" w:color="auto"/>
        <w:right w:val="none" w:sz="0" w:space="0" w:color="auto"/>
      </w:divBdr>
    </w:div>
    <w:div w:id="888031631">
      <w:bodyDiv w:val="1"/>
      <w:marLeft w:val="0"/>
      <w:marRight w:val="0"/>
      <w:marTop w:val="0"/>
      <w:marBottom w:val="0"/>
      <w:divBdr>
        <w:top w:val="none" w:sz="0" w:space="0" w:color="auto"/>
        <w:left w:val="none" w:sz="0" w:space="0" w:color="auto"/>
        <w:bottom w:val="none" w:sz="0" w:space="0" w:color="auto"/>
        <w:right w:val="none" w:sz="0" w:space="0" w:color="auto"/>
      </w:divBdr>
    </w:div>
    <w:div w:id="960961509">
      <w:bodyDiv w:val="1"/>
      <w:marLeft w:val="0"/>
      <w:marRight w:val="0"/>
      <w:marTop w:val="0"/>
      <w:marBottom w:val="0"/>
      <w:divBdr>
        <w:top w:val="none" w:sz="0" w:space="0" w:color="auto"/>
        <w:left w:val="none" w:sz="0" w:space="0" w:color="auto"/>
        <w:bottom w:val="none" w:sz="0" w:space="0" w:color="auto"/>
        <w:right w:val="none" w:sz="0" w:space="0" w:color="auto"/>
      </w:divBdr>
    </w:div>
    <w:div w:id="1027290222">
      <w:bodyDiv w:val="1"/>
      <w:marLeft w:val="0"/>
      <w:marRight w:val="0"/>
      <w:marTop w:val="0"/>
      <w:marBottom w:val="0"/>
      <w:divBdr>
        <w:top w:val="none" w:sz="0" w:space="0" w:color="auto"/>
        <w:left w:val="none" w:sz="0" w:space="0" w:color="auto"/>
        <w:bottom w:val="none" w:sz="0" w:space="0" w:color="auto"/>
        <w:right w:val="none" w:sz="0" w:space="0" w:color="auto"/>
      </w:divBdr>
    </w:div>
    <w:div w:id="1133138278">
      <w:bodyDiv w:val="1"/>
      <w:marLeft w:val="0"/>
      <w:marRight w:val="0"/>
      <w:marTop w:val="0"/>
      <w:marBottom w:val="0"/>
      <w:divBdr>
        <w:top w:val="none" w:sz="0" w:space="0" w:color="auto"/>
        <w:left w:val="none" w:sz="0" w:space="0" w:color="auto"/>
        <w:bottom w:val="none" w:sz="0" w:space="0" w:color="auto"/>
        <w:right w:val="none" w:sz="0" w:space="0" w:color="auto"/>
      </w:divBdr>
    </w:div>
    <w:div w:id="1237858136">
      <w:bodyDiv w:val="1"/>
      <w:marLeft w:val="0"/>
      <w:marRight w:val="0"/>
      <w:marTop w:val="0"/>
      <w:marBottom w:val="0"/>
      <w:divBdr>
        <w:top w:val="none" w:sz="0" w:space="0" w:color="auto"/>
        <w:left w:val="none" w:sz="0" w:space="0" w:color="auto"/>
        <w:bottom w:val="none" w:sz="0" w:space="0" w:color="auto"/>
        <w:right w:val="none" w:sz="0" w:space="0" w:color="auto"/>
      </w:divBdr>
    </w:div>
    <w:div w:id="1370909922">
      <w:bodyDiv w:val="1"/>
      <w:marLeft w:val="0"/>
      <w:marRight w:val="0"/>
      <w:marTop w:val="0"/>
      <w:marBottom w:val="0"/>
      <w:divBdr>
        <w:top w:val="none" w:sz="0" w:space="0" w:color="auto"/>
        <w:left w:val="none" w:sz="0" w:space="0" w:color="auto"/>
        <w:bottom w:val="none" w:sz="0" w:space="0" w:color="auto"/>
        <w:right w:val="none" w:sz="0" w:space="0" w:color="auto"/>
      </w:divBdr>
    </w:div>
    <w:div w:id="1611232213">
      <w:bodyDiv w:val="1"/>
      <w:marLeft w:val="0"/>
      <w:marRight w:val="0"/>
      <w:marTop w:val="0"/>
      <w:marBottom w:val="0"/>
      <w:divBdr>
        <w:top w:val="none" w:sz="0" w:space="0" w:color="auto"/>
        <w:left w:val="none" w:sz="0" w:space="0" w:color="auto"/>
        <w:bottom w:val="none" w:sz="0" w:space="0" w:color="auto"/>
        <w:right w:val="none" w:sz="0" w:space="0" w:color="auto"/>
      </w:divBdr>
    </w:div>
    <w:div w:id="1626235157">
      <w:bodyDiv w:val="1"/>
      <w:marLeft w:val="0"/>
      <w:marRight w:val="0"/>
      <w:marTop w:val="0"/>
      <w:marBottom w:val="0"/>
      <w:divBdr>
        <w:top w:val="none" w:sz="0" w:space="0" w:color="auto"/>
        <w:left w:val="none" w:sz="0" w:space="0" w:color="auto"/>
        <w:bottom w:val="none" w:sz="0" w:space="0" w:color="auto"/>
        <w:right w:val="none" w:sz="0" w:space="0" w:color="auto"/>
      </w:divBdr>
    </w:div>
    <w:div w:id="1638101214">
      <w:bodyDiv w:val="1"/>
      <w:marLeft w:val="0"/>
      <w:marRight w:val="0"/>
      <w:marTop w:val="0"/>
      <w:marBottom w:val="0"/>
      <w:divBdr>
        <w:top w:val="none" w:sz="0" w:space="0" w:color="auto"/>
        <w:left w:val="none" w:sz="0" w:space="0" w:color="auto"/>
        <w:bottom w:val="none" w:sz="0" w:space="0" w:color="auto"/>
        <w:right w:val="none" w:sz="0" w:space="0" w:color="auto"/>
      </w:divBdr>
    </w:div>
    <w:div w:id="1713267720">
      <w:bodyDiv w:val="1"/>
      <w:marLeft w:val="0"/>
      <w:marRight w:val="0"/>
      <w:marTop w:val="0"/>
      <w:marBottom w:val="0"/>
      <w:divBdr>
        <w:top w:val="none" w:sz="0" w:space="0" w:color="auto"/>
        <w:left w:val="none" w:sz="0" w:space="0" w:color="auto"/>
        <w:bottom w:val="none" w:sz="0" w:space="0" w:color="auto"/>
        <w:right w:val="none" w:sz="0" w:space="0" w:color="auto"/>
      </w:divBdr>
    </w:div>
    <w:div w:id="1718816485">
      <w:bodyDiv w:val="1"/>
      <w:marLeft w:val="0"/>
      <w:marRight w:val="0"/>
      <w:marTop w:val="0"/>
      <w:marBottom w:val="0"/>
      <w:divBdr>
        <w:top w:val="none" w:sz="0" w:space="0" w:color="auto"/>
        <w:left w:val="none" w:sz="0" w:space="0" w:color="auto"/>
        <w:bottom w:val="none" w:sz="0" w:space="0" w:color="auto"/>
        <w:right w:val="none" w:sz="0" w:space="0" w:color="auto"/>
      </w:divBdr>
    </w:div>
    <w:div w:id="1897203009">
      <w:bodyDiv w:val="1"/>
      <w:marLeft w:val="0"/>
      <w:marRight w:val="0"/>
      <w:marTop w:val="0"/>
      <w:marBottom w:val="0"/>
      <w:divBdr>
        <w:top w:val="none" w:sz="0" w:space="0" w:color="auto"/>
        <w:left w:val="none" w:sz="0" w:space="0" w:color="auto"/>
        <w:bottom w:val="none" w:sz="0" w:space="0" w:color="auto"/>
        <w:right w:val="none" w:sz="0" w:space="0" w:color="auto"/>
      </w:divBdr>
    </w:div>
    <w:div w:id="1903639563">
      <w:bodyDiv w:val="1"/>
      <w:marLeft w:val="0"/>
      <w:marRight w:val="0"/>
      <w:marTop w:val="0"/>
      <w:marBottom w:val="0"/>
      <w:divBdr>
        <w:top w:val="none" w:sz="0" w:space="0" w:color="auto"/>
        <w:left w:val="none" w:sz="0" w:space="0" w:color="auto"/>
        <w:bottom w:val="none" w:sz="0" w:space="0" w:color="auto"/>
        <w:right w:val="none" w:sz="0" w:space="0" w:color="auto"/>
      </w:divBdr>
    </w:div>
    <w:div w:id="2054692457">
      <w:bodyDiv w:val="1"/>
      <w:marLeft w:val="0"/>
      <w:marRight w:val="0"/>
      <w:marTop w:val="0"/>
      <w:marBottom w:val="0"/>
      <w:divBdr>
        <w:top w:val="none" w:sz="0" w:space="0" w:color="auto"/>
        <w:left w:val="none" w:sz="0" w:space="0" w:color="auto"/>
        <w:bottom w:val="none" w:sz="0" w:space="0" w:color="auto"/>
        <w:right w:val="none" w:sz="0" w:space="0" w:color="auto"/>
      </w:divBdr>
    </w:div>
    <w:div w:id="2065179514">
      <w:bodyDiv w:val="1"/>
      <w:marLeft w:val="0"/>
      <w:marRight w:val="0"/>
      <w:marTop w:val="0"/>
      <w:marBottom w:val="0"/>
      <w:divBdr>
        <w:top w:val="none" w:sz="0" w:space="0" w:color="auto"/>
        <w:left w:val="none" w:sz="0" w:space="0" w:color="auto"/>
        <w:bottom w:val="none" w:sz="0" w:space="0" w:color="auto"/>
        <w:right w:val="none" w:sz="0" w:space="0" w:color="auto"/>
      </w:divBdr>
    </w:div>
    <w:div w:id="2084595455">
      <w:bodyDiv w:val="1"/>
      <w:marLeft w:val="0"/>
      <w:marRight w:val="0"/>
      <w:marTop w:val="0"/>
      <w:marBottom w:val="0"/>
      <w:divBdr>
        <w:top w:val="none" w:sz="0" w:space="0" w:color="auto"/>
        <w:left w:val="none" w:sz="0" w:space="0" w:color="auto"/>
        <w:bottom w:val="none" w:sz="0" w:space="0" w:color="auto"/>
        <w:right w:val="none" w:sz="0" w:space="0" w:color="auto"/>
      </w:divBdr>
    </w:div>
    <w:div w:id="2098819695">
      <w:bodyDiv w:val="1"/>
      <w:marLeft w:val="0"/>
      <w:marRight w:val="0"/>
      <w:marTop w:val="0"/>
      <w:marBottom w:val="0"/>
      <w:divBdr>
        <w:top w:val="none" w:sz="0" w:space="0" w:color="auto"/>
        <w:left w:val="none" w:sz="0" w:space="0" w:color="auto"/>
        <w:bottom w:val="none" w:sz="0" w:space="0" w:color="auto"/>
        <w:right w:val="none" w:sz="0" w:space="0" w:color="auto"/>
      </w:divBdr>
    </w:div>
    <w:div w:id="2105221026">
      <w:bodyDiv w:val="1"/>
      <w:marLeft w:val="0"/>
      <w:marRight w:val="0"/>
      <w:marTop w:val="0"/>
      <w:marBottom w:val="0"/>
      <w:divBdr>
        <w:top w:val="none" w:sz="0" w:space="0" w:color="auto"/>
        <w:left w:val="none" w:sz="0" w:space="0" w:color="auto"/>
        <w:bottom w:val="none" w:sz="0" w:space="0" w:color="auto"/>
        <w:right w:val="none" w:sz="0" w:space="0" w:color="auto"/>
      </w:divBdr>
    </w:div>
    <w:div w:id="2119131861">
      <w:bodyDiv w:val="1"/>
      <w:marLeft w:val="0"/>
      <w:marRight w:val="0"/>
      <w:marTop w:val="0"/>
      <w:marBottom w:val="0"/>
      <w:divBdr>
        <w:top w:val="none" w:sz="0" w:space="0" w:color="auto"/>
        <w:left w:val="none" w:sz="0" w:space="0" w:color="auto"/>
        <w:bottom w:val="none" w:sz="0" w:space="0" w:color="auto"/>
        <w:right w:val="none" w:sz="0" w:space="0" w:color="auto"/>
      </w:divBdr>
    </w:div>
    <w:div w:id="21471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34FD-C842-428F-A371-EBA602CE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6479</Words>
  <Characters>36932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24</cp:revision>
  <cp:lastPrinted>2019-01-16T06:19:00Z</cp:lastPrinted>
  <dcterms:created xsi:type="dcterms:W3CDTF">2019-12-19T13:53:00Z</dcterms:created>
  <dcterms:modified xsi:type="dcterms:W3CDTF">2019-12-23T18:48:00Z</dcterms:modified>
</cp:coreProperties>
</file>