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D3359F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Default="004B2C94" w:rsidP="00D3359F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E86721" w:rsidRPr="004B2C94" w:rsidRDefault="00E86721" w:rsidP="00F5136B">
      <w:pPr>
        <w:ind w:firstLine="709"/>
        <w:jc w:val="center"/>
        <w:rPr>
          <w:b/>
          <w:sz w:val="28"/>
        </w:rPr>
      </w:pPr>
    </w:p>
    <w:p w:rsidR="00E86721" w:rsidRPr="00343793" w:rsidRDefault="003A4263" w:rsidP="00E86721">
      <w:pPr>
        <w:jc w:val="center"/>
        <w:rPr>
          <w:b/>
          <w:sz w:val="28"/>
        </w:rPr>
      </w:pPr>
      <w:r>
        <w:rPr>
          <w:b/>
          <w:sz w:val="28"/>
        </w:rPr>
        <w:t xml:space="preserve">КРИМИНАЛЬНАЯ </w:t>
      </w:r>
      <w:r w:rsidR="00E86721">
        <w:rPr>
          <w:b/>
          <w:sz w:val="28"/>
        </w:rPr>
        <w:t xml:space="preserve">ПСИХОЛОГИЯ </w:t>
      </w:r>
    </w:p>
    <w:p w:rsidR="00E86721" w:rsidRPr="00343793" w:rsidRDefault="00E86721" w:rsidP="00E86721">
      <w:pPr>
        <w:jc w:val="center"/>
        <w:rPr>
          <w:sz w:val="28"/>
        </w:rPr>
      </w:pPr>
    </w:p>
    <w:p w:rsidR="00E86721" w:rsidRPr="00CF7355" w:rsidRDefault="00E86721" w:rsidP="00E86721">
      <w:pPr>
        <w:jc w:val="center"/>
        <w:rPr>
          <w:sz w:val="28"/>
        </w:rPr>
      </w:pPr>
    </w:p>
    <w:p w:rsidR="00E86721" w:rsidRPr="00CF7355" w:rsidRDefault="00E86721" w:rsidP="00E86721">
      <w:pPr>
        <w:jc w:val="center"/>
        <w:rPr>
          <w:sz w:val="28"/>
        </w:rPr>
      </w:pPr>
      <w:r w:rsidRPr="00343793">
        <w:rPr>
          <w:sz w:val="28"/>
        </w:rPr>
        <w:t>по направлению подготовки (специальности)</w:t>
      </w:r>
      <w:r w:rsidRPr="00CF7355">
        <w:rPr>
          <w:sz w:val="28"/>
        </w:rPr>
        <w:t xml:space="preserve"> </w:t>
      </w:r>
    </w:p>
    <w:p w:rsidR="00E86721" w:rsidRPr="00CF7355" w:rsidRDefault="00E86721" w:rsidP="00E86721">
      <w:pPr>
        <w:jc w:val="center"/>
        <w:rPr>
          <w:sz w:val="28"/>
        </w:rPr>
      </w:pPr>
    </w:p>
    <w:p w:rsidR="00D3359F" w:rsidRDefault="00E86721" w:rsidP="00E86721">
      <w:pPr>
        <w:jc w:val="center"/>
        <w:rPr>
          <w:b/>
          <w:sz w:val="28"/>
        </w:rPr>
      </w:pPr>
      <w:r w:rsidRPr="00343793">
        <w:rPr>
          <w:b/>
          <w:sz w:val="28"/>
        </w:rPr>
        <w:t xml:space="preserve">37.05.01 КЛИНИЧЕСКАЯ ПСИХОЛОГИЯ ПО СПЕЦИАЛИЗАЦИИ </w:t>
      </w:r>
    </w:p>
    <w:p w:rsidR="00E86721" w:rsidRPr="00343793" w:rsidRDefault="00E86721" w:rsidP="00E86721">
      <w:pPr>
        <w:jc w:val="center"/>
        <w:rPr>
          <w:b/>
          <w:sz w:val="28"/>
        </w:rPr>
      </w:pPr>
      <w:r w:rsidRPr="00343793">
        <w:rPr>
          <w:b/>
          <w:sz w:val="28"/>
        </w:rPr>
        <w:t xml:space="preserve">«ПАТОПСИХОЛОГИЧЕСКАЯ ДИАГНОСТИКА И </w:t>
      </w:r>
      <w:r>
        <w:rPr>
          <w:b/>
          <w:sz w:val="28"/>
        </w:rPr>
        <w:t>ПСИХОТЕРАПИЯ»</w:t>
      </w:r>
    </w:p>
    <w:p w:rsidR="00E86721" w:rsidRPr="00CF7355" w:rsidRDefault="00E86721" w:rsidP="00E86721">
      <w:pPr>
        <w:jc w:val="center"/>
        <w:rPr>
          <w:sz w:val="28"/>
        </w:rPr>
      </w:pPr>
    </w:p>
    <w:p w:rsidR="00E86721" w:rsidRPr="00BD661B" w:rsidRDefault="00E86721" w:rsidP="00E86721">
      <w:pPr>
        <w:jc w:val="center"/>
        <w:rPr>
          <w:sz w:val="24"/>
          <w:szCs w:val="24"/>
        </w:rPr>
      </w:pPr>
    </w:p>
    <w:p w:rsidR="00E86721" w:rsidRPr="00BD661B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3A4263" w:rsidRDefault="003A4263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E86721" w:rsidRPr="00BD661B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Я</w:t>
      </w:r>
      <w:r w:rsidRPr="00343793">
        <w:rPr>
          <w:color w:val="000000"/>
          <w:sz w:val="24"/>
          <w:szCs w:val="24"/>
        </w:rPr>
        <w:t xml:space="preserve">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343793">
        <w:rPr>
          <w:sz w:val="24"/>
          <w:szCs w:val="24"/>
        </w:rPr>
        <w:t xml:space="preserve">37.05.01 </w:t>
      </w:r>
      <w:r>
        <w:rPr>
          <w:sz w:val="24"/>
          <w:szCs w:val="24"/>
        </w:rPr>
        <w:t>К</w:t>
      </w:r>
      <w:r w:rsidRPr="00343793">
        <w:rPr>
          <w:sz w:val="24"/>
          <w:szCs w:val="24"/>
        </w:rPr>
        <w:t>линическая психология по специализации «</w:t>
      </w:r>
      <w:r>
        <w:rPr>
          <w:sz w:val="24"/>
          <w:szCs w:val="24"/>
        </w:rPr>
        <w:t>П</w:t>
      </w:r>
      <w:r w:rsidRPr="00343793">
        <w:rPr>
          <w:sz w:val="24"/>
          <w:szCs w:val="24"/>
        </w:rPr>
        <w:t>атопсихологическая диагностика и психотерапия»</w:t>
      </w:r>
      <w:r>
        <w:rPr>
          <w:sz w:val="24"/>
          <w:szCs w:val="24"/>
        </w:rPr>
        <w:t xml:space="preserve">, </w:t>
      </w:r>
    </w:p>
    <w:p w:rsidR="00E86721" w:rsidRDefault="00E86721" w:rsidP="00E86721">
      <w:pPr>
        <w:jc w:val="both"/>
        <w:rPr>
          <w:color w:val="000000"/>
          <w:sz w:val="24"/>
          <w:szCs w:val="24"/>
        </w:rPr>
      </w:pPr>
    </w:p>
    <w:p w:rsidR="00E86721" w:rsidRPr="00CF7355" w:rsidRDefault="00E86721" w:rsidP="00E86721">
      <w:pPr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color w:val="000000"/>
          <w:sz w:val="24"/>
          <w:szCs w:val="24"/>
        </w:rPr>
        <w:t>ОрГМУ</w:t>
      </w:r>
      <w:proofErr w:type="spellEnd"/>
      <w:r w:rsidRPr="00CF7355">
        <w:rPr>
          <w:color w:val="000000"/>
          <w:sz w:val="24"/>
          <w:szCs w:val="24"/>
        </w:rPr>
        <w:t xml:space="preserve"> Минздрава России</w:t>
      </w:r>
    </w:p>
    <w:p w:rsidR="00E86721" w:rsidRDefault="00E86721" w:rsidP="00E86721">
      <w:pPr>
        <w:ind w:firstLine="709"/>
        <w:jc w:val="center"/>
        <w:rPr>
          <w:color w:val="000000"/>
          <w:sz w:val="24"/>
          <w:szCs w:val="24"/>
        </w:rPr>
      </w:pPr>
    </w:p>
    <w:p w:rsidR="00E86721" w:rsidRPr="00CF7355" w:rsidRDefault="00E86721" w:rsidP="00E86721">
      <w:pPr>
        <w:ind w:firstLine="709"/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 w:rsidRPr="00343793">
        <w:rPr>
          <w:color w:val="000000"/>
          <w:sz w:val="24"/>
          <w:szCs w:val="24"/>
        </w:rPr>
        <w:t xml:space="preserve">2 </w:t>
      </w:r>
      <w:r w:rsidRPr="00CF7355">
        <w:rPr>
          <w:color w:val="000000"/>
          <w:sz w:val="24"/>
          <w:szCs w:val="24"/>
        </w:rPr>
        <w:t>от «</w:t>
      </w:r>
      <w:r>
        <w:rPr>
          <w:color w:val="000000"/>
          <w:sz w:val="24"/>
          <w:szCs w:val="24"/>
        </w:rPr>
        <w:t>28</w:t>
      </w:r>
      <w:r w:rsidRPr="00CF735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октября </w:t>
      </w:r>
      <w:r w:rsidRPr="00CF735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16</w:t>
      </w:r>
    </w:p>
    <w:p w:rsidR="00E86721" w:rsidRPr="00CF7355" w:rsidRDefault="00E86721" w:rsidP="00E86721">
      <w:pPr>
        <w:ind w:firstLine="709"/>
        <w:jc w:val="center"/>
        <w:rPr>
          <w:sz w:val="28"/>
        </w:rPr>
      </w:pPr>
    </w:p>
    <w:p w:rsidR="00E86721" w:rsidRDefault="00E86721" w:rsidP="00E86721">
      <w:pPr>
        <w:ind w:firstLine="709"/>
        <w:jc w:val="center"/>
        <w:rPr>
          <w:sz w:val="28"/>
        </w:rPr>
      </w:pPr>
    </w:p>
    <w:p w:rsidR="00E86721" w:rsidRDefault="00E86721" w:rsidP="00E86721">
      <w:pPr>
        <w:ind w:firstLine="709"/>
        <w:jc w:val="center"/>
        <w:rPr>
          <w:sz w:val="28"/>
        </w:rPr>
      </w:pPr>
      <w:r>
        <w:rPr>
          <w:sz w:val="28"/>
        </w:rPr>
        <w:t xml:space="preserve">Оренбург </w:t>
      </w:r>
    </w:p>
    <w:p w:rsidR="00E86721" w:rsidRDefault="00E86721" w:rsidP="00E86721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8B1448" w:rsidRDefault="008B1448" w:rsidP="00FD5B6B">
      <w:pPr>
        <w:ind w:firstLine="709"/>
        <w:jc w:val="both"/>
        <w:rPr>
          <w:sz w:val="28"/>
        </w:rPr>
      </w:pPr>
      <w:r w:rsidRPr="00B91587">
        <w:rPr>
          <w:b/>
          <w:sz w:val="28"/>
        </w:rPr>
        <w:t>В результате выполнения</w:t>
      </w:r>
      <w:r w:rsidRPr="007D2528">
        <w:rPr>
          <w:b/>
          <w:sz w:val="28"/>
        </w:rPr>
        <w:t xml:space="preserve"> самостоятельной работы по дисциплине «</w:t>
      </w:r>
      <w:r w:rsidR="003A4263">
        <w:rPr>
          <w:b/>
          <w:sz w:val="28"/>
        </w:rPr>
        <w:t>Кр</w:t>
      </w:r>
      <w:r w:rsidR="003A4263">
        <w:rPr>
          <w:b/>
          <w:sz w:val="28"/>
        </w:rPr>
        <w:t>и</w:t>
      </w:r>
      <w:r w:rsidR="003A4263">
        <w:rPr>
          <w:b/>
          <w:sz w:val="28"/>
        </w:rPr>
        <w:t>минальная психология</w:t>
      </w:r>
      <w:r w:rsidRPr="007D2528">
        <w:rPr>
          <w:b/>
          <w:sz w:val="28"/>
        </w:rPr>
        <w:t xml:space="preserve">» </w:t>
      </w:r>
      <w:proofErr w:type="gramStart"/>
      <w:r w:rsidRPr="007D2528">
        <w:rPr>
          <w:b/>
          <w:sz w:val="28"/>
        </w:rPr>
        <w:t>обучающийся</w:t>
      </w:r>
      <w:proofErr w:type="gramEnd"/>
      <w:r w:rsidRPr="007D2528">
        <w:rPr>
          <w:b/>
          <w:sz w:val="28"/>
        </w:rPr>
        <w:t xml:space="preserve"> должен</w:t>
      </w:r>
      <w:r w:rsidRPr="007D2528">
        <w:rPr>
          <w:sz w:val="28"/>
        </w:rPr>
        <w:t>:</w:t>
      </w:r>
    </w:p>
    <w:p w:rsidR="00FC6803" w:rsidRDefault="008B1448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BB5595">
        <w:rPr>
          <w:sz w:val="28"/>
        </w:rPr>
        <w:t xml:space="preserve">углубить </w:t>
      </w:r>
      <w:r w:rsidR="008039BB">
        <w:rPr>
          <w:sz w:val="28"/>
        </w:rPr>
        <w:t xml:space="preserve">знания об основных понятиях </w:t>
      </w:r>
      <w:r w:rsidR="00B91587">
        <w:rPr>
          <w:sz w:val="28"/>
        </w:rPr>
        <w:t xml:space="preserve">криминальной </w:t>
      </w:r>
      <w:r w:rsidR="001C06BC">
        <w:rPr>
          <w:sz w:val="28"/>
        </w:rPr>
        <w:t>психологии</w:t>
      </w:r>
      <w:r w:rsidR="004D16C1">
        <w:rPr>
          <w:sz w:val="28"/>
        </w:rPr>
        <w:t xml:space="preserve">, </w:t>
      </w:r>
      <w:r w:rsidR="00FC6803">
        <w:rPr>
          <w:sz w:val="28"/>
        </w:rPr>
        <w:t>систем</w:t>
      </w:r>
      <w:r w:rsidR="00FC6803">
        <w:rPr>
          <w:sz w:val="28"/>
        </w:rPr>
        <w:t>а</w:t>
      </w:r>
      <w:r w:rsidR="00FC6803">
        <w:rPr>
          <w:sz w:val="28"/>
        </w:rPr>
        <w:t>тизировать представления о</w:t>
      </w:r>
      <w:r w:rsidR="00B91587">
        <w:rPr>
          <w:sz w:val="28"/>
        </w:rPr>
        <w:t>б объекте, предмете, задачах и принципах криминальной психологии, общих и специфических методах получения психологических данных при решении уголовных, уголовно-</w:t>
      </w:r>
      <w:r w:rsidR="00E23C55">
        <w:rPr>
          <w:sz w:val="28"/>
        </w:rPr>
        <w:t>правовых</w:t>
      </w:r>
      <w:r w:rsidR="00B91587">
        <w:rPr>
          <w:sz w:val="28"/>
        </w:rPr>
        <w:t xml:space="preserve">, уголовно-процессуальных </w:t>
      </w:r>
      <w:r w:rsidR="00E23C55">
        <w:rPr>
          <w:sz w:val="28"/>
        </w:rPr>
        <w:t>и кримин</w:t>
      </w:r>
      <w:r w:rsidR="00E23C55">
        <w:rPr>
          <w:sz w:val="28"/>
        </w:rPr>
        <w:t>а</w:t>
      </w:r>
      <w:r w:rsidR="00E23C55">
        <w:rPr>
          <w:sz w:val="28"/>
        </w:rPr>
        <w:t xml:space="preserve">листических </w:t>
      </w:r>
      <w:r w:rsidR="00B91587">
        <w:rPr>
          <w:sz w:val="28"/>
        </w:rPr>
        <w:t>задач;</w:t>
      </w:r>
    </w:p>
    <w:p w:rsidR="00316796" w:rsidRDefault="00316796" w:rsidP="00FD5B6B">
      <w:pPr>
        <w:ind w:firstLine="709"/>
        <w:jc w:val="both"/>
        <w:rPr>
          <w:color w:val="000000"/>
          <w:sz w:val="28"/>
          <w:szCs w:val="28"/>
        </w:rPr>
      </w:pPr>
      <w:r w:rsidRPr="00316796">
        <w:rPr>
          <w:sz w:val="28"/>
          <w:szCs w:val="28"/>
        </w:rPr>
        <w:t xml:space="preserve">- </w:t>
      </w:r>
      <w:r w:rsidRPr="00316796">
        <w:rPr>
          <w:color w:val="000000"/>
          <w:sz w:val="28"/>
          <w:szCs w:val="28"/>
        </w:rPr>
        <w:t>овладеть умениями анализа, синтеза и обобщения разнообразных теоретич</w:t>
      </w:r>
      <w:r w:rsidRPr="00316796">
        <w:rPr>
          <w:color w:val="000000"/>
          <w:sz w:val="28"/>
          <w:szCs w:val="28"/>
        </w:rPr>
        <w:t>е</w:t>
      </w:r>
      <w:r w:rsidRPr="00316796">
        <w:rPr>
          <w:color w:val="000000"/>
          <w:sz w:val="28"/>
          <w:szCs w:val="28"/>
        </w:rPr>
        <w:t>ских фактов и положений</w:t>
      </w:r>
      <w:r w:rsidR="00CE3091">
        <w:rPr>
          <w:color w:val="000000"/>
          <w:sz w:val="28"/>
          <w:szCs w:val="28"/>
        </w:rPr>
        <w:t xml:space="preserve"> криминальной психологии</w:t>
      </w:r>
      <w:r>
        <w:rPr>
          <w:color w:val="000000"/>
          <w:sz w:val="28"/>
          <w:szCs w:val="28"/>
        </w:rPr>
        <w:t>;</w:t>
      </w:r>
    </w:p>
    <w:p w:rsidR="00CE3091" w:rsidRDefault="00316796" w:rsidP="00FD5B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сформировать умения </w:t>
      </w:r>
      <w:r w:rsidR="001B724F">
        <w:rPr>
          <w:color w:val="000000"/>
          <w:sz w:val="28"/>
          <w:szCs w:val="28"/>
        </w:rPr>
        <w:t xml:space="preserve">разработки (составления) </w:t>
      </w:r>
      <w:r w:rsidR="00CE3091">
        <w:rPr>
          <w:color w:val="000000"/>
          <w:sz w:val="28"/>
          <w:szCs w:val="28"/>
        </w:rPr>
        <w:t xml:space="preserve">психологического </w:t>
      </w:r>
      <w:proofErr w:type="spellStart"/>
      <w:r w:rsidR="00CE3091">
        <w:rPr>
          <w:color w:val="000000"/>
          <w:sz w:val="28"/>
          <w:szCs w:val="28"/>
        </w:rPr>
        <w:t>профа</w:t>
      </w:r>
      <w:r w:rsidR="00CE3091">
        <w:rPr>
          <w:color w:val="000000"/>
          <w:sz w:val="28"/>
          <w:szCs w:val="28"/>
        </w:rPr>
        <w:t>й</w:t>
      </w:r>
      <w:r w:rsidR="00CE3091">
        <w:rPr>
          <w:color w:val="000000"/>
          <w:sz w:val="28"/>
          <w:szCs w:val="28"/>
        </w:rPr>
        <w:t>линга</w:t>
      </w:r>
      <w:proofErr w:type="spellEnd"/>
      <w:r w:rsidR="00CE3091">
        <w:rPr>
          <w:color w:val="000000"/>
          <w:sz w:val="28"/>
          <w:szCs w:val="28"/>
        </w:rPr>
        <w:t xml:space="preserve"> личности преступника или преступной группы; </w:t>
      </w:r>
    </w:p>
    <w:p w:rsidR="00CE3091" w:rsidRDefault="008039BB" w:rsidP="00FD5B6B">
      <w:pPr>
        <w:ind w:firstLine="709"/>
        <w:jc w:val="both"/>
        <w:rPr>
          <w:sz w:val="28"/>
        </w:rPr>
      </w:pPr>
      <w:r w:rsidRPr="00316796">
        <w:rPr>
          <w:sz w:val="28"/>
          <w:szCs w:val="28"/>
        </w:rPr>
        <w:t xml:space="preserve">- </w:t>
      </w:r>
      <w:r w:rsidR="00BB5595" w:rsidRPr="00316796">
        <w:rPr>
          <w:sz w:val="28"/>
          <w:szCs w:val="28"/>
        </w:rPr>
        <w:t>сформировать</w:t>
      </w:r>
      <w:r w:rsidR="00BB5595">
        <w:rPr>
          <w:sz w:val="28"/>
        </w:rPr>
        <w:t xml:space="preserve"> умения применять теоретические знания и основной категор</w:t>
      </w:r>
      <w:r w:rsidR="00BB5595">
        <w:rPr>
          <w:sz w:val="28"/>
        </w:rPr>
        <w:t>и</w:t>
      </w:r>
      <w:r w:rsidR="00BB5595">
        <w:rPr>
          <w:sz w:val="28"/>
        </w:rPr>
        <w:t xml:space="preserve">альный строй </w:t>
      </w:r>
      <w:r w:rsidR="00CE3091">
        <w:rPr>
          <w:sz w:val="28"/>
        </w:rPr>
        <w:t xml:space="preserve">криминальной </w:t>
      </w:r>
      <w:r w:rsidR="00BB5595">
        <w:rPr>
          <w:sz w:val="28"/>
        </w:rPr>
        <w:t xml:space="preserve">психологии для </w:t>
      </w:r>
      <w:r w:rsidR="00CE3091">
        <w:rPr>
          <w:sz w:val="28"/>
        </w:rPr>
        <w:t xml:space="preserve">психологического анализа, </w:t>
      </w:r>
      <w:r w:rsidR="00BB5595">
        <w:rPr>
          <w:sz w:val="28"/>
        </w:rPr>
        <w:t xml:space="preserve">объяснения и интерпретации </w:t>
      </w:r>
      <w:r w:rsidR="00CE3091">
        <w:rPr>
          <w:sz w:val="28"/>
        </w:rPr>
        <w:t>преступлений, личности преступника, структуры преступной группы (организации) и лидера преступной группы, различных явлений криминал</w:t>
      </w:r>
      <w:r w:rsidR="00CE3091">
        <w:rPr>
          <w:sz w:val="28"/>
        </w:rPr>
        <w:t>ь</w:t>
      </w:r>
      <w:r w:rsidR="00CE3091">
        <w:rPr>
          <w:sz w:val="28"/>
        </w:rPr>
        <w:t>ной субкультуры;</w:t>
      </w:r>
    </w:p>
    <w:p w:rsidR="00CE3091" w:rsidRDefault="00CE3091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23C55">
        <w:rPr>
          <w:sz w:val="28"/>
        </w:rPr>
        <w:t xml:space="preserve">овладеть знаниями об основных аспектах привлечения психолога в качестве консультанта, специалиста и эксперта при решении уголовных, уголовно-правовых, уголовно-процессуальных и криминалистических задач. </w:t>
      </w:r>
    </w:p>
    <w:p w:rsidR="00E23C55" w:rsidRDefault="00E23C55" w:rsidP="00FD5B6B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3260"/>
        <w:gridCol w:w="1843"/>
        <w:gridCol w:w="2091"/>
      </w:tblGrid>
      <w:tr w:rsidR="00214358" w:rsidRPr="00033367" w:rsidTr="00BF00D2">
        <w:tc>
          <w:tcPr>
            <w:tcW w:w="392" w:type="dxa"/>
            <w:shd w:val="clear" w:color="auto" w:fill="auto"/>
          </w:tcPr>
          <w:p w:rsidR="006F14A4" w:rsidRPr="00033367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№</w:t>
            </w:r>
          </w:p>
        </w:tc>
        <w:tc>
          <w:tcPr>
            <w:tcW w:w="2835" w:type="dxa"/>
            <w:shd w:val="clear" w:color="auto" w:fill="auto"/>
          </w:tcPr>
          <w:p w:rsidR="00EE25DB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</w:p>
          <w:p w:rsidR="006F14A4" w:rsidRPr="00033367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самостоятельной </w:t>
            </w:r>
          </w:p>
          <w:p w:rsidR="006F14A4" w:rsidRPr="00033367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3260" w:type="dxa"/>
            <w:shd w:val="clear" w:color="auto" w:fill="auto"/>
          </w:tcPr>
          <w:p w:rsidR="006F14A4" w:rsidRPr="00033367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</w:t>
            </w:r>
          </w:p>
          <w:p w:rsidR="006F14A4" w:rsidRPr="009978D9" w:rsidRDefault="006F14A4" w:rsidP="00B9187F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1843" w:type="dxa"/>
            <w:shd w:val="clear" w:color="auto" w:fill="auto"/>
          </w:tcPr>
          <w:p w:rsidR="00EE25DB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EE25DB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контроля </w:t>
            </w:r>
          </w:p>
          <w:p w:rsidR="00EE25DB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 xml:space="preserve">тельной </w:t>
            </w:r>
          </w:p>
          <w:p w:rsidR="006F14A4" w:rsidRPr="00033367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работы</w:t>
            </w:r>
          </w:p>
        </w:tc>
        <w:tc>
          <w:tcPr>
            <w:tcW w:w="2091" w:type="dxa"/>
            <w:shd w:val="clear" w:color="auto" w:fill="auto"/>
          </w:tcPr>
          <w:p w:rsidR="006F14A4" w:rsidRDefault="006F14A4" w:rsidP="00B91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B91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B91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B91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E96E48" w:rsidRDefault="006F14A4" w:rsidP="00B91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текущего</w:t>
            </w:r>
            <w:r w:rsidR="00B9187F">
              <w:rPr>
                <w:sz w:val="28"/>
              </w:rPr>
              <w:t xml:space="preserve"> </w:t>
            </w:r>
          </w:p>
          <w:p w:rsidR="006F14A4" w:rsidRPr="009978D9" w:rsidRDefault="006F14A4" w:rsidP="00B9187F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214358" w:rsidRPr="00033367" w:rsidTr="00BF00D2">
        <w:tc>
          <w:tcPr>
            <w:tcW w:w="39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9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EE25DB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862E06">
            <w:pPr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</w:t>
            </w:r>
            <w:r w:rsidR="000610F3">
              <w:rPr>
                <w:i/>
                <w:sz w:val="28"/>
              </w:rPr>
              <w:t>ы</w:t>
            </w:r>
          </w:p>
        </w:tc>
      </w:tr>
      <w:tr w:rsidR="00214358" w:rsidRPr="00033367" w:rsidTr="00BF00D2">
        <w:tc>
          <w:tcPr>
            <w:tcW w:w="392" w:type="dxa"/>
            <w:shd w:val="clear" w:color="auto" w:fill="auto"/>
          </w:tcPr>
          <w:p w:rsidR="00056789" w:rsidRPr="00033367" w:rsidRDefault="00056789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56789" w:rsidRPr="000610F3" w:rsidRDefault="00056789" w:rsidP="000610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A4263" w:rsidRDefault="003A4263" w:rsidP="003A426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Выполнение </w:t>
            </w:r>
          </w:p>
          <w:p w:rsidR="00056789" w:rsidRPr="00033367" w:rsidRDefault="003A4263" w:rsidP="00BF00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4263" w:rsidRDefault="003A4263" w:rsidP="003A42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</w:p>
          <w:p w:rsidR="00056789" w:rsidRPr="00033367" w:rsidRDefault="003A4263" w:rsidP="003A42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056789" w:rsidRPr="00033367" w:rsidRDefault="00056789" w:rsidP="00BF267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</w:tc>
      </w:tr>
      <w:tr w:rsidR="00056789" w:rsidRPr="00033367" w:rsidTr="00EE25DB">
        <w:tc>
          <w:tcPr>
            <w:tcW w:w="10421" w:type="dxa"/>
            <w:gridSpan w:val="5"/>
            <w:shd w:val="clear" w:color="auto" w:fill="auto"/>
          </w:tcPr>
          <w:p w:rsidR="00056789" w:rsidRPr="009978D9" w:rsidRDefault="00056789" w:rsidP="003A4263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3A6E03">
              <w:rPr>
                <w:i/>
                <w:sz w:val="28"/>
              </w:rPr>
              <w:t>Самостоятельная работа в рамках практических занятий</w:t>
            </w:r>
            <w:r w:rsidR="003A6E03" w:rsidRPr="003A6E03">
              <w:rPr>
                <w:i/>
                <w:sz w:val="28"/>
              </w:rPr>
              <w:t xml:space="preserve"> </w:t>
            </w:r>
          </w:p>
        </w:tc>
      </w:tr>
      <w:tr w:rsidR="00BF00D2" w:rsidRPr="00033367" w:rsidTr="00BF00D2">
        <w:tc>
          <w:tcPr>
            <w:tcW w:w="392" w:type="dxa"/>
            <w:vMerge w:val="restart"/>
            <w:shd w:val="clear" w:color="auto" w:fill="auto"/>
          </w:tcPr>
          <w:p w:rsidR="00BF00D2" w:rsidRPr="00033367" w:rsidRDefault="00BF00D2" w:rsidP="000610F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F00D2" w:rsidRPr="00033367" w:rsidRDefault="00BF00D2" w:rsidP="003D435E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>
              <w:rPr>
                <w:sz w:val="28"/>
              </w:rPr>
              <w:t>Преступление: понятие, признаки, виды. Преступление и преступность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BF00D2" w:rsidRDefault="00BF00D2" w:rsidP="00EB6B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EB6BB1">
              <w:rPr>
                <w:sz w:val="28"/>
              </w:rPr>
              <w:t xml:space="preserve">роектирование и </w:t>
            </w:r>
          </w:p>
          <w:p w:rsidR="00BF00D2" w:rsidRDefault="00BF00D2" w:rsidP="00EB6BB1">
            <w:pPr>
              <w:jc w:val="center"/>
              <w:rPr>
                <w:sz w:val="28"/>
              </w:rPr>
            </w:pPr>
            <w:r w:rsidRPr="00EB6BB1">
              <w:rPr>
                <w:sz w:val="28"/>
              </w:rPr>
              <w:t xml:space="preserve">моделирование </w:t>
            </w:r>
          </w:p>
          <w:p w:rsidR="00BF00D2" w:rsidRDefault="00BF00D2" w:rsidP="00BF00D2">
            <w:pPr>
              <w:jc w:val="center"/>
              <w:rPr>
                <w:sz w:val="28"/>
              </w:rPr>
            </w:pPr>
            <w:r w:rsidRPr="00EB6BB1">
              <w:rPr>
                <w:sz w:val="28"/>
              </w:rPr>
              <w:t xml:space="preserve">разных видов и </w:t>
            </w:r>
          </w:p>
          <w:p w:rsidR="00BF00D2" w:rsidRDefault="00BF00D2" w:rsidP="00BF00D2">
            <w:pPr>
              <w:jc w:val="center"/>
              <w:rPr>
                <w:sz w:val="28"/>
              </w:rPr>
            </w:pPr>
            <w:r w:rsidRPr="00EB6BB1">
              <w:rPr>
                <w:sz w:val="28"/>
              </w:rPr>
              <w:t xml:space="preserve">компонентов </w:t>
            </w:r>
          </w:p>
          <w:p w:rsidR="00BF00D2" w:rsidRDefault="00BF00D2" w:rsidP="00BF00D2">
            <w:pPr>
              <w:jc w:val="center"/>
              <w:rPr>
                <w:sz w:val="28"/>
              </w:rPr>
            </w:pPr>
            <w:r w:rsidRPr="00EB6BB1">
              <w:rPr>
                <w:sz w:val="28"/>
              </w:rPr>
              <w:t xml:space="preserve">профессиональной </w:t>
            </w:r>
          </w:p>
          <w:p w:rsidR="00BF00D2" w:rsidRPr="00EB6BB1" w:rsidRDefault="00BF00D2" w:rsidP="00BF00D2">
            <w:pPr>
              <w:jc w:val="center"/>
              <w:rPr>
                <w:sz w:val="28"/>
                <w:szCs w:val="28"/>
              </w:rPr>
            </w:pPr>
            <w:r w:rsidRPr="00EB6BB1">
              <w:rPr>
                <w:sz w:val="28"/>
              </w:rPr>
              <w:t>деятельности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00D2" w:rsidRDefault="00BF00D2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Защита </w:t>
            </w:r>
          </w:p>
          <w:p w:rsidR="00BF00D2" w:rsidRPr="00033367" w:rsidRDefault="00BF00D2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проекта 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F00D2" w:rsidRPr="00033367" w:rsidRDefault="00BF00D2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F00D2" w:rsidRPr="00033367" w:rsidTr="00BF00D2">
        <w:tc>
          <w:tcPr>
            <w:tcW w:w="392" w:type="dxa"/>
            <w:vMerge/>
            <w:shd w:val="clear" w:color="auto" w:fill="auto"/>
          </w:tcPr>
          <w:p w:rsidR="00BF00D2" w:rsidRPr="00033367" w:rsidRDefault="00BF00D2" w:rsidP="000610F3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00D2" w:rsidRPr="00033367" w:rsidRDefault="00BF00D2" w:rsidP="003D435E">
            <w:pPr>
              <w:jc w:val="both"/>
              <w:rPr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BF00D2" w:rsidRDefault="00BF00D2" w:rsidP="0094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F00D2" w:rsidRDefault="00BF00D2" w:rsidP="00943C5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материалом (учебник, </w:t>
            </w:r>
            <w:proofErr w:type="gramEnd"/>
          </w:p>
          <w:p w:rsidR="00BF00D2" w:rsidRDefault="00BF00D2" w:rsidP="0094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BF00D2" w:rsidRDefault="00BF00D2" w:rsidP="0094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BF00D2" w:rsidRPr="000610F3" w:rsidRDefault="00BF00D2" w:rsidP="0094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00D2" w:rsidRPr="00033367" w:rsidRDefault="00BF00D2" w:rsidP="0094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Письменный опрос 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F00D2" w:rsidRPr="00033367" w:rsidRDefault="00BF00D2" w:rsidP="0094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F00D2" w:rsidRPr="00033367" w:rsidTr="00BF00D2">
        <w:tc>
          <w:tcPr>
            <w:tcW w:w="392" w:type="dxa"/>
            <w:vMerge w:val="restart"/>
            <w:shd w:val="clear" w:color="auto" w:fill="auto"/>
          </w:tcPr>
          <w:p w:rsidR="00BF00D2" w:rsidRPr="00033367" w:rsidRDefault="00BF00D2" w:rsidP="000610F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F00D2" w:rsidRPr="00033367" w:rsidRDefault="00BF00D2" w:rsidP="003D435E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>
              <w:rPr>
                <w:sz w:val="28"/>
              </w:rPr>
              <w:t>Психология личности преступн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ка. Психические аномалии в структуре личности преступн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BF00D2" w:rsidRDefault="00BF00D2" w:rsidP="0094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EB6BB1">
              <w:rPr>
                <w:sz w:val="28"/>
              </w:rPr>
              <w:t xml:space="preserve">роектирование и </w:t>
            </w:r>
          </w:p>
          <w:p w:rsidR="00BF00D2" w:rsidRDefault="00BF00D2" w:rsidP="00943C53">
            <w:pPr>
              <w:jc w:val="center"/>
              <w:rPr>
                <w:sz w:val="28"/>
              </w:rPr>
            </w:pPr>
            <w:r w:rsidRPr="00EB6BB1">
              <w:rPr>
                <w:sz w:val="28"/>
              </w:rPr>
              <w:t xml:space="preserve">моделирование </w:t>
            </w:r>
          </w:p>
          <w:p w:rsidR="00BF00D2" w:rsidRDefault="00BF00D2" w:rsidP="00943C53">
            <w:pPr>
              <w:jc w:val="center"/>
              <w:rPr>
                <w:sz w:val="28"/>
              </w:rPr>
            </w:pPr>
            <w:r w:rsidRPr="00EB6BB1">
              <w:rPr>
                <w:sz w:val="28"/>
              </w:rPr>
              <w:t xml:space="preserve">разных видов и </w:t>
            </w:r>
          </w:p>
          <w:p w:rsidR="00BF00D2" w:rsidRDefault="00BF00D2" w:rsidP="00943C53">
            <w:pPr>
              <w:jc w:val="center"/>
              <w:rPr>
                <w:sz w:val="28"/>
              </w:rPr>
            </w:pPr>
            <w:r w:rsidRPr="00EB6BB1">
              <w:rPr>
                <w:sz w:val="28"/>
              </w:rPr>
              <w:t xml:space="preserve">компонентов </w:t>
            </w:r>
          </w:p>
          <w:p w:rsidR="00BF00D2" w:rsidRDefault="00BF00D2" w:rsidP="00943C53">
            <w:pPr>
              <w:jc w:val="center"/>
              <w:rPr>
                <w:sz w:val="28"/>
              </w:rPr>
            </w:pPr>
            <w:r w:rsidRPr="00EB6BB1">
              <w:rPr>
                <w:sz w:val="28"/>
              </w:rPr>
              <w:t xml:space="preserve">профессиональной </w:t>
            </w:r>
          </w:p>
          <w:p w:rsidR="00BF00D2" w:rsidRPr="00EB6BB1" w:rsidRDefault="00BF00D2" w:rsidP="00943C53">
            <w:pPr>
              <w:jc w:val="center"/>
              <w:rPr>
                <w:sz w:val="28"/>
                <w:szCs w:val="28"/>
              </w:rPr>
            </w:pPr>
            <w:r w:rsidRPr="00EB6BB1">
              <w:rPr>
                <w:sz w:val="28"/>
              </w:rPr>
              <w:t>деятельности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00D2" w:rsidRDefault="00BF00D2" w:rsidP="00E17E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Защита </w:t>
            </w:r>
          </w:p>
          <w:p w:rsidR="00BF00D2" w:rsidRPr="00033367" w:rsidRDefault="00BF00D2" w:rsidP="00E17E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проекта 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F00D2" w:rsidRPr="00033367" w:rsidRDefault="00BF00D2" w:rsidP="00E17E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F00D2" w:rsidRPr="00033367" w:rsidTr="00BF00D2">
        <w:tc>
          <w:tcPr>
            <w:tcW w:w="392" w:type="dxa"/>
            <w:vMerge/>
            <w:shd w:val="clear" w:color="auto" w:fill="auto"/>
          </w:tcPr>
          <w:p w:rsidR="00BF00D2" w:rsidRPr="00033367" w:rsidRDefault="00BF00D2" w:rsidP="000610F3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00D2" w:rsidRPr="00033367" w:rsidRDefault="00BF00D2" w:rsidP="003D435E">
            <w:pPr>
              <w:jc w:val="both"/>
              <w:rPr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BF00D2" w:rsidRDefault="00BF00D2" w:rsidP="0094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F00D2" w:rsidRDefault="00BF00D2" w:rsidP="00943C5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материалом (учебник, </w:t>
            </w:r>
            <w:proofErr w:type="gramEnd"/>
          </w:p>
          <w:p w:rsidR="00BF00D2" w:rsidRDefault="00BF00D2" w:rsidP="0094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BF00D2" w:rsidRDefault="00BF00D2" w:rsidP="0094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BF00D2" w:rsidRPr="000610F3" w:rsidRDefault="00BF00D2" w:rsidP="0094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00D2" w:rsidRPr="00033367" w:rsidRDefault="00BF00D2" w:rsidP="0094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Письменный опрос 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F00D2" w:rsidRPr="00033367" w:rsidRDefault="00BF00D2" w:rsidP="0094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F00D2" w:rsidRPr="00033367" w:rsidTr="00BF00D2">
        <w:trPr>
          <w:trHeight w:val="966"/>
        </w:trPr>
        <w:tc>
          <w:tcPr>
            <w:tcW w:w="392" w:type="dxa"/>
            <w:vMerge w:val="restart"/>
            <w:shd w:val="clear" w:color="auto" w:fill="auto"/>
          </w:tcPr>
          <w:p w:rsidR="00BF00D2" w:rsidRPr="00033367" w:rsidRDefault="00BF00D2" w:rsidP="000610F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F00D2" w:rsidRPr="00033367" w:rsidRDefault="00BF00D2" w:rsidP="007D185C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>
              <w:rPr>
                <w:sz w:val="28"/>
              </w:rPr>
              <w:t>Психологич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ские характеристики преступных групп различных типов. Личность организ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тора преступного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общества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BF00D2" w:rsidRDefault="00BF00D2" w:rsidP="0094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EB6BB1">
              <w:rPr>
                <w:sz w:val="28"/>
              </w:rPr>
              <w:t xml:space="preserve">роектирование и </w:t>
            </w:r>
          </w:p>
          <w:p w:rsidR="00BF00D2" w:rsidRDefault="00BF00D2" w:rsidP="00943C53">
            <w:pPr>
              <w:jc w:val="center"/>
              <w:rPr>
                <w:sz w:val="28"/>
              </w:rPr>
            </w:pPr>
            <w:r w:rsidRPr="00EB6BB1">
              <w:rPr>
                <w:sz w:val="28"/>
              </w:rPr>
              <w:t xml:space="preserve">моделирование </w:t>
            </w:r>
          </w:p>
          <w:p w:rsidR="00BF00D2" w:rsidRDefault="00BF00D2" w:rsidP="00943C53">
            <w:pPr>
              <w:jc w:val="center"/>
              <w:rPr>
                <w:sz w:val="28"/>
              </w:rPr>
            </w:pPr>
            <w:r w:rsidRPr="00EB6BB1">
              <w:rPr>
                <w:sz w:val="28"/>
              </w:rPr>
              <w:t xml:space="preserve">разных видов и </w:t>
            </w:r>
          </w:p>
          <w:p w:rsidR="00BF00D2" w:rsidRDefault="00BF00D2" w:rsidP="00943C53">
            <w:pPr>
              <w:jc w:val="center"/>
              <w:rPr>
                <w:sz w:val="28"/>
              </w:rPr>
            </w:pPr>
            <w:r w:rsidRPr="00EB6BB1">
              <w:rPr>
                <w:sz w:val="28"/>
              </w:rPr>
              <w:t xml:space="preserve">компонентов </w:t>
            </w:r>
          </w:p>
          <w:p w:rsidR="00BF00D2" w:rsidRDefault="00BF00D2" w:rsidP="00943C53">
            <w:pPr>
              <w:jc w:val="center"/>
              <w:rPr>
                <w:sz w:val="28"/>
              </w:rPr>
            </w:pPr>
            <w:r w:rsidRPr="00EB6BB1">
              <w:rPr>
                <w:sz w:val="28"/>
              </w:rPr>
              <w:t xml:space="preserve">профессиональной </w:t>
            </w:r>
          </w:p>
          <w:p w:rsidR="00BF00D2" w:rsidRPr="00EB6BB1" w:rsidRDefault="00BF00D2" w:rsidP="00943C53">
            <w:pPr>
              <w:jc w:val="center"/>
              <w:rPr>
                <w:sz w:val="28"/>
                <w:szCs w:val="28"/>
              </w:rPr>
            </w:pPr>
            <w:r w:rsidRPr="00EB6BB1">
              <w:rPr>
                <w:sz w:val="28"/>
              </w:rPr>
              <w:t>деятельности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00D2" w:rsidRDefault="00BF00D2" w:rsidP="00E17E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Защита </w:t>
            </w:r>
          </w:p>
          <w:p w:rsidR="00BF00D2" w:rsidRPr="00033367" w:rsidRDefault="00BF00D2" w:rsidP="00E17E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проекта 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F00D2" w:rsidRPr="00033367" w:rsidRDefault="00BF00D2" w:rsidP="00E17E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F00D2" w:rsidRPr="00033367" w:rsidTr="00BF00D2">
        <w:trPr>
          <w:trHeight w:val="557"/>
        </w:trPr>
        <w:tc>
          <w:tcPr>
            <w:tcW w:w="392" w:type="dxa"/>
            <w:vMerge/>
            <w:shd w:val="clear" w:color="auto" w:fill="auto"/>
          </w:tcPr>
          <w:p w:rsidR="00BF00D2" w:rsidRPr="00033367" w:rsidRDefault="00BF00D2" w:rsidP="000610F3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00D2" w:rsidRPr="00033367" w:rsidRDefault="00BF00D2" w:rsidP="007D185C">
            <w:pPr>
              <w:jc w:val="both"/>
              <w:rPr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BF00D2" w:rsidRDefault="00BF00D2" w:rsidP="0094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F00D2" w:rsidRDefault="00BF00D2" w:rsidP="00943C5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материалом (учебник, </w:t>
            </w:r>
            <w:proofErr w:type="gramEnd"/>
          </w:p>
          <w:p w:rsidR="00BF00D2" w:rsidRDefault="00BF00D2" w:rsidP="0094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BF00D2" w:rsidRDefault="00BF00D2" w:rsidP="0094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BF00D2" w:rsidRPr="000610F3" w:rsidRDefault="00BF00D2" w:rsidP="0094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00D2" w:rsidRPr="00033367" w:rsidRDefault="00BF00D2" w:rsidP="0094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Письменный опрос 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F00D2" w:rsidRPr="00033367" w:rsidRDefault="00BF00D2" w:rsidP="0094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BF00D2" w:rsidRDefault="00BF00D2"/>
    <w:p w:rsidR="00BF00D2" w:rsidRDefault="00BF00D2"/>
    <w:p w:rsidR="00BF00D2" w:rsidRDefault="00BF00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3260"/>
        <w:gridCol w:w="1843"/>
        <w:gridCol w:w="2091"/>
      </w:tblGrid>
      <w:tr w:rsidR="00BF00D2" w:rsidRPr="00033367" w:rsidTr="00BF00D2">
        <w:tc>
          <w:tcPr>
            <w:tcW w:w="392" w:type="dxa"/>
            <w:vMerge w:val="restart"/>
            <w:shd w:val="clear" w:color="auto" w:fill="auto"/>
          </w:tcPr>
          <w:p w:rsidR="00BF00D2" w:rsidRPr="00033367" w:rsidRDefault="00BF00D2" w:rsidP="000610F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F00D2" w:rsidRPr="00033367" w:rsidRDefault="00BF00D2" w:rsidP="003D435E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>
              <w:rPr>
                <w:sz w:val="28"/>
              </w:rPr>
              <w:t>Криминальная субкультура: пон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тие, функции, стру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тура, основные пс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хологические хара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теристики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BF00D2" w:rsidRDefault="00BF00D2" w:rsidP="00E17E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EB6BB1">
              <w:rPr>
                <w:sz w:val="28"/>
              </w:rPr>
              <w:t>роектирование и мод</w:t>
            </w:r>
            <w:r w:rsidRPr="00EB6BB1">
              <w:rPr>
                <w:sz w:val="28"/>
              </w:rPr>
              <w:t>е</w:t>
            </w:r>
            <w:r w:rsidRPr="00EB6BB1">
              <w:rPr>
                <w:sz w:val="28"/>
              </w:rPr>
              <w:t xml:space="preserve">лирование </w:t>
            </w:r>
          </w:p>
          <w:p w:rsidR="00BF00D2" w:rsidRDefault="00BF00D2" w:rsidP="00E17E0C">
            <w:pPr>
              <w:jc w:val="center"/>
              <w:rPr>
                <w:sz w:val="28"/>
              </w:rPr>
            </w:pPr>
            <w:r w:rsidRPr="00EB6BB1">
              <w:rPr>
                <w:sz w:val="28"/>
              </w:rPr>
              <w:t>разных видов и комп</w:t>
            </w:r>
            <w:r w:rsidRPr="00EB6BB1">
              <w:rPr>
                <w:sz w:val="28"/>
              </w:rPr>
              <w:t>о</w:t>
            </w:r>
            <w:r w:rsidRPr="00EB6BB1">
              <w:rPr>
                <w:sz w:val="28"/>
              </w:rPr>
              <w:t xml:space="preserve">нентов </w:t>
            </w:r>
          </w:p>
          <w:p w:rsidR="00BF00D2" w:rsidRPr="00EB6BB1" w:rsidRDefault="00BF00D2" w:rsidP="00E17E0C">
            <w:pPr>
              <w:jc w:val="center"/>
              <w:rPr>
                <w:sz w:val="28"/>
                <w:szCs w:val="28"/>
              </w:rPr>
            </w:pPr>
            <w:r w:rsidRPr="00EB6BB1">
              <w:rPr>
                <w:sz w:val="28"/>
              </w:rPr>
              <w:t>профессиональной де</w:t>
            </w:r>
            <w:r w:rsidRPr="00EB6BB1">
              <w:rPr>
                <w:sz w:val="28"/>
              </w:rPr>
              <w:t>я</w:t>
            </w:r>
            <w:r w:rsidRPr="00EB6BB1">
              <w:rPr>
                <w:sz w:val="28"/>
              </w:rPr>
              <w:t>тельности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00D2" w:rsidRDefault="00BF00D2" w:rsidP="00E17E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Защита </w:t>
            </w:r>
          </w:p>
          <w:p w:rsidR="00BF00D2" w:rsidRPr="00033367" w:rsidRDefault="00BF00D2" w:rsidP="00E17E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проекта 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F00D2" w:rsidRPr="00033367" w:rsidRDefault="00BF00D2" w:rsidP="00E17E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F00D2" w:rsidRPr="00033367" w:rsidTr="00BF00D2">
        <w:tc>
          <w:tcPr>
            <w:tcW w:w="392" w:type="dxa"/>
            <w:vMerge/>
            <w:shd w:val="clear" w:color="auto" w:fill="auto"/>
          </w:tcPr>
          <w:p w:rsidR="00BF00D2" w:rsidRPr="00033367" w:rsidRDefault="00BF00D2" w:rsidP="000610F3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00D2" w:rsidRPr="00033367" w:rsidRDefault="00BF00D2" w:rsidP="003D435E">
            <w:pPr>
              <w:jc w:val="both"/>
              <w:rPr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BF00D2" w:rsidRDefault="00BF00D2" w:rsidP="0094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F00D2" w:rsidRDefault="00BF00D2" w:rsidP="00943C5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материалом (учебник, </w:t>
            </w:r>
            <w:proofErr w:type="gramEnd"/>
          </w:p>
          <w:p w:rsidR="00BF00D2" w:rsidRDefault="00BF00D2" w:rsidP="0094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BF00D2" w:rsidRDefault="00BF00D2" w:rsidP="0094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BF00D2" w:rsidRPr="000610F3" w:rsidRDefault="00BF00D2" w:rsidP="0094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00D2" w:rsidRPr="00033367" w:rsidRDefault="00BF00D2" w:rsidP="0094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Письменный опрос 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F00D2" w:rsidRPr="00033367" w:rsidRDefault="00BF00D2" w:rsidP="0094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F00D2" w:rsidRPr="00033367" w:rsidTr="00BF00D2">
        <w:tc>
          <w:tcPr>
            <w:tcW w:w="392" w:type="dxa"/>
            <w:vMerge w:val="restart"/>
            <w:shd w:val="clear" w:color="auto" w:fill="auto"/>
          </w:tcPr>
          <w:p w:rsidR="00BF00D2" w:rsidRPr="00033367" w:rsidRDefault="00BF00D2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F00D2" w:rsidRPr="00033367" w:rsidRDefault="00BF00D2" w:rsidP="003D435E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>
              <w:rPr>
                <w:sz w:val="28"/>
              </w:rPr>
              <w:t>Психологич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ские аспекты </w:t>
            </w:r>
            <w:proofErr w:type="spellStart"/>
            <w:r>
              <w:rPr>
                <w:sz w:val="28"/>
              </w:rPr>
              <w:t>ресоц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ализации</w:t>
            </w:r>
            <w:proofErr w:type="spellEnd"/>
            <w:r>
              <w:rPr>
                <w:sz w:val="28"/>
              </w:rPr>
              <w:t xml:space="preserve"> личности осужденных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BF00D2" w:rsidRDefault="00BF00D2" w:rsidP="00E17E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EB6BB1">
              <w:rPr>
                <w:sz w:val="28"/>
              </w:rPr>
              <w:t>роектирование и мод</w:t>
            </w:r>
            <w:r w:rsidRPr="00EB6BB1">
              <w:rPr>
                <w:sz w:val="28"/>
              </w:rPr>
              <w:t>е</w:t>
            </w:r>
            <w:r w:rsidRPr="00EB6BB1">
              <w:rPr>
                <w:sz w:val="28"/>
              </w:rPr>
              <w:t xml:space="preserve">лирование </w:t>
            </w:r>
          </w:p>
          <w:p w:rsidR="00BF00D2" w:rsidRDefault="00BF00D2" w:rsidP="00E17E0C">
            <w:pPr>
              <w:jc w:val="center"/>
              <w:rPr>
                <w:sz w:val="28"/>
              </w:rPr>
            </w:pPr>
            <w:r w:rsidRPr="00EB6BB1">
              <w:rPr>
                <w:sz w:val="28"/>
              </w:rPr>
              <w:t>разных видов и комп</w:t>
            </w:r>
            <w:r w:rsidRPr="00EB6BB1">
              <w:rPr>
                <w:sz w:val="28"/>
              </w:rPr>
              <w:t>о</w:t>
            </w:r>
            <w:r w:rsidRPr="00EB6BB1">
              <w:rPr>
                <w:sz w:val="28"/>
              </w:rPr>
              <w:t xml:space="preserve">нентов </w:t>
            </w:r>
          </w:p>
          <w:p w:rsidR="00BF00D2" w:rsidRPr="00EB6BB1" w:rsidRDefault="00BF00D2" w:rsidP="00E17E0C">
            <w:pPr>
              <w:jc w:val="center"/>
              <w:rPr>
                <w:sz w:val="28"/>
                <w:szCs w:val="28"/>
              </w:rPr>
            </w:pPr>
            <w:r w:rsidRPr="00EB6BB1">
              <w:rPr>
                <w:sz w:val="28"/>
              </w:rPr>
              <w:t>профессиональной де</w:t>
            </w:r>
            <w:r w:rsidRPr="00EB6BB1">
              <w:rPr>
                <w:sz w:val="28"/>
              </w:rPr>
              <w:t>я</w:t>
            </w:r>
            <w:r w:rsidRPr="00EB6BB1">
              <w:rPr>
                <w:sz w:val="28"/>
              </w:rPr>
              <w:t>тельности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00D2" w:rsidRDefault="00BF00D2" w:rsidP="00E17E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Защита </w:t>
            </w:r>
          </w:p>
          <w:p w:rsidR="00BF00D2" w:rsidRPr="00033367" w:rsidRDefault="00BF00D2" w:rsidP="00E17E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проекта 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F00D2" w:rsidRPr="00033367" w:rsidRDefault="00BF00D2" w:rsidP="00E17E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F00D2" w:rsidRPr="00033367" w:rsidTr="00BF00D2">
        <w:tc>
          <w:tcPr>
            <w:tcW w:w="392" w:type="dxa"/>
            <w:vMerge/>
            <w:shd w:val="clear" w:color="auto" w:fill="auto"/>
          </w:tcPr>
          <w:p w:rsidR="00BF00D2" w:rsidRDefault="00BF00D2" w:rsidP="000610F3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00D2" w:rsidRPr="00033367" w:rsidRDefault="00BF00D2" w:rsidP="003D435E">
            <w:pPr>
              <w:jc w:val="both"/>
              <w:rPr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BF00D2" w:rsidRDefault="00BF00D2" w:rsidP="0094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F00D2" w:rsidRDefault="00BF00D2" w:rsidP="00943C5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материалом (учебник, </w:t>
            </w:r>
            <w:proofErr w:type="gramEnd"/>
          </w:p>
          <w:p w:rsidR="00BF00D2" w:rsidRDefault="00BF00D2" w:rsidP="0094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BF00D2" w:rsidRDefault="00BF00D2" w:rsidP="0094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BF00D2" w:rsidRPr="000610F3" w:rsidRDefault="00BF00D2" w:rsidP="0094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00D2" w:rsidRPr="00033367" w:rsidRDefault="00BF00D2" w:rsidP="0094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Письменный опрос 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F00D2" w:rsidRPr="00033367" w:rsidRDefault="00BF00D2" w:rsidP="0094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F00D2" w:rsidRPr="00033367" w:rsidTr="00BF00D2">
        <w:trPr>
          <w:trHeight w:val="274"/>
        </w:trPr>
        <w:tc>
          <w:tcPr>
            <w:tcW w:w="392" w:type="dxa"/>
            <w:shd w:val="clear" w:color="auto" w:fill="auto"/>
          </w:tcPr>
          <w:p w:rsidR="00BF00D2" w:rsidRPr="00033367" w:rsidRDefault="00BF00D2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BF00D2" w:rsidRPr="00033367" w:rsidRDefault="00BF00D2" w:rsidP="00E50EC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>
              <w:rPr>
                <w:sz w:val="28"/>
              </w:rPr>
              <w:t>Место и роль психолога в решении уголовных, правовых и криминалистич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задач»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F00D2" w:rsidRDefault="00BF00D2" w:rsidP="00BF2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</w:t>
            </w:r>
          </w:p>
          <w:p w:rsidR="00BF00D2" w:rsidRPr="00EB6BB1" w:rsidRDefault="00BF00D2" w:rsidP="00BF2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00D2" w:rsidRPr="00033367" w:rsidRDefault="00BF00D2" w:rsidP="00BF267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Презентация 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F00D2" w:rsidRPr="00033367" w:rsidRDefault="00BF00D2" w:rsidP="00EE25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 – КСР</w:t>
            </w:r>
          </w:p>
        </w:tc>
      </w:tr>
    </w:tbl>
    <w:p w:rsidR="00BF00D2" w:rsidRPr="00BF00D2" w:rsidRDefault="00BF00D2" w:rsidP="00593334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36C3D" w:rsidRPr="007D580F" w:rsidRDefault="00B36C3D" w:rsidP="00593334">
      <w:pPr>
        <w:ind w:firstLine="709"/>
        <w:jc w:val="both"/>
        <w:rPr>
          <w:sz w:val="10"/>
          <w:szCs w:val="10"/>
        </w:rPr>
      </w:pPr>
    </w:p>
    <w:p w:rsidR="00B36C3D" w:rsidRDefault="00B36C3D" w:rsidP="00593334">
      <w:pPr>
        <w:ind w:firstLine="709"/>
        <w:jc w:val="both"/>
        <w:rPr>
          <w:b/>
          <w:sz w:val="28"/>
        </w:rPr>
      </w:pPr>
      <w:r w:rsidRPr="00B36C3D">
        <w:rPr>
          <w:b/>
          <w:sz w:val="28"/>
        </w:rPr>
        <w:t xml:space="preserve">Методические рекомендации к </w:t>
      </w:r>
      <w:r w:rsidR="00235F34">
        <w:rPr>
          <w:b/>
          <w:sz w:val="28"/>
        </w:rPr>
        <w:t xml:space="preserve">выполнению контрольной работы </w:t>
      </w:r>
      <w:r w:rsidRPr="00B36C3D">
        <w:rPr>
          <w:b/>
          <w:sz w:val="28"/>
        </w:rPr>
        <w:t>(сам</w:t>
      </w:r>
      <w:r w:rsidRPr="00B36C3D">
        <w:rPr>
          <w:b/>
          <w:sz w:val="28"/>
        </w:rPr>
        <w:t>о</w:t>
      </w:r>
      <w:r w:rsidRPr="00B36C3D">
        <w:rPr>
          <w:b/>
          <w:sz w:val="28"/>
        </w:rPr>
        <w:t xml:space="preserve">стоятельная работа в рамках всей дисциплины). </w:t>
      </w:r>
    </w:p>
    <w:p w:rsidR="00C23CA4" w:rsidRDefault="00C23CA4" w:rsidP="00C23CA4">
      <w:pPr>
        <w:ind w:firstLine="709"/>
        <w:jc w:val="both"/>
        <w:rPr>
          <w:sz w:val="28"/>
        </w:rPr>
      </w:pPr>
      <w:r>
        <w:rPr>
          <w:sz w:val="28"/>
        </w:rPr>
        <w:t>К</w:t>
      </w:r>
      <w:r w:rsidRPr="00755609">
        <w:rPr>
          <w:sz w:val="28"/>
        </w:rPr>
        <w:t>онтрольная работа представляет собой совокупность развернутых письме</w:t>
      </w:r>
      <w:r w:rsidRPr="00755609">
        <w:rPr>
          <w:sz w:val="28"/>
        </w:rPr>
        <w:t>н</w:t>
      </w:r>
      <w:r w:rsidRPr="00755609">
        <w:rPr>
          <w:sz w:val="28"/>
        </w:rPr>
        <w:t xml:space="preserve">ных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вателя. </w:t>
      </w:r>
    </w:p>
    <w:p w:rsidR="00C23CA4" w:rsidRPr="00B36C3D" w:rsidRDefault="00C23CA4" w:rsidP="00C23CA4">
      <w:pPr>
        <w:ind w:firstLine="709"/>
        <w:jc w:val="center"/>
        <w:rPr>
          <w:i/>
          <w:sz w:val="28"/>
        </w:rPr>
      </w:pPr>
      <w:r w:rsidRPr="00B36C3D">
        <w:rPr>
          <w:i/>
          <w:sz w:val="28"/>
        </w:rPr>
        <w:t>Алгоритм подготовки к контрольной работе:</w:t>
      </w:r>
    </w:p>
    <w:p w:rsidR="00C23CA4" w:rsidRPr="00755609" w:rsidRDefault="00C23CA4" w:rsidP="00C23CA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конспектов лекций, раскрывающих материал, знание которого пр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веряется контрольной работой; </w:t>
      </w:r>
    </w:p>
    <w:p w:rsidR="00C23CA4" w:rsidRDefault="00C23CA4" w:rsidP="00C23CA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практич</w:t>
      </w:r>
      <w:r w:rsidRPr="00755609">
        <w:rPr>
          <w:sz w:val="28"/>
        </w:rPr>
        <w:t>е</w:t>
      </w:r>
      <w:r w:rsidRPr="00755609">
        <w:rPr>
          <w:sz w:val="28"/>
        </w:rPr>
        <w:t>ским занятиям и во время их проведения;</w:t>
      </w:r>
    </w:p>
    <w:p w:rsidR="00C23CA4" w:rsidRPr="00755609" w:rsidRDefault="00C23CA4" w:rsidP="00C23CA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C23CA4" w:rsidRPr="00755609" w:rsidRDefault="00C23CA4" w:rsidP="00C23CA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боте вопросы; </w:t>
      </w:r>
    </w:p>
    <w:p w:rsidR="00C23CA4" w:rsidRDefault="00C23CA4" w:rsidP="00C23CA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даний. </w:t>
      </w:r>
    </w:p>
    <w:p w:rsidR="008D64C5" w:rsidRDefault="008D64C5" w:rsidP="008D64C5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Методические рекомендации к самостоятельной работе в рамках практ</w:t>
      </w:r>
      <w:r>
        <w:rPr>
          <w:b/>
          <w:sz w:val="28"/>
        </w:rPr>
        <w:t>и</w:t>
      </w:r>
      <w:r>
        <w:rPr>
          <w:b/>
          <w:sz w:val="28"/>
        </w:rPr>
        <w:t>ческих занятий</w:t>
      </w:r>
      <w:r w:rsidR="00FF7854">
        <w:rPr>
          <w:b/>
          <w:sz w:val="28"/>
        </w:rPr>
        <w:t xml:space="preserve">. </w:t>
      </w:r>
    </w:p>
    <w:p w:rsidR="008D64C5" w:rsidRPr="007D580F" w:rsidRDefault="008D64C5" w:rsidP="008D64C5">
      <w:pPr>
        <w:ind w:firstLine="709"/>
        <w:jc w:val="both"/>
        <w:rPr>
          <w:sz w:val="8"/>
          <w:szCs w:val="8"/>
        </w:rPr>
      </w:pPr>
    </w:p>
    <w:p w:rsidR="00E0171C" w:rsidRDefault="00E0171C" w:rsidP="00E017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Методические указания к разработке практического проекта </w:t>
      </w:r>
    </w:p>
    <w:p w:rsidR="007D185C" w:rsidRPr="009C6D96" w:rsidRDefault="007D185C" w:rsidP="007D185C">
      <w:pPr>
        <w:ind w:firstLine="720"/>
        <w:jc w:val="both"/>
        <w:rPr>
          <w:sz w:val="28"/>
          <w:szCs w:val="28"/>
        </w:rPr>
      </w:pPr>
      <w:r w:rsidRPr="009C6D96">
        <w:rPr>
          <w:sz w:val="28"/>
          <w:szCs w:val="28"/>
        </w:rPr>
        <w:t>1. Автор и тема проекта.</w:t>
      </w:r>
    </w:p>
    <w:p w:rsidR="007D185C" w:rsidRPr="009C6D96" w:rsidRDefault="007D185C" w:rsidP="007D185C">
      <w:pPr>
        <w:ind w:firstLine="720"/>
        <w:jc w:val="both"/>
        <w:rPr>
          <w:sz w:val="28"/>
          <w:szCs w:val="28"/>
        </w:rPr>
      </w:pPr>
      <w:r w:rsidRPr="009C6D96">
        <w:rPr>
          <w:sz w:val="28"/>
          <w:szCs w:val="28"/>
        </w:rPr>
        <w:t>2. Краткое описание работы (аннотация, 2-3 страницы).</w:t>
      </w:r>
    </w:p>
    <w:p w:rsidR="007D185C" w:rsidRPr="009C6D96" w:rsidRDefault="007D185C" w:rsidP="007D185C">
      <w:pPr>
        <w:ind w:firstLine="720"/>
        <w:jc w:val="both"/>
        <w:rPr>
          <w:sz w:val="28"/>
          <w:szCs w:val="28"/>
        </w:rPr>
      </w:pPr>
      <w:r w:rsidRPr="009C6D96">
        <w:rPr>
          <w:sz w:val="28"/>
          <w:szCs w:val="28"/>
        </w:rPr>
        <w:t xml:space="preserve">3. Используемая и рекомендуемая литература. </w:t>
      </w:r>
    </w:p>
    <w:p w:rsidR="007D185C" w:rsidRPr="009C6D96" w:rsidRDefault="007D185C" w:rsidP="007D185C">
      <w:pPr>
        <w:ind w:firstLine="720"/>
        <w:jc w:val="center"/>
        <w:rPr>
          <w:sz w:val="28"/>
          <w:szCs w:val="28"/>
        </w:rPr>
      </w:pPr>
      <w:r w:rsidRPr="009C6D96">
        <w:rPr>
          <w:sz w:val="28"/>
          <w:szCs w:val="28"/>
        </w:rPr>
        <w:t xml:space="preserve">3 и 4 пункты предлагаются в качестве раздаточного материала </w:t>
      </w:r>
    </w:p>
    <w:p w:rsidR="007D185C" w:rsidRPr="009C6D96" w:rsidRDefault="007D185C" w:rsidP="007D185C">
      <w:pPr>
        <w:ind w:firstLine="720"/>
        <w:jc w:val="center"/>
        <w:rPr>
          <w:sz w:val="28"/>
          <w:szCs w:val="28"/>
        </w:rPr>
      </w:pPr>
      <w:r w:rsidRPr="009C6D96">
        <w:rPr>
          <w:sz w:val="28"/>
          <w:szCs w:val="28"/>
        </w:rPr>
        <w:t xml:space="preserve">другим участникам группы </w:t>
      </w:r>
    </w:p>
    <w:p w:rsidR="007D185C" w:rsidRPr="009C6D96" w:rsidRDefault="007D185C" w:rsidP="007D185C">
      <w:pPr>
        <w:ind w:firstLine="720"/>
        <w:jc w:val="both"/>
        <w:rPr>
          <w:sz w:val="28"/>
          <w:szCs w:val="28"/>
        </w:rPr>
      </w:pPr>
      <w:r w:rsidRPr="009C6D96">
        <w:rPr>
          <w:sz w:val="28"/>
          <w:szCs w:val="28"/>
        </w:rPr>
        <w:t>4. Мультимедийная презентация проекта.</w:t>
      </w:r>
    </w:p>
    <w:p w:rsidR="00FC513E" w:rsidRDefault="007D185C" w:rsidP="007D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513E" w:rsidRPr="002B6743">
        <w:rPr>
          <w:sz w:val="28"/>
          <w:szCs w:val="28"/>
        </w:rPr>
        <w:t xml:space="preserve">. </w:t>
      </w:r>
      <w:proofErr w:type="gramStart"/>
      <w:r w:rsidR="00FC513E" w:rsidRPr="002B6743">
        <w:rPr>
          <w:sz w:val="28"/>
          <w:szCs w:val="28"/>
        </w:rPr>
        <w:t xml:space="preserve">Теоретическое наполнение проекта (план, </w:t>
      </w:r>
      <w:r w:rsidR="00FC513E">
        <w:rPr>
          <w:sz w:val="28"/>
          <w:szCs w:val="28"/>
        </w:rPr>
        <w:t>введение (а</w:t>
      </w:r>
      <w:r w:rsidR="00FC513E" w:rsidRPr="002B6743">
        <w:rPr>
          <w:sz w:val="28"/>
          <w:szCs w:val="28"/>
        </w:rPr>
        <w:t xml:space="preserve">ктуальность проекта, </w:t>
      </w:r>
      <w:r w:rsidR="00FC513E">
        <w:rPr>
          <w:sz w:val="28"/>
          <w:szCs w:val="28"/>
        </w:rPr>
        <w:t xml:space="preserve">его </w:t>
      </w:r>
      <w:r w:rsidR="00FC513E" w:rsidRPr="002B6743">
        <w:rPr>
          <w:sz w:val="28"/>
          <w:szCs w:val="28"/>
        </w:rPr>
        <w:t xml:space="preserve">цель </w:t>
      </w:r>
      <w:r w:rsidR="00FC513E">
        <w:rPr>
          <w:sz w:val="28"/>
          <w:szCs w:val="28"/>
        </w:rPr>
        <w:t>и задачи), раскрытие основных пунктов плана</w:t>
      </w:r>
      <w:r w:rsidR="00FC513E" w:rsidRPr="002B6743">
        <w:rPr>
          <w:sz w:val="28"/>
          <w:szCs w:val="28"/>
        </w:rPr>
        <w:t xml:space="preserve">, </w:t>
      </w:r>
      <w:r w:rsidR="00FC513E">
        <w:rPr>
          <w:sz w:val="28"/>
          <w:szCs w:val="28"/>
        </w:rPr>
        <w:t xml:space="preserve">заключение, </w:t>
      </w:r>
      <w:r w:rsidR="00FC513E" w:rsidRPr="002B6743">
        <w:rPr>
          <w:sz w:val="28"/>
          <w:szCs w:val="28"/>
        </w:rPr>
        <w:t>список испол</w:t>
      </w:r>
      <w:r w:rsidR="00FC513E" w:rsidRPr="002B6743">
        <w:rPr>
          <w:sz w:val="28"/>
          <w:szCs w:val="28"/>
        </w:rPr>
        <w:t>ь</w:t>
      </w:r>
      <w:r w:rsidR="00FC513E" w:rsidRPr="002B6743">
        <w:rPr>
          <w:sz w:val="28"/>
          <w:szCs w:val="28"/>
        </w:rPr>
        <w:t>зованной литературы</w:t>
      </w:r>
      <w:r w:rsidR="00FC513E">
        <w:rPr>
          <w:sz w:val="28"/>
          <w:szCs w:val="28"/>
        </w:rPr>
        <w:t>, приложения (исходя из темы и содержания</w:t>
      </w:r>
      <w:r w:rsidR="00FC513E" w:rsidRPr="002B6743">
        <w:rPr>
          <w:sz w:val="28"/>
          <w:szCs w:val="28"/>
        </w:rPr>
        <w:t xml:space="preserve">). </w:t>
      </w:r>
      <w:proofErr w:type="gramEnd"/>
    </w:p>
    <w:p w:rsidR="00FC513E" w:rsidRDefault="007D185C" w:rsidP="007D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C513E">
        <w:rPr>
          <w:sz w:val="28"/>
          <w:szCs w:val="28"/>
        </w:rPr>
        <w:t>. Иллюстрированный материал по теме проекта (рисунки, фотографии, фра</w:t>
      </w:r>
      <w:r w:rsidR="00FC513E">
        <w:rPr>
          <w:sz w:val="28"/>
          <w:szCs w:val="28"/>
        </w:rPr>
        <w:t>г</w:t>
      </w:r>
      <w:r w:rsidR="00FC513E">
        <w:rPr>
          <w:sz w:val="28"/>
          <w:szCs w:val="28"/>
        </w:rPr>
        <w:t xml:space="preserve">менты из кинофильмов/документальных фильмов, специализированных телепередач и т.п.). </w:t>
      </w:r>
    </w:p>
    <w:p w:rsidR="00FC513E" w:rsidRPr="002B6743" w:rsidRDefault="007D185C" w:rsidP="007D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C513E" w:rsidRPr="002B6743">
        <w:rPr>
          <w:sz w:val="28"/>
          <w:szCs w:val="28"/>
        </w:rPr>
        <w:t xml:space="preserve">. Тестовые задания по теме (не менее </w:t>
      </w:r>
      <w:r w:rsidR="00FC513E">
        <w:rPr>
          <w:sz w:val="28"/>
          <w:szCs w:val="28"/>
        </w:rPr>
        <w:t>20</w:t>
      </w:r>
      <w:r w:rsidR="00FC513E" w:rsidRPr="002B6743">
        <w:rPr>
          <w:sz w:val="28"/>
          <w:szCs w:val="28"/>
        </w:rPr>
        <w:t xml:space="preserve"> вопросов; вопросы могут быть с о</w:t>
      </w:r>
      <w:r w:rsidR="00FC513E" w:rsidRPr="002B6743">
        <w:rPr>
          <w:sz w:val="28"/>
          <w:szCs w:val="28"/>
        </w:rPr>
        <w:t>д</w:t>
      </w:r>
      <w:r w:rsidR="00FC513E" w:rsidRPr="002B6743">
        <w:rPr>
          <w:sz w:val="28"/>
          <w:szCs w:val="28"/>
        </w:rPr>
        <w:t xml:space="preserve">ним ответом, с множеством ответов, на сопоставление, на последовательность). </w:t>
      </w:r>
    </w:p>
    <w:p w:rsidR="00FC513E" w:rsidRDefault="007D185C" w:rsidP="007D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C513E" w:rsidRPr="002B6743">
        <w:rPr>
          <w:sz w:val="28"/>
          <w:szCs w:val="28"/>
        </w:rPr>
        <w:t xml:space="preserve">. </w:t>
      </w:r>
      <w:r w:rsidR="00FC513E">
        <w:rPr>
          <w:sz w:val="28"/>
          <w:szCs w:val="28"/>
        </w:rPr>
        <w:t>Практико-ориентированный материал: диагностические методики, пр</w:t>
      </w:r>
      <w:r w:rsidR="00FC513E">
        <w:rPr>
          <w:sz w:val="28"/>
          <w:szCs w:val="28"/>
        </w:rPr>
        <w:t>о</w:t>
      </w:r>
      <w:r w:rsidR="00FC513E">
        <w:rPr>
          <w:sz w:val="28"/>
          <w:szCs w:val="28"/>
        </w:rPr>
        <w:t>блемно-ситуационные задачи, фрагменты из уголовных дел, комплекс коррекцио</w:t>
      </w:r>
      <w:r w:rsidR="00FC513E">
        <w:rPr>
          <w:sz w:val="28"/>
          <w:szCs w:val="28"/>
        </w:rPr>
        <w:t>н</w:t>
      </w:r>
      <w:r w:rsidR="00FC513E">
        <w:rPr>
          <w:sz w:val="28"/>
          <w:szCs w:val="28"/>
        </w:rPr>
        <w:t>но-развивающих занятий и упражнений и т.п.</w:t>
      </w:r>
    </w:p>
    <w:p w:rsidR="00C215B5" w:rsidRDefault="00C215B5" w:rsidP="007D185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теоретической части проекта </w:t>
      </w:r>
      <w:r w:rsidRPr="00BD5AFD">
        <w:rPr>
          <w:sz w:val="28"/>
          <w:szCs w:val="28"/>
        </w:rPr>
        <w:t xml:space="preserve">должен составлять от 15 до </w:t>
      </w:r>
      <w:r>
        <w:rPr>
          <w:sz w:val="28"/>
          <w:szCs w:val="28"/>
        </w:rPr>
        <w:t>3</w:t>
      </w:r>
      <w:r w:rsidRPr="00BD5AFD">
        <w:rPr>
          <w:sz w:val="28"/>
          <w:szCs w:val="28"/>
        </w:rPr>
        <w:t>0 машин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писных страниц формата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 xml:space="preserve">. </w:t>
      </w:r>
      <w:proofErr w:type="gramStart"/>
      <w:r w:rsidRPr="00BD5AFD">
        <w:rPr>
          <w:sz w:val="28"/>
          <w:szCs w:val="28"/>
        </w:rPr>
        <w:t>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</w:t>
      </w:r>
      <w:r w:rsidRPr="00BD5AFD">
        <w:rPr>
          <w:sz w:val="28"/>
          <w:szCs w:val="28"/>
        </w:rPr>
        <w:t>ч</w:t>
      </w:r>
      <w:r w:rsidRPr="00BD5AFD">
        <w:rPr>
          <w:sz w:val="28"/>
          <w:szCs w:val="28"/>
        </w:rPr>
        <w:t xml:space="preserve">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</w:t>
      </w:r>
      <w:proofErr w:type="gramEnd"/>
      <w:r w:rsidRPr="00BD5AFD"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E0171C" w:rsidRPr="007D580F" w:rsidRDefault="00E0171C" w:rsidP="008D64C5">
      <w:pPr>
        <w:ind w:firstLine="709"/>
        <w:jc w:val="both"/>
        <w:rPr>
          <w:sz w:val="8"/>
          <w:szCs w:val="8"/>
        </w:rPr>
      </w:pPr>
    </w:p>
    <w:p w:rsidR="00B36C3D" w:rsidRPr="00755609" w:rsidRDefault="00B36C3D" w:rsidP="00B36C3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36C3D" w:rsidRPr="00755609" w:rsidRDefault="00B36C3D" w:rsidP="00B36C3D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B36C3D" w:rsidRPr="00755609" w:rsidRDefault="00B36C3D" w:rsidP="00B36C3D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36C3D" w:rsidRPr="00755609" w:rsidRDefault="00B36C3D" w:rsidP="00B36C3D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36C3D" w:rsidRPr="00755609" w:rsidRDefault="00B36C3D" w:rsidP="00B36C3D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B36C3D" w:rsidRPr="00755609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36C3D" w:rsidRPr="00755609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вторичные (библиография, реферативные журналы, сигнальная информация, планы, </w:t>
      </w:r>
      <w:proofErr w:type="gramStart"/>
      <w:r w:rsidRPr="00755609">
        <w:rPr>
          <w:sz w:val="28"/>
        </w:rPr>
        <w:t>граф-схемы</w:t>
      </w:r>
      <w:proofErr w:type="gramEnd"/>
      <w:r w:rsidRPr="00755609">
        <w:rPr>
          <w:sz w:val="28"/>
        </w:rPr>
        <w:t>, предметные указатели и т.д.);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36C3D" w:rsidRPr="00755609" w:rsidRDefault="00B36C3D" w:rsidP="00B36C3D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B36C3D" w:rsidRPr="00755609" w:rsidRDefault="00B36C3D" w:rsidP="00B36C3D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36C3D" w:rsidRPr="00755609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обосновыв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36C3D" w:rsidRPr="00755609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B36C3D" w:rsidRDefault="00B36C3D" w:rsidP="00B36C3D">
      <w:pPr>
        <w:ind w:firstLine="709"/>
        <w:jc w:val="both"/>
        <w:rPr>
          <w:sz w:val="28"/>
        </w:rPr>
      </w:pPr>
      <w:r w:rsidRPr="00755609">
        <w:rPr>
          <w:sz w:val="28"/>
        </w:rPr>
        <w:lastRenderedPageBreak/>
        <w:t xml:space="preserve">5) оформить работу в соответствии с требованиями. </w:t>
      </w:r>
    </w:p>
    <w:p w:rsidR="00854FFE" w:rsidRPr="007D580F" w:rsidRDefault="00854FFE" w:rsidP="00B36C3D">
      <w:pPr>
        <w:ind w:firstLine="709"/>
        <w:jc w:val="both"/>
        <w:rPr>
          <w:sz w:val="8"/>
          <w:szCs w:val="8"/>
        </w:rPr>
      </w:pPr>
    </w:p>
    <w:p w:rsidR="00822320" w:rsidRPr="00BD5AFD" w:rsidRDefault="00822320" w:rsidP="00822320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822320" w:rsidRPr="00BD5AFD" w:rsidRDefault="00822320" w:rsidP="00822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ложений доклада, степени освоения содержания проблемы.</w:t>
      </w:r>
    </w:p>
    <w:p w:rsidR="00822320" w:rsidRPr="00BD5AFD" w:rsidRDefault="00822320" w:rsidP="0082232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822320" w:rsidRPr="00BD5AFD" w:rsidRDefault="00822320" w:rsidP="0082232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822320" w:rsidRPr="00BD5AFD" w:rsidRDefault="00822320" w:rsidP="0082232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822320" w:rsidRPr="00BD5AFD" w:rsidRDefault="00822320" w:rsidP="0082232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822320" w:rsidRDefault="00822320" w:rsidP="0082232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822320" w:rsidRPr="00C35B2E" w:rsidRDefault="00822320" w:rsidP="00822320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822320" w:rsidRPr="00BD5AFD" w:rsidRDefault="00822320" w:rsidP="0082232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822320" w:rsidRPr="00BD5AFD" w:rsidRDefault="00822320" w:rsidP="0082232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822320" w:rsidRPr="00BD5AFD" w:rsidRDefault="00822320" w:rsidP="0082232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6BE7">
        <w:rPr>
          <w:spacing w:val="-4"/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</w:t>
      </w:r>
      <w:r w:rsidRPr="00B76BE7">
        <w:rPr>
          <w:spacing w:val="-4"/>
          <w:sz w:val="28"/>
          <w:szCs w:val="28"/>
        </w:rPr>
        <w:t>и</w:t>
      </w:r>
      <w:r w:rsidRPr="00B76BE7">
        <w:rPr>
          <w:spacing w:val="-4"/>
          <w:sz w:val="28"/>
          <w:szCs w:val="28"/>
        </w:rPr>
        <w:t>стывать их вперед, это усложнит процесс и может сбить ход ваших рассуждений</w:t>
      </w:r>
      <w:r w:rsidRPr="00BD5AFD">
        <w:rPr>
          <w:sz w:val="28"/>
          <w:szCs w:val="28"/>
        </w:rPr>
        <w:t>.</w:t>
      </w:r>
    </w:p>
    <w:p w:rsidR="00822320" w:rsidRPr="00BD5AFD" w:rsidRDefault="00822320" w:rsidP="0082232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822320" w:rsidRPr="00BD5AFD" w:rsidRDefault="00822320" w:rsidP="0082232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</w:t>
      </w:r>
      <w:r w:rsidRPr="00BD5AFD">
        <w:rPr>
          <w:bCs/>
          <w:sz w:val="28"/>
          <w:szCs w:val="28"/>
        </w:rPr>
        <w:t>и</w:t>
      </w:r>
      <w:r w:rsidRPr="00BD5AFD">
        <w:rPr>
          <w:bCs/>
          <w:sz w:val="28"/>
          <w:szCs w:val="28"/>
        </w:rPr>
        <w:t>ей</w:t>
      </w:r>
      <w:r w:rsidRPr="00BD5AFD">
        <w:rPr>
          <w:sz w:val="28"/>
          <w:szCs w:val="28"/>
        </w:rPr>
        <w:t>, различными эффектами анимации.</w:t>
      </w:r>
    </w:p>
    <w:p w:rsidR="00822320" w:rsidRPr="00BD5AFD" w:rsidRDefault="00822320" w:rsidP="0082232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822320" w:rsidRPr="00BD5AFD" w:rsidRDefault="00822320" w:rsidP="0082232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отдел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 xml:space="preserve">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822320" w:rsidRPr="00BD5AFD" w:rsidRDefault="00822320" w:rsidP="0082232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822320" w:rsidRPr="00BD5AFD" w:rsidRDefault="00822320" w:rsidP="0082232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822320" w:rsidRPr="00BD5AFD" w:rsidRDefault="00822320" w:rsidP="0082232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822320" w:rsidRPr="00BD5AFD" w:rsidRDefault="00822320" w:rsidP="0082232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76BE7">
        <w:rPr>
          <w:color w:val="000000"/>
          <w:spacing w:val="-4"/>
          <w:sz w:val="28"/>
          <w:szCs w:val="28"/>
        </w:rPr>
        <w:t xml:space="preserve">В </w:t>
      </w:r>
      <w:r w:rsidRPr="00B76BE7">
        <w:rPr>
          <w:bCs/>
          <w:color w:val="000000"/>
          <w:spacing w:val="-4"/>
          <w:sz w:val="28"/>
          <w:szCs w:val="28"/>
        </w:rPr>
        <w:t xml:space="preserve">дизайне </w:t>
      </w:r>
      <w:r w:rsidRPr="00B76BE7">
        <w:rPr>
          <w:color w:val="000000"/>
          <w:spacing w:val="-4"/>
          <w:sz w:val="28"/>
          <w:szCs w:val="28"/>
        </w:rPr>
        <w:t xml:space="preserve">презентации придерживайтесь принципа </w:t>
      </w:r>
      <w:r w:rsidRPr="00B76BE7">
        <w:rPr>
          <w:bCs/>
          <w:color w:val="000000"/>
          <w:spacing w:val="-4"/>
          <w:sz w:val="28"/>
          <w:szCs w:val="28"/>
        </w:rPr>
        <w:t>«чем меньше, тем лучше</w:t>
      </w:r>
      <w:r w:rsidRPr="00BD5AFD">
        <w:rPr>
          <w:bCs/>
          <w:color w:val="000000"/>
          <w:sz w:val="28"/>
          <w:szCs w:val="28"/>
        </w:rPr>
        <w:t>»</w:t>
      </w:r>
      <w:r w:rsidR="00B76BE7">
        <w:rPr>
          <w:bCs/>
          <w:color w:val="000000"/>
          <w:sz w:val="28"/>
          <w:szCs w:val="28"/>
        </w:rPr>
        <w:t xml:space="preserve">. </w:t>
      </w:r>
    </w:p>
    <w:p w:rsidR="00822320" w:rsidRPr="00BD5AFD" w:rsidRDefault="00822320" w:rsidP="0082232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822320" w:rsidRPr="00BD5AFD" w:rsidRDefault="00822320" w:rsidP="0082232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822320" w:rsidRPr="00BD5AFD" w:rsidRDefault="00822320" w:rsidP="0082232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822320" w:rsidRPr="00BD5AFD" w:rsidRDefault="00822320" w:rsidP="0082232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</w:t>
      </w:r>
      <w:r w:rsidRPr="00BD5AFD">
        <w:rPr>
          <w:color w:val="000000"/>
          <w:sz w:val="28"/>
          <w:szCs w:val="28"/>
        </w:rPr>
        <w:t>ч</w:t>
      </w:r>
      <w:r w:rsidRPr="00BD5AFD">
        <w:rPr>
          <w:color w:val="000000"/>
          <w:sz w:val="28"/>
          <w:szCs w:val="28"/>
        </w:rPr>
        <w:t>ные стили для каждого слайда.</w:t>
      </w:r>
    </w:p>
    <w:p w:rsidR="00822320" w:rsidRPr="00BD5AFD" w:rsidRDefault="00822320" w:rsidP="0082232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печа</w:t>
      </w:r>
      <w:r w:rsidRPr="00BD5AFD">
        <w:rPr>
          <w:bCs/>
          <w:color w:val="000000"/>
          <w:sz w:val="28"/>
          <w:szCs w:val="28"/>
        </w:rPr>
        <w:t>т</w:t>
      </w:r>
      <w:r w:rsidRPr="00BD5AFD">
        <w:rPr>
          <w:bCs/>
          <w:color w:val="000000"/>
          <w:sz w:val="28"/>
          <w:szCs w:val="28"/>
        </w:rPr>
        <w:t xml:space="preserve">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822320" w:rsidRPr="00BD5AFD" w:rsidRDefault="00822320" w:rsidP="0082232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цию для контактов.</w:t>
      </w:r>
    </w:p>
    <w:p w:rsidR="00822320" w:rsidRPr="00BD5AFD" w:rsidRDefault="00822320" w:rsidP="00822320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822320" w:rsidRPr="00BD5AFD" w:rsidRDefault="00822320" w:rsidP="0082232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822320" w:rsidRPr="00BD5AFD" w:rsidRDefault="00822320" w:rsidP="0082232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822320" w:rsidRPr="00BD5AFD" w:rsidRDefault="00822320" w:rsidP="0082232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822320" w:rsidRPr="00BD5AFD" w:rsidRDefault="00822320" w:rsidP="0082232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822320" w:rsidRPr="00BD5AFD" w:rsidRDefault="00822320" w:rsidP="00822320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822320" w:rsidRPr="00BD5AFD" w:rsidRDefault="00822320" w:rsidP="00822320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822320" w:rsidRPr="00BD5AFD" w:rsidRDefault="00822320" w:rsidP="00822320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822320" w:rsidRPr="00BD5AFD" w:rsidRDefault="00822320" w:rsidP="0082232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822320" w:rsidRPr="00BD5AFD" w:rsidRDefault="00822320" w:rsidP="0082232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822320" w:rsidRPr="00BD5AFD" w:rsidRDefault="00822320" w:rsidP="0082232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822320" w:rsidRPr="00BD5AFD" w:rsidRDefault="00822320" w:rsidP="0082232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822320" w:rsidRPr="00BD5AFD" w:rsidRDefault="00822320" w:rsidP="0082232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времени.</w:t>
      </w:r>
    </w:p>
    <w:p w:rsidR="00822320" w:rsidRPr="00BD5AFD" w:rsidRDefault="00822320" w:rsidP="0082232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822320" w:rsidRDefault="00822320" w:rsidP="00822320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4F3923" w:rsidRPr="00BD5AFD" w:rsidRDefault="004F3923" w:rsidP="004F3923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>к письменному опросу</w:t>
      </w:r>
    </w:p>
    <w:p w:rsidR="004F3923" w:rsidRPr="004F3923" w:rsidRDefault="004F3923" w:rsidP="004F3923">
      <w:pPr>
        <w:ind w:firstLine="709"/>
        <w:jc w:val="both"/>
        <w:rPr>
          <w:sz w:val="28"/>
          <w:szCs w:val="28"/>
        </w:rPr>
      </w:pPr>
      <w:r w:rsidRPr="004F3923">
        <w:rPr>
          <w:sz w:val="28"/>
        </w:rPr>
        <w:t xml:space="preserve">При подготовке </w:t>
      </w:r>
      <w:r>
        <w:rPr>
          <w:sz w:val="28"/>
        </w:rPr>
        <w:t xml:space="preserve">и выполнении </w:t>
      </w:r>
      <w:r w:rsidRPr="004F3923">
        <w:rPr>
          <w:sz w:val="28"/>
        </w:rPr>
        <w:t xml:space="preserve">письменного ответа </w:t>
      </w:r>
      <w:r>
        <w:rPr>
          <w:sz w:val="28"/>
        </w:rPr>
        <w:t xml:space="preserve">на поставленные вопросы </w:t>
      </w:r>
      <w:r w:rsidRPr="004F3923">
        <w:rPr>
          <w:sz w:val="28"/>
        </w:rPr>
        <w:t xml:space="preserve">можно воспользоваться следующими </w:t>
      </w:r>
      <w:r w:rsidRPr="004F3923">
        <w:rPr>
          <w:sz w:val="28"/>
          <w:szCs w:val="28"/>
        </w:rPr>
        <w:t xml:space="preserve">рекомендациями: </w:t>
      </w:r>
    </w:p>
    <w:p w:rsidR="004F3923" w:rsidRPr="00AE7082" w:rsidRDefault="004F3923" w:rsidP="004F3923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>1. Про</w:t>
      </w:r>
      <w:r>
        <w:rPr>
          <w:sz w:val="28"/>
          <w:szCs w:val="28"/>
        </w:rPr>
        <w:t xml:space="preserve">думайте </w:t>
      </w:r>
      <w:r w:rsidRPr="00AE7082">
        <w:rPr>
          <w:sz w:val="28"/>
          <w:szCs w:val="28"/>
        </w:rPr>
        <w:t>структур</w:t>
      </w:r>
      <w:r>
        <w:rPr>
          <w:sz w:val="28"/>
          <w:szCs w:val="28"/>
        </w:rPr>
        <w:t xml:space="preserve">у вашего письменного ответа (план ответа). </w:t>
      </w:r>
    </w:p>
    <w:p w:rsidR="004F3923" w:rsidRDefault="004F3923" w:rsidP="004F3923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 xml:space="preserve">2. Выделите тезаурус основных понятий </w:t>
      </w:r>
      <w:r>
        <w:rPr>
          <w:sz w:val="28"/>
          <w:szCs w:val="28"/>
        </w:rPr>
        <w:t>письменного ответа</w:t>
      </w:r>
      <w:r w:rsidR="005942D5">
        <w:rPr>
          <w:sz w:val="28"/>
          <w:szCs w:val="28"/>
        </w:rPr>
        <w:t xml:space="preserve"> и дайте их толк</w:t>
      </w:r>
      <w:r w:rsidR="005942D5">
        <w:rPr>
          <w:sz w:val="28"/>
          <w:szCs w:val="28"/>
        </w:rPr>
        <w:t>о</w:t>
      </w:r>
      <w:r w:rsidR="005942D5">
        <w:rPr>
          <w:sz w:val="28"/>
          <w:szCs w:val="28"/>
        </w:rPr>
        <w:t xml:space="preserve">вание. </w:t>
      </w:r>
    </w:p>
    <w:p w:rsidR="004F3923" w:rsidRDefault="004F3923" w:rsidP="004F3923">
      <w:pPr>
        <w:ind w:firstLine="709"/>
        <w:jc w:val="both"/>
        <w:rPr>
          <w:sz w:val="28"/>
        </w:rPr>
      </w:pPr>
      <w:r>
        <w:rPr>
          <w:sz w:val="28"/>
        </w:rPr>
        <w:t>3. Сформулируйте главный тезис и дайте его разъяснение, используя знания из различных источников информации (лекция, учебник, дополнительная литература, Интернет-ресурсы и др.).</w:t>
      </w:r>
    </w:p>
    <w:p w:rsidR="004F3923" w:rsidRDefault="004F3923" w:rsidP="004F3923">
      <w:pPr>
        <w:ind w:firstLine="709"/>
        <w:jc w:val="both"/>
        <w:rPr>
          <w:sz w:val="28"/>
        </w:rPr>
      </w:pPr>
      <w:r>
        <w:rPr>
          <w:sz w:val="28"/>
        </w:rPr>
        <w:t>4. Сформулируйте дополнительные тезисы и дайте их разъяснение, используя знания из различных источников информации (лекция, учебник, дополнительная л</w:t>
      </w:r>
      <w:r>
        <w:rPr>
          <w:sz w:val="28"/>
        </w:rPr>
        <w:t>и</w:t>
      </w:r>
      <w:r>
        <w:rPr>
          <w:sz w:val="28"/>
        </w:rPr>
        <w:t>тература, Интернет-ресурсы и др.).</w:t>
      </w:r>
    </w:p>
    <w:p w:rsidR="004F3923" w:rsidRPr="00AE7082" w:rsidRDefault="004F3923" w:rsidP="004F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E708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Конкретизируйте данные тезисы на основе имеющихся в вашем личном опыте и на основе научной литературы примеров. </w:t>
      </w:r>
    </w:p>
    <w:p w:rsidR="004F3923" w:rsidRDefault="004F3923" w:rsidP="004F3923">
      <w:pPr>
        <w:ind w:firstLine="709"/>
        <w:jc w:val="both"/>
        <w:rPr>
          <w:sz w:val="28"/>
        </w:rPr>
      </w:pPr>
      <w:r>
        <w:rPr>
          <w:sz w:val="28"/>
          <w:szCs w:val="28"/>
        </w:rPr>
        <w:t>6</w:t>
      </w:r>
      <w:r w:rsidRPr="00AE7082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>
        <w:rPr>
          <w:sz w:val="28"/>
        </w:rPr>
        <w:t xml:space="preserve">формулировать заключение в общем виде, сделайте 2-3 </w:t>
      </w:r>
      <w:proofErr w:type="gramStart"/>
      <w:r>
        <w:rPr>
          <w:sz w:val="28"/>
        </w:rPr>
        <w:t>важных</w:t>
      </w:r>
      <w:proofErr w:type="gramEnd"/>
      <w:r>
        <w:rPr>
          <w:sz w:val="28"/>
        </w:rPr>
        <w:t xml:space="preserve"> вывода. </w:t>
      </w:r>
    </w:p>
    <w:p w:rsidR="004F3923" w:rsidRDefault="004F3923" w:rsidP="004F3923">
      <w:pPr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r w:rsidR="001E7B24">
        <w:rPr>
          <w:sz w:val="28"/>
        </w:rPr>
        <w:t>Сформулируйте вашу позицию по обсуждаемому вопросу.</w:t>
      </w:r>
    </w:p>
    <w:p w:rsidR="001E7B24" w:rsidRDefault="001E7B24" w:rsidP="004F3923">
      <w:pPr>
        <w:ind w:firstLine="709"/>
        <w:jc w:val="both"/>
        <w:rPr>
          <w:sz w:val="28"/>
        </w:rPr>
      </w:pPr>
      <w:r>
        <w:rPr>
          <w:sz w:val="28"/>
        </w:rPr>
        <w:t>8. Сформулируйте спорные для вас вопросы, а также вопросы, которые вы х</w:t>
      </w:r>
      <w:r>
        <w:rPr>
          <w:sz w:val="28"/>
        </w:rPr>
        <w:t>о</w:t>
      </w:r>
      <w:r>
        <w:rPr>
          <w:sz w:val="28"/>
        </w:rPr>
        <w:t xml:space="preserve">тели бы изучить в дальнейшем. </w:t>
      </w:r>
    </w:p>
    <w:p w:rsidR="00053365" w:rsidRPr="00053365" w:rsidRDefault="00053365" w:rsidP="004F3923">
      <w:pPr>
        <w:ind w:firstLine="709"/>
        <w:jc w:val="both"/>
        <w:rPr>
          <w:sz w:val="8"/>
          <w:szCs w:val="8"/>
        </w:rPr>
      </w:pPr>
    </w:p>
    <w:p w:rsidR="00053365" w:rsidRDefault="00053365" w:rsidP="0005336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053365" w:rsidRDefault="00053365" w:rsidP="0005336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эффективного чтения текста </w:t>
      </w:r>
    </w:p>
    <w:p w:rsidR="00053365" w:rsidRPr="00985E1D" w:rsidRDefault="00053365" w:rsidP="0005336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чтения учебного и научного текста </w:t>
      </w:r>
      <w:proofErr w:type="gramStart"/>
      <w:r w:rsidRPr="00693E11">
        <w:rPr>
          <w:sz w:val="28"/>
          <w:szCs w:val="28"/>
        </w:rPr>
        <w:t>обучающийся</w:t>
      </w:r>
      <w:proofErr w:type="gramEnd"/>
      <w:r w:rsidRPr="00693E11">
        <w:rPr>
          <w:sz w:val="28"/>
        </w:rPr>
        <w:t xml:space="preserve"> м</w:t>
      </w:r>
      <w:r>
        <w:rPr>
          <w:sz w:val="28"/>
        </w:rPr>
        <w:t>ожет использ</w:t>
      </w:r>
      <w:r>
        <w:rPr>
          <w:sz w:val="28"/>
        </w:rPr>
        <w:t>о</w:t>
      </w:r>
      <w:r>
        <w:rPr>
          <w:sz w:val="28"/>
        </w:rPr>
        <w:t>вать следующие ф</w:t>
      </w:r>
      <w:r w:rsidRPr="00742208">
        <w:rPr>
          <w:sz w:val="28"/>
        </w:rPr>
        <w:t xml:space="preserve">ормы </w:t>
      </w:r>
      <w:r>
        <w:rPr>
          <w:sz w:val="28"/>
        </w:rPr>
        <w:t xml:space="preserve">работы с текстом: </w:t>
      </w:r>
    </w:p>
    <w:p w:rsidR="00053365" w:rsidRPr="00742208" w:rsidRDefault="00053365" w:rsidP="0005336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131C8E">
        <w:rPr>
          <w:spacing w:val="-4"/>
          <w:sz w:val="28"/>
        </w:rPr>
        <w:t>план (простой, сложный) – форма чтения (конспектирования), которая включ</w:t>
      </w:r>
      <w:r w:rsidRPr="00131C8E">
        <w:rPr>
          <w:spacing w:val="-4"/>
          <w:sz w:val="28"/>
        </w:rPr>
        <w:t>а</w:t>
      </w:r>
      <w:r w:rsidRPr="00131C8E">
        <w:rPr>
          <w:spacing w:val="-4"/>
          <w:sz w:val="28"/>
        </w:rPr>
        <w:t>ет анализ структуры текста, обобщение, выделение логики развития событий и их сути</w:t>
      </w:r>
      <w:r w:rsidRPr="00742208">
        <w:rPr>
          <w:sz w:val="28"/>
        </w:rPr>
        <w:t xml:space="preserve">; </w:t>
      </w:r>
    </w:p>
    <w:p w:rsidR="00053365" w:rsidRPr="00742208" w:rsidRDefault="00053365" w:rsidP="0005336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простейшая форма </w:t>
      </w:r>
      <w:r>
        <w:rPr>
          <w:sz w:val="28"/>
        </w:rPr>
        <w:t xml:space="preserve">работы с текстом, </w:t>
      </w:r>
      <w:r w:rsidRPr="00742208">
        <w:rPr>
          <w:sz w:val="28"/>
        </w:rPr>
        <w:t>почти дословно воспроизв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дящая текст; </w:t>
      </w:r>
    </w:p>
    <w:p w:rsidR="00053365" w:rsidRPr="00742208" w:rsidRDefault="00053365" w:rsidP="0005336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форма </w:t>
      </w:r>
      <w:r>
        <w:rPr>
          <w:sz w:val="28"/>
        </w:rPr>
        <w:t>работы с текстом</w:t>
      </w:r>
      <w:r w:rsidRPr="00742208">
        <w:rPr>
          <w:sz w:val="28"/>
        </w:rPr>
        <w:t xml:space="preserve">, которая представляет собой </w:t>
      </w:r>
      <w:r>
        <w:rPr>
          <w:sz w:val="28"/>
        </w:rPr>
        <w:t xml:space="preserve">фиксирование </w:t>
      </w:r>
      <w:r w:rsidRPr="00742208">
        <w:rPr>
          <w:sz w:val="28"/>
        </w:rPr>
        <w:t>вывод</w:t>
      </w:r>
      <w:r>
        <w:rPr>
          <w:sz w:val="28"/>
        </w:rPr>
        <w:t>ов</w:t>
      </w:r>
      <w:r w:rsidRPr="00742208">
        <w:rPr>
          <w:sz w:val="28"/>
        </w:rPr>
        <w:t>, сделанны</w:t>
      </w:r>
      <w:r>
        <w:rPr>
          <w:sz w:val="28"/>
        </w:rPr>
        <w:t>х</w:t>
      </w:r>
      <w:r w:rsidRPr="00742208">
        <w:rPr>
          <w:sz w:val="28"/>
        </w:rPr>
        <w:t xml:space="preserve"> на основе </w:t>
      </w:r>
      <w:proofErr w:type="gramStart"/>
      <w:r w:rsidRPr="00742208">
        <w:rPr>
          <w:sz w:val="28"/>
        </w:rPr>
        <w:t>прочитанного</w:t>
      </w:r>
      <w:proofErr w:type="gramEnd"/>
      <w:r>
        <w:rPr>
          <w:sz w:val="28"/>
        </w:rPr>
        <w:t xml:space="preserve">; </w:t>
      </w:r>
    </w:p>
    <w:p w:rsidR="00053365" w:rsidRDefault="00053365" w:rsidP="0005336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053365" w:rsidRPr="00AE7082" w:rsidRDefault="00053365" w:rsidP="00053365">
      <w:pPr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выполнения задания</w:t>
      </w:r>
      <w:r>
        <w:rPr>
          <w:sz w:val="28"/>
          <w:szCs w:val="28"/>
        </w:rPr>
        <w:t>:</w:t>
      </w:r>
    </w:p>
    <w:p w:rsidR="00053365" w:rsidRPr="00AE7082" w:rsidRDefault="00053365" w:rsidP="00053365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>1. Проведите структурирование учебного текста.</w:t>
      </w:r>
    </w:p>
    <w:p w:rsidR="00053365" w:rsidRPr="00AE7082" w:rsidRDefault="00053365" w:rsidP="00053365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>2. Выделите тезаурус основных понятий в учебном тексте.</w:t>
      </w:r>
    </w:p>
    <w:p w:rsidR="00053365" w:rsidRPr="00AE7082" w:rsidRDefault="00053365" w:rsidP="00053365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>3. Выполните варьирование (свои примеры на основе текста).</w:t>
      </w:r>
    </w:p>
    <w:p w:rsidR="00053365" w:rsidRPr="00AE7082" w:rsidRDefault="00053365" w:rsidP="00053365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>4. Выделите выводы и пояснения к тексту.</w:t>
      </w:r>
    </w:p>
    <w:p w:rsidR="00053365" w:rsidRPr="00AE7082" w:rsidRDefault="00053365" w:rsidP="00053365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>5. Сделайте резюме текста.</w:t>
      </w:r>
    </w:p>
    <w:p w:rsidR="00053365" w:rsidRPr="00AE7082" w:rsidRDefault="00053365" w:rsidP="00053365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>6. Составьте вопросы к тексту.</w:t>
      </w:r>
    </w:p>
    <w:p w:rsidR="00053365" w:rsidRPr="00AE7082" w:rsidRDefault="00053365" w:rsidP="00053365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>7. Выделите в одном предложении главную мысль текста.</w:t>
      </w:r>
    </w:p>
    <w:p w:rsidR="00053365" w:rsidRPr="00AE7082" w:rsidRDefault="00053365" w:rsidP="004F3923">
      <w:pPr>
        <w:ind w:firstLine="709"/>
        <w:jc w:val="both"/>
        <w:rPr>
          <w:sz w:val="28"/>
          <w:szCs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F44E53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</w:t>
      </w:r>
      <w:proofErr w:type="gramStart"/>
      <w:r w:rsidR="006F7AD8" w:rsidRPr="006F7AD8">
        <w:rPr>
          <w:b/>
          <w:i/>
          <w:sz w:val="28"/>
        </w:rPr>
        <w:t>дств дл</w:t>
      </w:r>
      <w:proofErr w:type="gramEnd"/>
      <w:r w:rsidR="006F7AD8" w:rsidRPr="006F7AD8">
        <w:rPr>
          <w:b/>
          <w:i/>
          <w:sz w:val="28"/>
        </w:rPr>
        <w:t>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F44E53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5AC" w:rsidRDefault="002045AC" w:rsidP="00FD5B6B">
      <w:r>
        <w:separator/>
      </w:r>
    </w:p>
  </w:endnote>
  <w:endnote w:type="continuationSeparator" w:id="0">
    <w:p w:rsidR="002045AC" w:rsidRDefault="002045AC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03" w:rsidRDefault="00FC680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D53C2">
      <w:rPr>
        <w:noProof/>
      </w:rPr>
      <w:t>4</w:t>
    </w:r>
    <w:r>
      <w:fldChar w:fldCharType="end"/>
    </w:r>
  </w:p>
  <w:p w:rsidR="00FC6803" w:rsidRDefault="00FC680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5AC" w:rsidRDefault="002045AC" w:rsidP="00FD5B6B">
      <w:r>
        <w:separator/>
      </w:r>
    </w:p>
  </w:footnote>
  <w:footnote w:type="continuationSeparator" w:id="0">
    <w:p w:rsidR="002045AC" w:rsidRDefault="002045AC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53365"/>
    <w:rsid w:val="00056789"/>
    <w:rsid w:val="00056997"/>
    <w:rsid w:val="000610F3"/>
    <w:rsid w:val="00083C34"/>
    <w:rsid w:val="000931E3"/>
    <w:rsid w:val="000E5CC4"/>
    <w:rsid w:val="00131C8E"/>
    <w:rsid w:val="001B724F"/>
    <w:rsid w:val="001C06BC"/>
    <w:rsid w:val="001E7B24"/>
    <w:rsid w:val="001F5EE1"/>
    <w:rsid w:val="002045AC"/>
    <w:rsid w:val="00214358"/>
    <w:rsid w:val="00235F34"/>
    <w:rsid w:val="00257858"/>
    <w:rsid w:val="0026698D"/>
    <w:rsid w:val="00267BAD"/>
    <w:rsid w:val="00275775"/>
    <w:rsid w:val="002D2784"/>
    <w:rsid w:val="002D53C2"/>
    <w:rsid w:val="00316796"/>
    <w:rsid w:val="003A4263"/>
    <w:rsid w:val="003A6E03"/>
    <w:rsid w:val="003B5F75"/>
    <w:rsid w:val="003B7BA6"/>
    <w:rsid w:val="003C37BE"/>
    <w:rsid w:val="003D435E"/>
    <w:rsid w:val="00476000"/>
    <w:rsid w:val="004B2C94"/>
    <w:rsid w:val="004C1386"/>
    <w:rsid w:val="004D1091"/>
    <w:rsid w:val="004D16C1"/>
    <w:rsid w:val="004F3923"/>
    <w:rsid w:val="005013A6"/>
    <w:rsid w:val="005423B0"/>
    <w:rsid w:val="005677BE"/>
    <w:rsid w:val="00582BA5"/>
    <w:rsid w:val="00593334"/>
    <w:rsid w:val="005942D5"/>
    <w:rsid w:val="0060620A"/>
    <w:rsid w:val="0062106D"/>
    <w:rsid w:val="00623C8E"/>
    <w:rsid w:val="006241AF"/>
    <w:rsid w:val="006564B7"/>
    <w:rsid w:val="006847B8"/>
    <w:rsid w:val="00693E11"/>
    <w:rsid w:val="006F14A4"/>
    <w:rsid w:val="006F7AD8"/>
    <w:rsid w:val="0071775B"/>
    <w:rsid w:val="00742208"/>
    <w:rsid w:val="00755609"/>
    <w:rsid w:val="0079237F"/>
    <w:rsid w:val="007942F9"/>
    <w:rsid w:val="007D185C"/>
    <w:rsid w:val="007D2528"/>
    <w:rsid w:val="007D580F"/>
    <w:rsid w:val="008014D6"/>
    <w:rsid w:val="008039BB"/>
    <w:rsid w:val="008113A5"/>
    <w:rsid w:val="00822320"/>
    <w:rsid w:val="00832D24"/>
    <w:rsid w:val="00845C7D"/>
    <w:rsid w:val="00854FFE"/>
    <w:rsid w:val="00862E06"/>
    <w:rsid w:val="008B1448"/>
    <w:rsid w:val="008D64C5"/>
    <w:rsid w:val="0092772A"/>
    <w:rsid w:val="009511F7"/>
    <w:rsid w:val="00985E1D"/>
    <w:rsid w:val="009978D9"/>
    <w:rsid w:val="009C2F35"/>
    <w:rsid w:val="009C4A0D"/>
    <w:rsid w:val="009C6D96"/>
    <w:rsid w:val="009F49C5"/>
    <w:rsid w:val="009F6DB1"/>
    <w:rsid w:val="00A00730"/>
    <w:rsid w:val="00A348F0"/>
    <w:rsid w:val="00A70ADC"/>
    <w:rsid w:val="00AD3EBB"/>
    <w:rsid w:val="00AF327C"/>
    <w:rsid w:val="00B12FDC"/>
    <w:rsid w:val="00B350F3"/>
    <w:rsid w:val="00B36C3D"/>
    <w:rsid w:val="00B76BE7"/>
    <w:rsid w:val="00B91587"/>
    <w:rsid w:val="00B9187F"/>
    <w:rsid w:val="00BB1D26"/>
    <w:rsid w:val="00BB5595"/>
    <w:rsid w:val="00BF00D2"/>
    <w:rsid w:val="00BF1CD1"/>
    <w:rsid w:val="00BF2673"/>
    <w:rsid w:val="00C12E8B"/>
    <w:rsid w:val="00C215B5"/>
    <w:rsid w:val="00C22C68"/>
    <w:rsid w:val="00C23CA4"/>
    <w:rsid w:val="00C33286"/>
    <w:rsid w:val="00C35B2E"/>
    <w:rsid w:val="00C71736"/>
    <w:rsid w:val="00C83AB7"/>
    <w:rsid w:val="00CD0BAC"/>
    <w:rsid w:val="00CE3091"/>
    <w:rsid w:val="00D058E7"/>
    <w:rsid w:val="00D06B87"/>
    <w:rsid w:val="00D24540"/>
    <w:rsid w:val="00D33524"/>
    <w:rsid w:val="00D3359F"/>
    <w:rsid w:val="00D35869"/>
    <w:rsid w:val="00D471E6"/>
    <w:rsid w:val="00DA27D8"/>
    <w:rsid w:val="00DC0D28"/>
    <w:rsid w:val="00DC1457"/>
    <w:rsid w:val="00E0171C"/>
    <w:rsid w:val="00E20B3D"/>
    <w:rsid w:val="00E23C55"/>
    <w:rsid w:val="00E30FB4"/>
    <w:rsid w:val="00E50EC6"/>
    <w:rsid w:val="00E57C66"/>
    <w:rsid w:val="00E83B27"/>
    <w:rsid w:val="00E86721"/>
    <w:rsid w:val="00E96E48"/>
    <w:rsid w:val="00EB6BB1"/>
    <w:rsid w:val="00EC707D"/>
    <w:rsid w:val="00EE25DB"/>
    <w:rsid w:val="00F0689E"/>
    <w:rsid w:val="00F352D1"/>
    <w:rsid w:val="00F44E53"/>
    <w:rsid w:val="00F5136B"/>
    <w:rsid w:val="00F55788"/>
    <w:rsid w:val="00F8248C"/>
    <w:rsid w:val="00F8739C"/>
    <w:rsid w:val="00F922E9"/>
    <w:rsid w:val="00FC513E"/>
    <w:rsid w:val="00FC6803"/>
    <w:rsid w:val="00FD34ED"/>
    <w:rsid w:val="00FD5B6B"/>
    <w:rsid w:val="00FE351B"/>
    <w:rsid w:val="00FF076E"/>
    <w:rsid w:val="00FF50FE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8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Microsoft Office</cp:lastModifiedBy>
  <cp:revision>73</cp:revision>
  <dcterms:created xsi:type="dcterms:W3CDTF">2019-02-04T05:01:00Z</dcterms:created>
  <dcterms:modified xsi:type="dcterms:W3CDTF">2019-03-24T15:35:00Z</dcterms:modified>
</cp:coreProperties>
</file>