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C94" w:rsidRDefault="004B2C94" w:rsidP="00F5136B">
      <w:pPr>
        <w:ind w:firstLine="709"/>
        <w:jc w:val="center"/>
        <w:rPr>
          <w:sz w:val="28"/>
        </w:rPr>
      </w:pPr>
      <w:proofErr w:type="gramStart"/>
      <w:r>
        <w:rPr>
          <w:sz w:val="28"/>
        </w:rPr>
        <w:t>федеральное</w:t>
      </w:r>
      <w:proofErr w:type="gramEnd"/>
      <w:r>
        <w:rPr>
          <w:sz w:val="28"/>
        </w:rPr>
        <w:t xml:space="preserve">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proofErr w:type="gramStart"/>
      <w:r>
        <w:rPr>
          <w:sz w:val="28"/>
        </w:rPr>
        <w:t>высшего</w:t>
      </w:r>
      <w:proofErr w:type="gramEnd"/>
      <w:r>
        <w:rPr>
          <w:sz w:val="28"/>
        </w:rPr>
        <w:t xml:space="preserve">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9D2797">
      <w:pPr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C15AAC" w:rsidRDefault="004B2C94" w:rsidP="009D2797">
      <w:pPr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4B2C94" w:rsidRPr="004B2C94" w:rsidRDefault="00C15AAC" w:rsidP="009D2797">
      <w:pPr>
        <w:jc w:val="center"/>
        <w:rPr>
          <w:b/>
          <w:sz w:val="28"/>
        </w:rPr>
      </w:pPr>
      <w:r>
        <w:rPr>
          <w:b/>
          <w:sz w:val="28"/>
        </w:rPr>
        <w:t>ПО ДИСЦИПЛИНЕ</w:t>
      </w:r>
    </w:p>
    <w:p w:rsidR="004B2C94" w:rsidRPr="004B2C94" w:rsidRDefault="004B2C94" w:rsidP="009D2797">
      <w:pPr>
        <w:jc w:val="center"/>
        <w:rPr>
          <w:sz w:val="28"/>
        </w:rPr>
      </w:pPr>
    </w:p>
    <w:p w:rsidR="00870029" w:rsidRPr="006127AB" w:rsidRDefault="00870029" w:rsidP="009D2797">
      <w:pPr>
        <w:jc w:val="center"/>
        <w:rPr>
          <w:b/>
          <w:sz w:val="28"/>
        </w:rPr>
      </w:pPr>
      <w:r>
        <w:rPr>
          <w:b/>
          <w:sz w:val="28"/>
        </w:rPr>
        <w:t>КЛИНИЧЕСКАЯ ИММУНОЛОГИЯ И ТРАНСФУЗИОЛОГИЯ</w:t>
      </w:r>
    </w:p>
    <w:p w:rsidR="00C15AAC" w:rsidRPr="004B2C94" w:rsidRDefault="00C15AAC" w:rsidP="009D2797">
      <w:pPr>
        <w:jc w:val="center"/>
        <w:rPr>
          <w:sz w:val="28"/>
        </w:rPr>
      </w:pPr>
    </w:p>
    <w:p w:rsidR="004B2C94" w:rsidRPr="004B2C94" w:rsidRDefault="00C15AAC" w:rsidP="009D2797">
      <w:pPr>
        <w:jc w:val="center"/>
        <w:rPr>
          <w:sz w:val="28"/>
        </w:rPr>
      </w:pPr>
      <w:proofErr w:type="gramStart"/>
      <w:r w:rsidRPr="00C15AAC">
        <w:rPr>
          <w:sz w:val="28"/>
        </w:rPr>
        <w:t>по</w:t>
      </w:r>
      <w:proofErr w:type="gramEnd"/>
      <w:r w:rsidR="004B2C94" w:rsidRPr="00C15AAC">
        <w:rPr>
          <w:sz w:val="28"/>
        </w:rPr>
        <w:t xml:space="preserve"> специальности</w:t>
      </w:r>
      <w:r w:rsidR="004B2C94">
        <w:rPr>
          <w:sz w:val="28"/>
        </w:rPr>
        <w:t xml:space="preserve"> </w:t>
      </w:r>
    </w:p>
    <w:p w:rsidR="004B2C94" w:rsidRDefault="004B2C94" w:rsidP="009D2797">
      <w:pPr>
        <w:jc w:val="center"/>
        <w:rPr>
          <w:sz w:val="28"/>
        </w:rPr>
      </w:pPr>
    </w:p>
    <w:p w:rsidR="00937361" w:rsidRPr="004B2C94" w:rsidRDefault="00937361" w:rsidP="009D2797">
      <w:pPr>
        <w:jc w:val="center"/>
        <w:rPr>
          <w:sz w:val="28"/>
        </w:rPr>
      </w:pPr>
    </w:p>
    <w:p w:rsidR="00036406" w:rsidRDefault="00036406" w:rsidP="00036406">
      <w:pPr>
        <w:jc w:val="center"/>
        <w:rPr>
          <w:sz w:val="28"/>
        </w:rPr>
      </w:pPr>
      <w:r w:rsidRPr="00293CC4">
        <w:rPr>
          <w:i/>
          <w:color w:val="000000"/>
          <w:sz w:val="28"/>
          <w:szCs w:val="28"/>
          <w:shd w:val="clear" w:color="auto" w:fill="FFFFFF"/>
        </w:rPr>
        <w:t>31.08.</w:t>
      </w:r>
      <w:r>
        <w:rPr>
          <w:i/>
          <w:color w:val="000000"/>
          <w:sz w:val="28"/>
          <w:szCs w:val="28"/>
          <w:shd w:val="clear" w:color="auto" w:fill="FFFFFF"/>
        </w:rPr>
        <w:t>56</w:t>
      </w:r>
      <w:r w:rsidRPr="00293CC4">
        <w:rPr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i/>
          <w:color w:val="000000"/>
          <w:sz w:val="28"/>
          <w:szCs w:val="28"/>
          <w:shd w:val="clear" w:color="auto" w:fill="FFFFFF"/>
        </w:rPr>
        <w:t>Нейрохирургия</w:t>
      </w:r>
    </w:p>
    <w:p w:rsidR="00036406" w:rsidRPr="00BD661B" w:rsidRDefault="00036406" w:rsidP="00036406">
      <w:pPr>
        <w:jc w:val="center"/>
        <w:rPr>
          <w:sz w:val="24"/>
          <w:szCs w:val="24"/>
        </w:rPr>
      </w:pPr>
    </w:p>
    <w:p w:rsidR="00036406" w:rsidRDefault="00036406" w:rsidP="00036406">
      <w:pPr>
        <w:jc w:val="center"/>
        <w:rPr>
          <w:sz w:val="24"/>
          <w:szCs w:val="24"/>
        </w:rPr>
      </w:pPr>
    </w:p>
    <w:p w:rsidR="00036406" w:rsidRDefault="00036406" w:rsidP="00036406">
      <w:pPr>
        <w:jc w:val="center"/>
        <w:rPr>
          <w:sz w:val="24"/>
          <w:szCs w:val="24"/>
        </w:rPr>
      </w:pPr>
    </w:p>
    <w:p w:rsidR="00036406" w:rsidRDefault="00036406" w:rsidP="00036406">
      <w:pPr>
        <w:jc w:val="center"/>
        <w:rPr>
          <w:sz w:val="24"/>
          <w:szCs w:val="24"/>
        </w:rPr>
      </w:pPr>
    </w:p>
    <w:p w:rsidR="00036406" w:rsidRDefault="00036406" w:rsidP="00036406">
      <w:pPr>
        <w:jc w:val="center"/>
        <w:rPr>
          <w:sz w:val="24"/>
          <w:szCs w:val="24"/>
        </w:rPr>
      </w:pPr>
    </w:p>
    <w:p w:rsidR="00036406" w:rsidRDefault="00036406" w:rsidP="00036406">
      <w:pPr>
        <w:jc w:val="center"/>
        <w:rPr>
          <w:sz w:val="24"/>
          <w:szCs w:val="24"/>
        </w:rPr>
      </w:pPr>
    </w:p>
    <w:p w:rsidR="00036406" w:rsidRDefault="00036406" w:rsidP="00036406">
      <w:pPr>
        <w:jc w:val="center"/>
        <w:rPr>
          <w:sz w:val="24"/>
          <w:szCs w:val="24"/>
        </w:rPr>
      </w:pPr>
    </w:p>
    <w:p w:rsidR="00036406" w:rsidRDefault="00036406" w:rsidP="00036406">
      <w:pPr>
        <w:jc w:val="center"/>
        <w:rPr>
          <w:sz w:val="24"/>
          <w:szCs w:val="24"/>
        </w:rPr>
      </w:pPr>
    </w:p>
    <w:p w:rsidR="00036406" w:rsidRDefault="00036406" w:rsidP="00036406">
      <w:pPr>
        <w:jc w:val="center"/>
        <w:rPr>
          <w:sz w:val="24"/>
          <w:szCs w:val="24"/>
        </w:rPr>
      </w:pPr>
    </w:p>
    <w:p w:rsidR="00036406" w:rsidRDefault="00036406" w:rsidP="00036406">
      <w:pPr>
        <w:jc w:val="center"/>
        <w:rPr>
          <w:sz w:val="24"/>
          <w:szCs w:val="24"/>
        </w:rPr>
      </w:pPr>
    </w:p>
    <w:p w:rsidR="00036406" w:rsidRDefault="00036406" w:rsidP="00036406">
      <w:pPr>
        <w:jc w:val="center"/>
        <w:rPr>
          <w:sz w:val="24"/>
          <w:szCs w:val="24"/>
        </w:rPr>
      </w:pPr>
    </w:p>
    <w:p w:rsidR="00036406" w:rsidRPr="00BD661B" w:rsidRDefault="00036406" w:rsidP="00036406">
      <w:pPr>
        <w:jc w:val="center"/>
        <w:rPr>
          <w:sz w:val="24"/>
          <w:szCs w:val="24"/>
        </w:rPr>
      </w:pPr>
    </w:p>
    <w:p w:rsidR="00036406" w:rsidRDefault="00036406" w:rsidP="00036406">
      <w:pPr>
        <w:jc w:val="center"/>
        <w:rPr>
          <w:sz w:val="24"/>
          <w:szCs w:val="24"/>
        </w:rPr>
      </w:pPr>
    </w:p>
    <w:p w:rsidR="00036406" w:rsidRPr="00BD661B" w:rsidRDefault="00036406" w:rsidP="00036406">
      <w:pPr>
        <w:jc w:val="center"/>
        <w:rPr>
          <w:sz w:val="24"/>
          <w:szCs w:val="24"/>
        </w:rPr>
      </w:pPr>
      <w:bookmarkStart w:id="0" w:name="_GoBack"/>
      <w:bookmarkEnd w:id="0"/>
    </w:p>
    <w:p w:rsidR="00036406" w:rsidRPr="00BD661B" w:rsidRDefault="00036406" w:rsidP="00036406">
      <w:pPr>
        <w:jc w:val="center"/>
        <w:rPr>
          <w:sz w:val="24"/>
          <w:szCs w:val="24"/>
        </w:rPr>
      </w:pPr>
    </w:p>
    <w:p w:rsidR="00036406" w:rsidRPr="006127AB" w:rsidRDefault="00036406" w:rsidP="00036406">
      <w:pPr>
        <w:jc w:val="both"/>
        <w:rPr>
          <w:color w:val="000000"/>
          <w:sz w:val="24"/>
          <w:szCs w:val="24"/>
        </w:rPr>
      </w:pPr>
      <w:r w:rsidRPr="006127AB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</w:t>
      </w:r>
      <w:r w:rsidRPr="00B14C7B">
        <w:rPr>
          <w:color w:val="000000"/>
          <w:sz w:val="24"/>
          <w:szCs w:val="24"/>
        </w:rPr>
        <w:t xml:space="preserve">образования по специальности </w:t>
      </w:r>
      <w:r w:rsidRPr="00A4082D">
        <w:rPr>
          <w:color w:val="000000"/>
          <w:sz w:val="24"/>
          <w:szCs w:val="24"/>
          <w:shd w:val="clear" w:color="auto" w:fill="FFFFFF"/>
        </w:rPr>
        <w:t>31.08.56 Нейрохирургия</w:t>
      </w:r>
      <w:r w:rsidRPr="00B14C7B">
        <w:rPr>
          <w:color w:val="000000"/>
          <w:sz w:val="24"/>
          <w:szCs w:val="24"/>
        </w:rPr>
        <w:t>,</w:t>
      </w:r>
      <w:r w:rsidRPr="006127AB">
        <w:rPr>
          <w:color w:val="000000"/>
          <w:sz w:val="24"/>
          <w:szCs w:val="24"/>
        </w:rPr>
        <w:t xml:space="preserve"> утвержденной ученым советом ФГБОУ ВО </w:t>
      </w:r>
      <w:proofErr w:type="spellStart"/>
      <w:r w:rsidRPr="006127AB">
        <w:rPr>
          <w:color w:val="000000"/>
          <w:sz w:val="24"/>
          <w:szCs w:val="24"/>
        </w:rPr>
        <w:t>ОрГМУ</w:t>
      </w:r>
      <w:proofErr w:type="spellEnd"/>
      <w:r w:rsidRPr="006127AB">
        <w:rPr>
          <w:color w:val="000000"/>
          <w:sz w:val="24"/>
          <w:szCs w:val="24"/>
        </w:rPr>
        <w:t xml:space="preserve"> Минздрава России</w:t>
      </w:r>
    </w:p>
    <w:p w:rsidR="00036406" w:rsidRPr="00CF7355" w:rsidRDefault="00036406" w:rsidP="00036406">
      <w:pPr>
        <w:jc w:val="center"/>
        <w:rPr>
          <w:color w:val="000000"/>
          <w:sz w:val="24"/>
          <w:szCs w:val="24"/>
        </w:rPr>
      </w:pPr>
      <w:proofErr w:type="gramStart"/>
      <w:r w:rsidRPr="00CF7355">
        <w:rPr>
          <w:color w:val="000000"/>
          <w:sz w:val="24"/>
          <w:szCs w:val="24"/>
        </w:rPr>
        <w:t>протокол</w:t>
      </w:r>
      <w:proofErr w:type="gramEnd"/>
      <w:r w:rsidRPr="00CF7355">
        <w:rPr>
          <w:color w:val="000000"/>
          <w:sz w:val="24"/>
          <w:szCs w:val="24"/>
        </w:rPr>
        <w:t xml:space="preserve"> № </w:t>
      </w:r>
      <w:r>
        <w:rPr>
          <w:color w:val="000000"/>
          <w:sz w:val="24"/>
          <w:szCs w:val="24"/>
        </w:rPr>
        <w:t>___</w:t>
      </w:r>
      <w:r w:rsidRPr="00CF7355">
        <w:rPr>
          <w:color w:val="000000"/>
          <w:sz w:val="24"/>
          <w:szCs w:val="24"/>
        </w:rPr>
        <w:t xml:space="preserve"> от «</w:t>
      </w:r>
      <w:r>
        <w:rPr>
          <w:color w:val="000000"/>
          <w:sz w:val="24"/>
          <w:szCs w:val="24"/>
        </w:rPr>
        <w:t>___</w:t>
      </w:r>
      <w:r w:rsidRPr="00CF7355">
        <w:rPr>
          <w:color w:val="000000"/>
          <w:sz w:val="24"/>
          <w:szCs w:val="24"/>
        </w:rPr>
        <w:t xml:space="preserve">» </w:t>
      </w:r>
      <w:r>
        <w:rPr>
          <w:color w:val="000000"/>
          <w:sz w:val="24"/>
          <w:szCs w:val="24"/>
        </w:rPr>
        <w:t>__________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C15AAC" w:rsidRPr="004B2C94" w:rsidRDefault="00FD5B6B" w:rsidP="00C15AAC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общепрофессиональных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Pr="00C15AAC" w:rsidRDefault="00FD5B6B" w:rsidP="00C15AAC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Целью самостоятельной работы является </w:t>
      </w:r>
      <w:r w:rsidR="00870029" w:rsidRPr="00870029">
        <w:rPr>
          <w:rFonts w:ascii="TimesNewRomanPSMT" w:hAnsi="TimesNewRomanPSMT"/>
          <w:color w:val="000000"/>
          <w:sz w:val="28"/>
          <w:szCs w:val="28"/>
        </w:rPr>
        <w:t>формирование знаний, умений, навыков, основанных на новейших научных достиж</w:t>
      </w:r>
      <w:r w:rsidR="00870029">
        <w:rPr>
          <w:rFonts w:ascii="TimesNewRomanPSMT" w:hAnsi="TimesNewRomanPSMT"/>
          <w:color w:val="000000"/>
          <w:sz w:val="28"/>
          <w:szCs w:val="28"/>
        </w:rPr>
        <w:t>ениях в области трансфузиологии</w:t>
      </w:r>
      <w:r w:rsidR="00C15AAC">
        <w:rPr>
          <w:rStyle w:val="fontstyle01"/>
          <w:sz w:val="28"/>
          <w:szCs w:val="28"/>
        </w:rPr>
        <w:t>.</w:t>
      </w:r>
    </w:p>
    <w:p w:rsidR="004B2C94" w:rsidRPr="00C15AAC" w:rsidRDefault="004B2C94" w:rsidP="004B2C94">
      <w:pPr>
        <w:ind w:firstLine="709"/>
        <w:jc w:val="both"/>
        <w:rPr>
          <w:sz w:val="28"/>
          <w:szCs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>, раздел 8 «</w:t>
      </w:r>
      <w:r w:rsidR="00F55788"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5"/>
        <w:gridCol w:w="3113"/>
        <w:gridCol w:w="1959"/>
        <w:gridCol w:w="1959"/>
        <w:gridCol w:w="1959"/>
      </w:tblGrid>
      <w:tr w:rsidR="006E5C48" w:rsidRPr="00033367" w:rsidTr="00487989">
        <w:tc>
          <w:tcPr>
            <w:tcW w:w="1205" w:type="dxa"/>
            <w:shd w:val="clear" w:color="auto" w:fill="auto"/>
          </w:tcPr>
          <w:p w:rsidR="006E5C48" w:rsidRPr="006E5C48" w:rsidRDefault="006E5C48" w:rsidP="00033367">
            <w:pPr>
              <w:ind w:firstLine="709"/>
              <w:jc w:val="center"/>
              <w:rPr>
                <w:sz w:val="24"/>
                <w:szCs w:val="24"/>
              </w:rPr>
            </w:pPr>
            <w:r w:rsidRPr="006E5C48">
              <w:rPr>
                <w:sz w:val="24"/>
                <w:szCs w:val="24"/>
              </w:rPr>
              <w:t>№</w:t>
            </w:r>
          </w:p>
        </w:tc>
        <w:tc>
          <w:tcPr>
            <w:tcW w:w="3113" w:type="dxa"/>
            <w:shd w:val="clear" w:color="auto" w:fill="auto"/>
          </w:tcPr>
          <w:p w:rsidR="006E5C48" w:rsidRPr="006E5C48" w:rsidRDefault="006E5C48" w:rsidP="00F55788">
            <w:pPr>
              <w:jc w:val="center"/>
              <w:rPr>
                <w:sz w:val="24"/>
                <w:szCs w:val="24"/>
              </w:rPr>
            </w:pPr>
            <w:r w:rsidRPr="006E5C48">
              <w:rPr>
                <w:sz w:val="24"/>
                <w:szCs w:val="24"/>
              </w:rPr>
              <w:t xml:space="preserve">Тема самостоятельной </w:t>
            </w:r>
          </w:p>
          <w:p w:rsidR="006E5C48" w:rsidRPr="006E5C48" w:rsidRDefault="006E5C48" w:rsidP="00F55788">
            <w:pPr>
              <w:jc w:val="center"/>
              <w:rPr>
                <w:sz w:val="24"/>
                <w:szCs w:val="24"/>
              </w:rPr>
            </w:pPr>
            <w:proofErr w:type="gramStart"/>
            <w:r w:rsidRPr="006E5C48">
              <w:rPr>
                <w:sz w:val="24"/>
                <w:szCs w:val="24"/>
              </w:rPr>
              <w:t>работы</w:t>
            </w:r>
            <w:proofErr w:type="gramEnd"/>
            <w:r w:rsidRPr="006E5C4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59" w:type="dxa"/>
            <w:shd w:val="clear" w:color="auto" w:fill="auto"/>
          </w:tcPr>
          <w:p w:rsidR="006E5C48" w:rsidRPr="006E5C48" w:rsidRDefault="006E5C48" w:rsidP="00F55788">
            <w:pPr>
              <w:jc w:val="center"/>
              <w:rPr>
                <w:sz w:val="24"/>
                <w:szCs w:val="24"/>
              </w:rPr>
            </w:pPr>
            <w:r w:rsidRPr="006E5C48">
              <w:rPr>
                <w:sz w:val="24"/>
                <w:szCs w:val="24"/>
              </w:rPr>
              <w:t xml:space="preserve">Форма </w:t>
            </w:r>
          </w:p>
          <w:p w:rsidR="006E5C48" w:rsidRPr="006E5C48" w:rsidRDefault="006E5C48" w:rsidP="00F55788">
            <w:pPr>
              <w:jc w:val="center"/>
              <w:rPr>
                <w:sz w:val="24"/>
                <w:szCs w:val="24"/>
                <w:vertAlign w:val="superscript"/>
              </w:rPr>
            </w:pPr>
            <w:proofErr w:type="gramStart"/>
            <w:r w:rsidRPr="006E5C48">
              <w:rPr>
                <w:sz w:val="24"/>
                <w:szCs w:val="24"/>
              </w:rPr>
              <w:t>самостоятельной</w:t>
            </w:r>
            <w:proofErr w:type="gramEnd"/>
            <w:r w:rsidRPr="006E5C48">
              <w:rPr>
                <w:sz w:val="24"/>
                <w:szCs w:val="24"/>
              </w:rPr>
              <w:t xml:space="preserve"> работы</w:t>
            </w:r>
          </w:p>
        </w:tc>
        <w:tc>
          <w:tcPr>
            <w:tcW w:w="1959" w:type="dxa"/>
            <w:shd w:val="clear" w:color="auto" w:fill="auto"/>
          </w:tcPr>
          <w:p w:rsidR="006E5C48" w:rsidRPr="006E5C48" w:rsidRDefault="006E5C48" w:rsidP="00F55788">
            <w:pPr>
              <w:jc w:val="center"/>
              <w:rPr>
                <w:sz w:val="24"/>
                <w:szCs w:val="24"/>
              </w:rPr>
            </w:pPr>
            <w:r w:rsidRPr="006E5C48">
              <w:rPr>
                <w:sz w:val="24"/>
                <w:szCs w:val="24"/>
              </w:rPr>
              <w:t>Форма контроля самостоятельной работы</w:t>
            </w:r>
          </w:p>
          <w:p w:rsidR="006E5C48" w:rsidRPr="006E5C48" w:rsidRDefault="006E5C48" w:rsidP="00F55788">
            <w:pPr>
              <w:jc w:val="center"/>
              <w:rPr>
                <w:sz w:val="24"/>
                <w:szCs w:val="24"/>
              </w:rPr>
            </w:pPr>
            <w:r w:rsidRPr="006E5C48">
              <w:rPr>
                <w:sz w:val="24"/>
                <w:szCs w:val="24"/>
              </w:rPr>
              <w:t xml:space="preserve"> </w:t>
            </w:r>
            <w:r w:rsidRPr="006E5C48">
              <w:rPr>
                <w:i/>
                <w:sz w:val="24"/>
                <w:szCs w:val="24"/>
              </w:rPr>
              <w:t>(</w:t>
            </w:r>
            <w:proofErr w:type="gramStart"/>
            <w:r w:rsidRPr="006E5C48">
              <w:rPr>
                <w:i/>
                <w:sz w:val="24"/>
                <w:szCs w:val="24"/>
              </w:rPr>
              <w:t>в</w:t>
            </w:r>
            <w:proofErr w:type="gramEnd"/>
            <w:r w:rsidRPr="006E5C48">
              <w:rPr>
                <w:i/>
                <w:sz w:val="24"/>
                <w:szCs w:val="24"/>
              </w:rPr>
              <w:t xml:space="preserve"> соответствии с разделом 4 РП)</w:t>
            </w:r>
            <w:r w:rsidRPr="006E5C4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59" w:type="dxa"/>
            <w:shd w:val="clear" w:color="auto" w:fill="auto"/>
          </w:tcPr>
          <w:p w:rsidR="006E5C48" w:rsidRPr="006E5C48" w:rsidRDefault="006E5C48" w:rsidP="00F55788">
            <w:pPr>
              <w:jc w:val="center"/>
              <w:rPr>
                <w:sz w:val="24"/>
                <w:szCs w:val="24"/>
              </w:rPr>
            </w:pPr>
            <w:r w:rsidRPr="006E5C48">
              <w:rPr>
                <w:sz w:val="24"/>
                <w:szCs w:val="24"/>
              </w:rPr>
              <w:t xml:space="preserve">Форма </w:t>
            </w:r>
          </w:p>
          <w:p w:rsidR="006E5C48" w:rsidRPr="006E5C48" w:rsidRDefault="006E5C48" w:rsidP="00F55788">
            <w:pPr>
              <w:jc w:val="center"/>
              <w:rPr>
                <w:sz w:val="24"/>
                <w:szCs w:val="24"/>
              </w:rPr>
            </w:pPr>
            <w:proofErr w:type="gramStart"/>
            <w:r w:rsidRPr="006E5C48">
              <w:rPr>
                <w:sz w:val="24"/>
                <w:szCs w:val="24"/>
              </w:rPr>
              <w:t>контактной</w:t>
            </w:r>
            <w:proofErr w:type="gramEnd"/>
            <w:r w:rsidRPr="006E5C48">
              <w:rPr>
                <w:sz w:val="24"/>
                <w:szCs w:val="24"/>
              </w:rPr>
              <w:t xml:space="preserve"> </w:t>
            </w:r>
          </w:p>
          <w:p w:rsidR="006E5C48" w:rsidRPr="006E5C48" w:rsidRDefault="006E5C48" w:rsidP="00F55788">
            <w:pPr>
              <w:jc w:val="center"/>
              <w:rPr>
                <w:sz w:val="24"/>
                <w:szCs w:val="24"/>
              </w:rPr>
            </w:pPr>
            <w:proofErr w:type="gramStart"/>
            <w:r w:rsidRPr="006E5C48">
              <w:rPr>
                <w:sz w:val="24"/>
                <w:szCs w:val="24"/>
              </w:rPr>
              <w:t>работы</w:t>
            </w:r>
            <w:proofErr w:type="gramEnd"/>
            <w:r w:rsidRPr="006E5C48">
              <w:rPr>
                <w:sz w:val="24"/>
                <w:szCs w:val="24"/>
              </w:rPr>
              <w:t xml:space="preserve"> при </w:t>
            </w:r>
          </w:p>
          <w:p w:rsidR="006E5C48" w:rsidRPr="006E5C48" w:rsidRDefault="006E5C48" w:rsidP="00F55788">
            <w:pPr>
              <w:jc w:val="center"/>
              <w:rPr>
                <w:sz w:val="24"/>
                <w:szCs w:val="24"/>
              </w:rPr>
            </w:pPr>
            <w:proofErr w:type="gramStart"/>
            <w:r w:rsidRPr="006E5C48">
              <w:rPr>
                <w:sz w:val="24"/>
                <w:szCs w:val="24"/>
              </w:rPr>
              <w:t>проведении</w:t>
            </w:r>
            <w:proofErr w:type="gramEnd"/>
            <w:r w:rsidRPr="006E5C48">
              <w:rPr>
                <w:sz w:val="24"/>
                <w:szCs w:val="24"/>
              </w:rPr>
              <w:t xml:space="preserve"> </w:t>
            </w:r>
          </w:p>
          <w:p w:rsidR="006E5C48" w:rsidRPr="006E5C48" w:rsidRDefault="006E5C48" w:rsidP="00F55788">
            <w:pPr>
              <w:jc w:val="center"/>
              <w:rPr>
                <w:sz w:val="24"/>
                <w:szCs w:val="24"/>
              </w:rPr>
            </w:pPr>
            <w:proofErr w:type="gramStart"/>
            <w:r w:rsidRPr="006E5C48">
              <w:rPr>
                <w:sz w:val="24"/>
                <w:szCs w:val="24"/>
              </w:rPr>
              <w:t>текущего</w:t>
            </w:r>
            <w:proofErr w:type="gramEnd"/>
            <w:r w:rsidRPr="006E5C48">
              <w:rPr>
                <w:sz w:val="24"/>
                <w:szCs w:val="24"/>
              </w:rPr>
              <w:t xml:space="preserve"> </w:t>
            </w:r>
          </w:p>
          <w:p w:rsidR="006E5C48" w:rsidRPr="006E5C48" w:rsidRDefault="006E5C48" w:rsidP="00F55788">
            <w:pPr>
              <w:jc w:val="center"/>
              <w:rPr>
                <w:sz w:val="24"/>
                <w:szCs w:val="24"/>
                <w:vertAlign w:val="superscript"/>
              </w:rPr>
            </w:pPr>
            <w:proofErr w:type="gramStart"/>
            <w:r w:rsidRPr="006E5C48">
              <w:rPr>
                <w:sz w:val="24"/>
                <w:szCs w:val="24"/>
              </w:rPr>
              <w:t>контроля</w:t>
            </w:r>
            <w:proofErr w:type="gramEnd"/>
          </w:p>
        </w:tc>
      </w:tr>
      <w:tr w:rsidR="006E5C48" w:rsidRPr="00033367" w:rsidTr="00487989">
        <w:tc>
          <w:tcPr>
            <w:tcW w:w="1205" w:type="dxa"/>
            <w:shd w:val="clear" w:color="auto" w:fill="auto"/>
          </w:tcPr>
          <w:p w:rsidR="006E5C48" w:rsidRPr="006E5C48" w:rsidRDefault="006E5C48" w:rsidP="00033367">
            <w:pPr>
              <w:ind w:firstLine="709"/>
              <w:jc w:val="center"/>
              <w:rPr>
                <w:sz w:val="24"/>
                <w:szCs w:val="24"/>
              </w:rPr>
            </w:pPr>
            <w:r w:rsidRPr="006E5C48">
              <w:rPr>
                <w:sz w:val="24"/>
                <w:szCs w:val="24"/>
              </w:rPr>
              <w:t>1</w:t>
            </w:r>
          </w:p>
        </w:tc>
        <w:tc>
          <w:tcPr>
            <w:tcW w:w="3113" w:type="dxa"/>
            <w:shd w:val="clear" w:color="auto" w:fill="auto"/>
          </w:tcPr>
          <w:p w:rsidR="006E5C48" w:rsidRPr="006E5C48" w:rsidRDefault="006E5C48" w:rsidP="00F55788">
            <w:pPr>
              <w:jc w:val="center"/>
              <w:rPr>
                <w:sz w:val="24"/>
                <w:szCs w:val="24"/>
              </w:rPr>
            </w:pPr>
            <w:r w:rsidRPr="006E5C48">
              <w:rPr>
                <w:sz w:val="24"/>
                <w:szCs w:val="24"/>
              </w:rPr>
              <w:t>2</w:t>
            </w:r>
          </w:p>
        </w:tc>
        <w:tc>
          <w:tcPr>
            <w:tcW w:w="1959" w:type="dxa"/>
            <w:shd w:val="clear" w:color="auto" w:fill="auto"/>
          </w:tcPr>
          <w:p w:rsidR="006E5C48" w:rsidRPr="006E5C48" w:rsidRDefault="006E5C48" w:rsidP="00F55788">
            <w:pPr>
              <w:jc w:val="center"/>
              <w:rPr>
                <w:sz w:val="24"/>
                <w:szCs w:val="24"/>
              </w:rPr>
            </w:pPr>
            <w:r w:rsidRPr="006E5C48">
              <w:rPr>
                <w:sz w:val="24"/>
                <w:szCs w:val="24"/>
              </w:rPr>
              <w:t>3</w:t>
            </w:r>
          </w:p>
        </w:tc>
        <w:tc>
          <w:tcPr>
            <w:tcW w:w="1959" w:type="dxa"/>
            <w:shd w:val="clear" w:color="auto" w:fill="auto"/>
          </w:tcPr>
          <w:p w:rsidR="006E5C48" w:rsidRPr="006E5C48" w:rsidRDefault="006E5C48" w:rsidP="00F55788">
            <w:pPr>
              <w:jc w:val="center"/>
              <w:rPr>
                <w:sz w:val="24"/>
                <w:szCs w:val="24"/>
              </w:rPr>
            </w:pPr>
            <w:r w:rsidRPr="006E5C48">
              <w:rPr>
                <w:sz w:val="24"/>
                <w:szCs w:val="24"/>
              </w:rPr>
              <w:t>4</w:t>
            </w:r>
          </w:p>
        </w:tc>
        <w:tc>
          <w:tcPr>
            <w:tcW w:w="1959" w:type="dxa"/>
            <w:shd w:val="clear" w:color="auto" w:fill="auto"/>
          </w:tcPr>
          <w:p w:rsidR="006E5C48" w:rsidRPr="006E5C48" w:rsidRDefault="006E5C48" w:rsidP="00F55788">
            <w:pPr>
              <w:jc w:val="center"/>
              <w:rPr>
                <w:sz w:val="24"/>
                <w:szCs w:val="24"/>
              </w:rPr>
            </w:pPr>
            <w:r w:rsidRPr="006E5C48">
              <w:rPr>
                <w:sz w:val="24"/>
                <w:szCs w:val="24"/>
              </w:rPr>
              <w:t>5</w:t>
            </w:r>
          </w:p>
        </w:tc>
      </w:tr>
      <w:tr w:rsidR="006E5C48" w:rsidRPr="00033367" w:rsidTr="00487989">
        <w:tc>
          <w:tcPr>
            <w:tcW w:w="10195" w:type="dxa"/>
            <w:gridSpan w:val="5"/>
            <w:shd w:val="clear" w:color="auto" w:fill="auto"/>
          </w:tcPr>
          <w:p w:rsidR="006E5C48" w:rsidRPr="006E5C48" w:rsidRDefault="006E5C48" w:rsidP="009978D9">
            <w:pPr>
              <w:ind w:firstLine="709"/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6E5C48">
              <w:rPr>
                <w:i/>
                <w:sz w:val="24"/>
                <w:szCs w:val="24"/>
              </w:rPr>
              <w:t>Самостоятельная работа в рамках всей дисциплины</w:t>
            </w:r>
          </w:p>
        </w:tc>
      </w:tr>
      <w:tr w:rsidR="006E5C48" w:rsidRPr="00033367" w:rsidTr="00487989">
        <w:tc>
          <w:tcPr>
            <w:tcW w:w="1205" w:type="dxa"/>
            <w:shd w:val="clear" w:color="auto" w:fill="auto"/>
          </w:tcPr>
          <w:p w:rsidR="006E5C48" w:rsidRPr="004A40EF" w:rsidRDefault="006E5C48" w:rsidP="00033367">
            <w:pPr>
              <w:ind w:firstLine="709"/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1</w:t>
            </w:r>
          </w:p>
        </w:tc>
        <w:tc>
          <w:tcPr>
            <w:tcW w:w="3113" w:type="dxa"/>
            <w:shd w:val="clear" w:color="auto" w:fill="auto"/>
          </w:tcPr>
          <w:p w:rsidR="006E5C48" w:rsidRPr="004A40EF" w:rsidRDefault="006E5C48" w:rsidP="00F55788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959" w:type="dxa"/>
            <w:shd w:val="clear" w:color="auto" w:fill="auto"/>
          </w:tcPr>
          <w:p w:rsidR="006E5C48" w:rsidRPr="004A40EF" w:rsidRDefault="006E5C48" w:rsidP="004A40EF">
            <w:pPr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Работа с литературой (см. рабочую программу дисциплины, раздел 8)</w:t>
            </w:r>
          </w:p>
        </w:tc>
        <w:tc>
          <w:tcPr>
            <w:tcW w:w="1959" w:type="dxa"/>
            <w:shd w:val="clear" w:color="auto" w:fill="auto"/>
          </w:tcPr>
          <w:p w:rsidR="006E5C48" w:rsidRDefault="006E5C48" w:rsidP="004A40EF">
            <w:pPr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>;</w:t>
            </w:r>
          </w:p>
          <w:p w:rsidR="006E5C48" w:rsidRDefault="006E5C48" w:rsidP="004A4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4A40EF">
              <w:rPr>
                <w:sz w:val="24"/>
                <w:szCs w:val="24"/>
              </w:rPr>
              <w:t xml:space="preserve">ешение проблемно-ситуационных задач; </w:t>
            </w:r>
          </w:p>
          <w:p w:rsidR="006E5C48" w:rsidRPr="004A40EF" w:rsidRDefault="006E5C48" w:rsidP="004A4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A40EF">
              <w:rPr>
                <w:sz w:val="24"/>
                <w:szCs w:val="24"/>
              </w:rPr>
              <w:t>роверка практических навыков</w:t>
            </w:r>
          </w:p>
        </w:tc>
        <w:tc>
          <w:tcPr>
            <w:tcW w:w="1959" w:type="dxa"/>
            <w:shd w:val="clear" w:color="auto" w:fill="auto"/>
          </w:tcPr>
          <w:p w:rsidR="006E5C48" w:rsidRPr="004A40EF" w:rsidRDefault="006E5C48" w:rsidP="000979BD">
            <w:pPr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Аудиторная</w:t>
            </w:r>
          </w:p>
        </w:tc>
      </w:tr>
      <w:tr w:rsidR="00487989" w:rsidRPr="00033367" w:rsidTr="00487989">
        <w:tc>
          <w:tcPr>
            <w:tcW w:w="1205" w:type="dxa"/>
            <w:shd w:val="clear" w:color="auto" w:fill="auto"/>
          </w:tcPr>
          <w:p w:rsidR="00487989" w:rsidRPr="004A40EF" w:rsidRDefault="00B665AF" w:rsidP="004A40EF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3" w:type="dxa"/>
            <w:shd w:val="clear" w:color="auto" w:fill="auto"/>
          </w:tcPr>
          <w:p w:rsidR="00487989" w:rsidRPr="004A40EF" w:rsidRDefault="00487989" w:rsidP="004A40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:rsidR="00487989" w:rsidRPr="004A40EF" w:rsidRDefault="00487989" w:rsidP="004A40EF">
            <w:pPr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Работа с литературой</w:t>
            </w:r>
          </w:p>
        </w:tc>
        <w:tc>
          <w:tcPr>
            <w:tcW w:w="1959" w:type="dxa"/>
            <w:shd w:val="clear" w:color="auto" w:fill="auto"/>
          </w:tcPr>
          <w:p w:rsidR="00487989" w:rsidRPr="004A40EF" w:rsidRDefault="00487989" w:rsidP="004A4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959" w:type="dxa"/>
            <w:shd w:val="clear" w:color="auto" w:fill="auto"/>
          </w:tcPr>
          <w:p w:rsidR="00487989" w:rsidRPr="004A40EF" w:rsidRDefault="00487989" w:rsidP="004A4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Информационной системе </w:t>
            </w:r>
            <w:proofErr w:type="spellStart"/>
            <w:r>
              <w:rPr>
                <w:sz w:val="24"/>
                <w:szCs w:val="24"/>
              </w:rPr>
              <w:t>ОрГМУ</w:t>
            </w:r>
            <w:proofErr w:type="spellEnd"/>
          </w:p>
        </w:tc>
      </w:tr>
      <w:tr w:rsidR="006E5C48" w:rsidRPr="00033367" w:rsidTr="00487989">
        <w:tc>
          <w:tcPr>
            <w:tcW w:w="10195" w:type="dxa"/>
            <w:gridSpan w:val="5"/>
            <w:shd w:val="clear" w:color="auto" w:fill="auto"/>
          </w:tcPr>
          <w:p w:rsidR="006E5C48" w:rsidRPr="00515463" w:rsidRDefault="006E5C48" w:rsidP="004A40EF">
            <w:pPr>
              <w:ind w:right="-293"/>
              <w:jc w:val="center"/>
              <w:rPr>
                <w:i/>
                <w:sz w:val="24"/>
                <w:szCs w:val="24"/>
              </w:rPr>
            </w:pPr>
            <w:r w:rsidRPr="00515463">
              <w:rPr>
                <w:i/>
                <w:sz w:val="24"/>
                <w:szCs w:val="24"/>
              </w:rPr>
              <w:lastRenderedPageBreak/>
              <w:t>Самостоятельная работа в рамках практических занятий</w:t>
            </w:r>
          </w:p>
          <w:p w:rsidR="006E5C48" w:rsidRPr="004A40EF" w:rsidRDefault="006E5C48" w:rsidP="004A40EF">
            <w:pPr>
              <w:ind w:right="-293"/>
              <w:jc w:val="center"/>
              <w:rPr>
                <w:i/>
                <w:sz w:val="24"/>
                <w:szCs w:val="24"/>
                <w:vertAlign w:val="superscript"/>
              </w:rPr>
            </w:pPr>
            <w:proofErr w:type="gramStart"/>
            <w:r w:rsidRPr="00515463">
              <w:rPr>
                <w:i/>
                <w:sz w:val="24"/>
                <w:szCs w:val="24"/>
              </w:rPr>
              <w:t>модуля</w:t>
            </w:r>
            <w:proofErr w:type="gramEnd"/>
            <w:r w:rsidRPr="00515463">
              <w:rPr>
                <w:i/>
                <w:sz w:val="24"/>
                <w:szCs w:val="24"/>
              </w:rPr>
              <w:t xml:space="preserve"> «</w:t>
            </w:r>
            <w:r w:rsidR="00870029" w:rsidRPr="00870029">
              <w:rPr>
                <w:i/>
                <w:color w:val="000000"/>
                <w:sz w:val="24"/>
                <w:szCs w:val="24"/>
                <w:shd w:val="clear" w:color="auto" w:fill="FFFFFF"/>
              </w:rPr>
              <w:t>Клиническая иммунология и трансфузиология</w:t>
            </w:r>
            <w:r w:rsidRPr="00515463">
              <w:rPr>
                <w:i/>
                <w:sz w:val="24"/>
                <w:szCs w:val="24"/>
              </w:rPr>
              <w:t>»</w:t>
            </w:r>
          </w:p>
        </w:tc>
      </w:tr>
      <w:tr w:rsidR="006E5C48" w:rsidRPr="00033367" w:rsidTr="00487989">
        <w:tc>
          <w:tcPr>
            <w:tcW w:w="1205" w:type="dxa"/>
            <w:shd w:val="clear" w:color="auto" w:fill="auto"/>
          </w:tcPr>
          <w:p w:rsidR="006E5C48" w:rsidRPr="004A40EF" w:rsidRDefault="006E5C48" w:rsidP="004A40EF">
            <w:pPr>
              <w:ind w:right="-293" w:firstLine="709"/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1</w:t>
            </w:r>
          </w:p>
        </w:tc>
        <w:tc>
          <w:tcPr>
            <w:tcW w:w="3113" w:type="dxa"/>
            <w:shd w:val="clear" w:color="auto" w:fill="auto"/>
          </w:tcPr>
          <w:p w:rsidR="006E5C48" w:rsidRPr="004A40EF" w:rsidRDefault="006E5C48" w:rsidP="00E40AAD">
            <w:pPr>
              <w:jc w:val="both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Тема «</w:t>
            </w:r>
            <w:r w:rsidR="00870029" w:rsidRPr="00870029">
              <w:rPr>
                <w:color w:val="000000"/>
                <w:sz w:val="22"/>
                <w:szCs w:val="22"/>
                <w:shd w:val="clear" w:color="auto" w:fill="FFFFFF"/>
              </w:rPr>
              <w:t xml:space="preserve">Организация </w:t>
            </w:r>
            <w:proofErr w:type="spellStart"/>
            <w:r w:rsidR="00870029" w:rsidRPr="00870029">
              <w:rPr>
                <w:color w:val="000000"/>
                <w:sz w:val="22"/>
                <w:szCs w:val="22"/>
                <w:shd w:val="clear" w:color="auto" w:fill="FFFFFF"/>
              </w:rPr>
              <w:t>трансфузионной</w:t>
            </w:r>
            <w:proofErr w:type="spellEnd"/>
            <w:r w:rsidR="00870029" w:rsidRPr="00870029">
              <w:rPr>
                <w:color w:val="000000"/>
                <w:sz w:val="22"/>
                <w:szCs w:val="22"/>
                <w:shd w:val="clear" w:color="auto" w:fill="FFFFFF"/>
              </w:rPr>
              <w:t xml:space="preserve"> службы в РФ. Основные нормативные документы в трансфузиологии. Организация донорства: Закон Российской Федерации о донорах крови и ее компонентов. Порядок обследования. Абсолютные и относительные (временные) противопоказания к различным видам донорства. Организация </w:t>
            </w:r>
            <w:proofErr w:type="spellStart"/>
            <w:r w:rsidR="00870029" w:rsidRPr="00870029">
              <w:rPr>
                <w:color w:val="000000"/>
                <w:sz w:val="22"/>
                <w:szCs w:val="22"/>
                <w:shd w:val="clear" w:color="auto" w:fill="FFFFFF"/>
              </w:rPr>
              <w:t>трансфузиологической</w:t>
            </w:r>
            <w:proofErr w:type="spellEnd"/>
            <w:r w:rsidR="00870029" w:rsidRPr="00870029">
              <w:rPr>
                <w:color w:val="000000"/>
                <w:sz w:val="22"/>
                <w:szCs w:val="22"/>
                <w:shd w:val="clear" w:color="auto" w:fill="FFFFFF"/>
              </w:rPr>
              <w:t xml:space="preserve"> терапии в медицинских учреждениях</w:t>
            </w:r>
            <w:r w:rsidRPr="004A40EF">
              <w:rPr>
                <w:sz w:val="24"/>
                <w:szCs w:val="24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487989" w:rsidRPr="00487989" w:rsidRDefault="00487989" w:rsidP="00487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ответа, составление плана и тезисов ответа</w:t>
            </w:r>
            <w:r w:rsidRPr="00487989">
              <w:rPr>
                <w:sz w:val="24"/>
                <w:szCs w:val="24"/>
              </w:rPr>
              <w:t>;</w:t>
            </w:r>
          </w:p>
          <w:p w:rsidR="006E5C48" w:rsidRPr="004A40EF" w:rsidRDefault="006D520E" w:rsidP="00CB4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6E5C48" w:rsidRPr="00CB4176" w:rsidRDefault="00487989" w:rsidP="00487989">
            <w:pPr>
              <w:ind w:right="-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  <w:r w:rsidR="00CB4176" w:rsidRPr="00CB4176">
              <w:rPr>
                <w:sz w:val="24"/>
                <w:szCs w:val="24"/>
              </w:rPr>
              <w:t>;</w:t>
            </w:r>
          </w:p>
          <w:p w:rsidR="00CB4176" w:rsidRPr="00CB4176" w:rsidRDefault="00CB4176" w:rsidP="00487989">
            <w:pPr>
              <w:ind w:right="-89"/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:rsidR="006E5C48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Аудиторная</w:t>
            </w:r>
          </w:p>
        </w:tc>
      </w:tr>
      <w:tr w:rsidR="00487989" w:rsidRPr="00033367" w:rsidTr="00487989">
        <w:trPr>
          <w:trHeight w:val="629"/>
        </w:trPr>
        <w:tc>
          <w:tcPr>
            <w:tcW w:w="1205" w:type="dxa"/>
            <w:shd w:val="clear" w:color="auto" w:fill="auto"/>
          </w:tcPr>
          <w:p w:rsidR="00487989" w:rsidRPr="004A40EF" w:rsidRDefault="00487989" w:rsidP="00487989">
            <w:pPr>
              <w:ind w:right="-293" w:firstLine="709"/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2</w:t>
            </w:r>
          </w:p>
        </w:tc>
        <w:tc>
          <w:tcPr>
            <w:tcW w:w="3113" w:type="dxa"/>
            <w:shd w:val="clear" w:color="auto" w:fill="auto"/>
          </w:tcPr>
          <w:p w:rsidR="00487989" w:rsidRPr="00870029" w:rsidRDefault="00487989" w:rsidP="00870029">
            <w:pPr>
              <w:jc w:val="both"/>
              <w:rPr>
                <w:sz w:val="22"/>
                <w:szCs w:val="22"/>
              </w:rPr>
            </w:pPr>
            <w:r w:rsidRPr="00870029">
              <w:rPr>
                <w:sz w:val="22"/>
                <w:szCs w:val="22"/>
              </w:rPr>
              <w:t>Тема «</w:t>
            </w:r>
            <w:r w:rsidR="00870029" w:rsidRPr="00870029">
              <w:rPr>
                <w:sz w:val="22"/>
                <w:szCs w:val="22"/>
              </w:rPr>
              <w:t>Производственная трансфузиология. Служба крови. Организация донорства: Закон Российской Федерации о донорах крови и ее компонентов. Порядок обследования. Абсолютные и относительные (временные) противопоказания к различным видам донорства Обеспечение вирусной безопасности компонентов крови. Организация карантина плазмы. Условия хранения и выдачи препаратов крови</w:t>
            </w:r>
            <w:r w:rsidRPr="00870029">
              <w:rPr>
                <w:sz w:val="22"/>
                <w:szCs w:val="22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487989" w:rsidRPr="00487989" w:rsidRDefault="00487989" w:rsidP="00487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ответа, составление плана и тезисов ответа</w:t>
            </w:r>
            <w:r w:rsidRPr="00487989">
              <w:rPr>
                <w:sz w:val="24"/>
                <w:szCs w:val="24"/>
              </w:rPr>
              <w:t>;</w:t>
            </w:r>
          </w:p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487989" w:rsidRPr="004A40EF" w:rsidRDefault="00487989" w:rsidP="00487989">
            <w:pPr>
              <w:ind w:right="-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959" w:type="dxa"/>
            <w:shd w:val="clear" w:color="auto" w:fill="auto"/>
          </w:tcPr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Аудиторная</w:t>
            </w:r>
          </w:p>
        </w:tc>
      </w:tr>
      <w:tr w:rsidR="00487989" w:rsidRPr="00033367" w:rsidTr="00487989">
        <w:tc>
          <w:tcPr>
            <w:tcW w:w="1205" w:type="dxa"/>
            <w:shd w:val="clear" w:color="auto" w:fill="auto"/>
          </w:tcPr>
          <w:p w:rsidR="00487989" w:rsidRPr="004A40EF" w:rsidRDefault="00487989" w:rsidP="00487989">
            <w:pPr>
              <w:ind w:right="-293" w:firstLine="709"/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3</w:t>
            </w:r>
          </w:p>
        </w:tc>
        <w:tc>
          <w:tcPr>
            <w:tcW w:w="3113" w:type="dxa"/>
            <w:shd w:val="clear" w:color="auto" w:fill="auto"/>
          </w:tcPr>
          <w:p w:rsidR="00487989" w:rsidRPr="00870029" w:rsidRDefault="00487989" w:rsidP="00870029">
            <w:pPr>
              <w:jc w:val="both"/>
              <w:rPr>
                <w:sz w:val="22"/>
                <w:szCs w:val="22"/>
              </w:rPr>
            </w:pPr>
            <w:r w:rsidRPr="00870029">
              <w:rPr>
                <w:sz w:val="22"/>
                <w:szCs w:val="22"/>
              </w:rPr>
              <w:t>Тема «</w:t>
            </w:r>
            <w:r w:rsidR="00870029" w:rsidRPr="00870029">
              <w:rPr>
                <w:sz w:val="22"/>
                <w:szCs w:val="22"/>
              </w:rPr>
              <w:t xml:space="preserve">Иммунологические основы переливания крови - определение групповой принадлежности крови по системе АВО (простая, перекрестная реакция, с </w:t>
            </w:r>
            <w:proofErr w:type="spellStart"/>
            <w:r w:rsidR="00870029" w:rsidRPr="00870029">
              <w:rPr>
                <w:sz w:val="22"/>
                <w:szCs w:val="22"/>
              </w:rPr>
              <w:t>цоликлонами</w:t>
            </w:r>
            <w:proofErr w:type="spellEnd"/>
            <w:r w:rsidR="00870029" w:rsidRPr="00870029">
              <w:rPr>
                <w:sz w:val="22"/>
                <w:szCs w:val="22"/>
              </w:rPr>
              <w:t xml:space="preserve">) - причины ошибок при определении групповой принадлежности -использование </w:t>
            </w:r>
            <w:proofErr w:type="spellStart"/>
            <w:r w:rsidR="00870029" w:rsidRPr="00870029">
              <w:rPr>
                <w:sz w:val="22"/>
                <w:szCs w:val="22"/>
              </w:rPr>
              <w:t>моноклональных</w:t>
            </w:r>
            <w:proofErr w:type="spellEnd"/>
            <w:r w:rsidR="00870029" w:rsidRPr="00870029">
              <w:rPr>
                <w:sz w:val="22"/>
                <w:szCs w:val="22"/>
              </w:rPr>
              <w:t xml:space="preserve"> реагентов. Определение резус-принадлежности. Другие антигенные системы эритроцитов</w:t>
            </w:r>
            <w:r w:rsidRPr="00870029">
              <w:rPr>
                <w:sz w:val="22"/>
                <w:szCs w:val="22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487989" w:rsidRPr="00487989" w:rsidRDefault="00487989" w:rsidP="00487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ответа, составление плана и тезисов ответа</w:t>
            </w:r>
            <w:r w:rsidRPr="00487989">
              <w:rPr>
                <w:sz w:val="24"/>
                <w:szCs w:val="24"/>
              </w:rPr>
              <w:t>;</w:t>
            </w:r>
          </w:p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487989" w:rsidRPr="004A40EF" w:rsidRDefault="00487989" w:rsidP="00487989">
            <w:pPr>
              <w:ind w:right="-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959" w:type="dxa"/>
            <w:shd w:val="clear" w:color="auto" w:fill="auto"/>
          </w:tcPr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Аудиторная</w:t>
            </w:r>
          </w:p>
        </w:tc>
      </w:tr>
      <w:tr w:rsidR="00487989" w:rsidRPr="00033367" w:rsidTr="00487989">
        <w:tc>
          <w:tcPr>
            <w:tcW w:w="1205" w:type="dxa"/>
            <w:shd w:val="clear" w:color="auto" w:fill="auto"/>
          </w:tcPr>
          <w:p w:rsidR="00487989" w:rsidRPr="004A40EF" w:rsidRDefault="00487989" w:rsidP="00487989">
            <w:pPr>
              <w:ind w:right="-293" w:firstLine="709"/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4</w:t>
            </w:r>
          </w:p>
        </w:tc>
        <w:tc>
          <w:tcPr>
            <w:tcW w:w="3113" w:type="dxa"/>
            <w:shd w:val="clear" w:color="auto" w:fill="auto"/>
          </w:tcPr>
          <w:p w:rsidR="00487989" w:rsidRPr="00870029" w:rsidRDefault="00487989" w:rsidP="00870029">
            <w:pPr>
              <w:jc w:val="both"/>
              <w:rPr>
                <w:sz w:val="22"/>
                <w:szCs w:val="22"/>
              </w:rPr>
            </w:pPr>
            <w:r w:rsidRPr="00870029">
              <w:rPr>
                <w:sz w:val="22"/>
                <w:szCs w:val="22"/>
              </w:rPr>
              <w:t>Тема «</w:t>
            </w:r>
            <w:r w:rsidR="00870029" w:rsidRPr="00870029">
              <w:rPr>
                <w:sz w:val="22"/>
                <w:szCs w:val="22"/>
              </w:rPr>
              <w:t xml:space="preserve">Порядок подготовки к переливанию компонентов крови. Деонтология в трансфузиологии. Порядок мероприятий, проводимых перед трансфузиями. Оформление протокола переливания </w:t>
            </w:r>
            <w:proofErr w:type="spellStart"/>
            <w:r w:rsidR="00870029" w:rsidRPr="00870029">
              <w:rPr>
                <w:sz w:val="22"/>
                <w:szCs w:val="22"/>
              </w:rPr>
              <w:t>эритроцитсодержащих</w:t>
            </w:r>
            <w:proofErr w:type="spellEnd"/>
            <w:r w:rsidR="00870029" w:rsidRPr="00870029">
              <w:rPr>
                <w:sz w:val="22"/>
                <w:szCs w:val="22"/>
              </w:rPr>
              <w:t xml:space="preserve"> сред. Оформление протокола переливания плазмы Наблюдение за пациентом после гемотрансфузии. Показания к переливанию </w:t>
            </w:r>
            <w:proofErr w:type="spellStart"/>
            <w:r w:rsidR="00870029" w:rsidRPr="00870029">
              <w:rPr>
                <w:sz w:val="22"/>
                <w:szCs w:val="22"/>
              </w:rPr>
              <w:t>гемотранфузионных</w:t>
            </w:r>
            <w:proofErr w:type="spellEnd"/>
            <w:r w:rsidR="00870029" w:rsidRPr="00870029">
              <w:rPr>
                <w:sz w:val="22"/>
                <w:szCs w:val="22"/>
              </w:rPr>
              <w:t xml:space="preserve"> сред. Препараты крови. Классификация. Клиническое применение</w:t>
            </w:r>
            <w:r w:rsidRPr="00870029">
              <w:rPr>
                <w:sz w:val="22"/>
                <w:szCs w:val="22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487989" w:rsidRPr="00487989" w:rsidRDefault="00487989" w:rsidP="00487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ответа, составление плана и тезисов ответа</w:t>
            </w:r>
            <w:r w:rsidRPr="00487989">
              <w:rPr>
                <w:sz w:val="24"/>
                <w:szCs w:val="24"/>
              </w:rPr>
              <w:t>;</w:t>
            </w:r>
          </w:p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487989" w:rsidRPr="004A40EF" w:rsidRDefault="00487989" w:rsidP="00487989">
            <w:pPr>
              <w:ind w:right="-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959" w:type="dxa"/>
            <w:shd w:val="clear" w:color="auto" w:fill="auto"/>
          </w:tcPr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Аудиторная</w:t>
            </w:r>
          </w:p>
        </w:tc>
      </w:tr>
      <w:tr w:rsidR="00487989" w:rsidRPr="00033367" w:rsidTr="00487989">
        <w:tc>
          <w:tcPr>
            <w:tcW w:w="1205" w:type="dxa"/>
            <w:shd w:val="clear" w:color="auto" w:fill="auto"/>
          </w:tcPr>
          <w:p w:rsidR="00487989" w:rsidRPr="004A40EF" w:rsidRDefault="00487989" w:rsidP="00487989">
            <w:pPr>
              <w:ind w:right="-293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113" w:type="dxa"/>
            <w:shd w:val="clear" w:color="auto" w:fill="auto"/>
          </w:tcPr>
          <w:p w:rsidR="00487989" w:rsidRPr="00870029" w:rsidRDefault="00487989" w:rsidP="00870029">
            <w:pPr>
              <w:jc w:val="both"/>
              <w:rPr>
                <w:sz w:val="22"/>
                <w:szCs w:val="22"/>
              </w:rPr>
            </w:pPr>
            <w:r w:rsidRPr="00870029">
              <w:rPr>
                <w:sz w:val="22"/>
                <w:szCs w:val="22"/>
              </w:rPr>
              <w:t>Тема «</w:t>
            </w:r>
            <w:r w:rsidR="00870029" w:rsidRPr="00870029">
              <w:rPr>
                <w:sz w:val="22"/>
                <w:szCs w:val="22"/>
              </w:rPr>
              <w:t xml:space="preserve">Классификация осложнений после переливания компонентов крови. Лечение острого гемолитического посттрансфузионного осложнений. Осложнения, связанные с недоброкачественной </w:t>
            </w:r>
            <w:proofErr w:type="spellStart"/>
            <w:r w:rsidR="00870029" w:rsidRPr="00870029">
              <w:rPr>
                <w:sz w:val="22"/>
                <w:szCs w:val="22"/>
              </w:rPr>
              <w:t>трансфузионной</w:t>
            </w:r>
            <w:proofErr w:type="spellEnd"/>
            <w:r w:rsidR="00870029" w:rsidRPr="00870029">
              <w:rPr>
                <w:sz w:val="22"/>
                <w:szCs w:val="22"/>
              </w:rPr>
              <w:t xml:space="preserve"> средой. Синдром массивных трансфузий. </w:t>
            </w:r>
            <w:proofErr w:type="spellStart"/>
            <w:r w:rsidR="00870029" w:rsidRPr="00870029">
              <w:rPr>
                <w:sz w:val="22"/>
                <w:szCs w:val="22"/>
              </w:rPr>
              <w:t>Трансфузионная</w:t>
            </w:r>
            <w:proofErr w:type="spellEnd"/>
            <w:r w:rsidR="00870029" w:rsidRPr="00870029">
              <w:rPr>
                <w:sz w:val="22"/>
                <w:szCs w:val="22"/>
              </w:rPr>
              <w:t xml:space="preserve"> </w:t>
            </w:r>
            <w:proofErr w:type="spellStart"/>
            <w:r w:rsidR="00870029" w:rsidRPr="00870029">
              <w:rPr>
                <w:sz w:val="22"/>
                <w:szCs w:val="22"/>
              </w:rPr>
              <w:t>иммуносупрессия</w:t>
            </w:r>
            <w:proofErr w:type="spellEnd"/>
            <w:r w:rsidR="00870029" w:rsidRPr="00870029">
              <w:rPr>
                <w:sz w:val="22"/>
                <w:szCs w:val="22"/>
              </w:rPr>
              <w:t xml:space="preserve">, </w:t>
            </w:r>
            <w:proofErr w:type="spellStart"/>
            <w:r w:rsidR="00870029" w:rsidRPr="00870029">
              <w:rPr>
                <w:sz w:val="22"/>
                <w:szCs w:val="22"/>
              </w:rPr>
              <w:t>трансфузионное</w:t>
            </w:r>
            <w:proofErr w:type="spellEnd"/>
            <w:r w:rsidR="00870029" w:rsidRPr="00870029">
              <w:rPr>
                <w:sz w:val="22"/>
                <w:szCs w:val="22"/>
              </w:rPr>
              <w:t xml:space="preserve"> заражение вирусными инфекциями. Аллергические реакции</w:t>
            </w:r>
            <w:r w:rsidRPr="00870029">
              <w:rPr>
                <w:sz w:val="22"/>
                <w:szCs w:val="22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487989" w:rsidRPr="00487989" w:rsidRDefault="00487989" w:rsidP="00487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ответа, составление плана и тезисов ответа</w:t>
            </w:r>
            <w:r w:rsidRPr="00487989">
              <w:rPr>
                <w:sz w:val="24"/>
                <w:szCs w:val="24"/>
              </w:rPr>
              <w:t>;</w:t>
            </w:r>
          </w:p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487989" w:rsidRPr="004A40EF" w:rsidRDefault="00487989" w:rsidP="00487989">
            <w:pPr>
              <w:ind w:right="-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959" w:type="dxa"/>
            <w:shd w:val="clear" w:color="auto" w:fill="auto"/>
          </w:tcPr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Аудиторная</w:t>
            </w:r>
          </w:p>
        </w:tc>
      </w:tr>
      <w:tr w:rsidR="00487989" w:rsidRPr="00033367" w:rsidTr="00870029">
        <w:trPr>
          <w:trHeight w:val="1776"/>
        </w:trPr>
        <w:tc>
          <w:tcPr>
            <w:tcW w:w="1205" w:type="dxa"/>
            <w:shd w:val="clear" w:color="auto" w:fill="auto"/>
          </w:tcPr>
          <w:p w:rsidR="00487989" w:rsidRPr="004A40EF" w:rsidRDefault="00487989" w:rsidP="00487989">
            <w:pPr>
              <w:ind w:right="-293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13" w:type="dxa"/>
            <w:shd w:val="clear" w:color="auto" w:fill="auto"/>
          </w:tcPr>
          <w:p w:rsidR="00487989" w:rsidRPr="00870029" w:rsidRDefault="00487989" w:rsidP="00870029">
            <w:pPr>
              <w:jc w:val="both"/>
              <w:rPr>
                <w:sz w:val="22"/>
                <w:szCs w:val="22"/>
              </w:rPr>
            </w:pPr>
            <w:r w:rsidRPr="00870029">
              <w:rPr>
                <w:sz w:val="22"/>
                <w:szCs w:val="22"/>
              </w:rPr>
              <w:t>Тема «</w:t>
            </w:r>
            <w:proofErr w:type="spellStart"/>
            <w:r w:rsidR="00870029" w:rsidRPr="00870029">
              <w:rPr>
                <w:sz w:val="22"/>
                <w:szCs w:val="22"/>
              </w:rPr>
              <w:t>Аутодонорство</w:t>
            </w:r>
            <w:proofErr w:type="spellEnd"/>
            <w:r w:rsidR="00870029" w:rsidRPr="00870029">
              <w:rPr>
                <w:sz w:val="22"/>
                <w:szCs w:val="22"/>
              </w:rPr>
              <w:t xml:space="preserve">. Преимущества и показания к </w:t>
            </w:r>
            <w:proofErr w:type="spellStart"/>
            <w:r w:rsidR="00870029" w:rsidRPr="00870029">
              <w:rPr>
                <w:sz w:val="22"/>
                <w:szCs w:val="22"/>
              </w:rPr>
              <w:t>аутодонорству</w:t>
            </w:r>
            <w:proofErr w:type="spellEnd"/>
            <w:r w:rsidR="00870029" w:rsidRPr="00870029">
              <w:rPr>
                <w:sz w:val="22"/>
                <w:szCs w:val="22"/>
              </w:rPr>
              <w:t xml:space="preserve">, противопоказания к </w:t>
            </w:r>
            <w:proofErr w:type="spellStart"/>
            <w:r w:rsidR="00870029" w:rsidRPr="00870029">
              <w:rPr>
                <w:sz w:val="22"/>
                <w:szCs w:val="22"/>
              </w:rPr>
              <w:t>аутодонорству</w:t>
            </w:r>
            <w:proofErr w:type="spellEnd"/>
            <w:r w:rsidR="00870029" w:rsidRPr="00870029">
              <w:rPr>
                <w:sz w:val="22"/>
                <w:szCs w:val="22"/>
              </w:rPr>
              <w:t xml:space="preserve">. Обследование </w:t>
            </w:r>
            <w:proofErr w:type="spellStart"/>
            <w:r w:rsidR="00870029" w:rsidRPr="00870029">
              <w:rPr>
                <w:sz w:val="22"/>
                <w:szCs w:val="22"/>
              </w:rPr>
              <w:t>аутодонора</w:t>
            </w:r>
            <w:proofErr w:type="spellEnd"/>
            <w:r w:rsidR="00870029" w:rsidRPr="00870029">
              <w:rPr>
                <w:sz w:val="22"/>
                <w:szCs w:val="22"/>
              </w:rPr>
              <w:t xml:space="preserve">. Экстракорпоральные методы лечения. Лечебный </w:t>
            </w:r>
            <w:proofErr w:type="spellStart"/>
            <w:r w:rsidR="00870029" w:rsidRPr="00870029">
              <w:rPr>
                <w:sz w:val="22"/>
                <w:szCs w:val="22"/>
              </w:rPr>
              <w:t>плазмаферез</w:t>
            </w:r>
            <w:proofErr w:type="spellEnd"/>
            <w:r w:rsidRPr="00870029">
              <w:rPr>
                <w:sz w:val="22"/>
                <w:szCs w:val="22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487989" w:rsidRPr="00487989" w:rsidRDefault="00487989" w:rsidP="00487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ответа, составление плана и тезисов ответа</w:t>
            </w:r>
            <w:r w:rsidRPr="00487989">
              <w:rPr>
                <w:sz w:val="24"/>
                <w:szCs w:val="24"/>
              </w:rPr>
              <w:t>;</w:t>
            </w:r>
          </w:p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487989" w:rsidRPr="004A40EF" w:rsidRDefault="00487989" w:rsidP="00487989">
            <w:pPr>
              <w:ind w:right="-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959" w:type="dxa"/>
            <w:shd w:val="clear" w:color="auto" w:fill="auto"/>
          </w:tcPr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Аудиторная</w:t>
            </w:r>
          </w:p>
        </w:tc>
      </w:tr>
    </w:tbl>
    <w:p w:rsidR="009978D9" w:rsidRDefault="009978D9" w:rsidP="00F5136B">
      <w:pPr>
        <w:ind w:firstLine="709"/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1C01FC" w:rsidRDefault="001C01FC" w:rsidP="00593334">
      <w:pPr>
        <w:ind w:firstLine="709"/>
        <w:jc w:val="both"/>
        <w:rPr>
          <w:sz w:val="28"/>
        </w:rPr>
      </w:pPr>
    </w:p>
    <w:p w:rsidR="001C01FC" w:rsidRDefault="001C01FC" w:rsidP="001C01FC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:rsidR="001C01FC" w:rsidRPr="00460AEA" w:rsidRDefault="001C01FC" w:rsidP="001C01FC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к</w:t>
      </w:r>
      <w:proofErr w:type="gramEnd"/>
      <w:r w:rsidRPr="00460AEA">
        <w:rPr>
          <w:b/>
          <w:sz w:val="28"/>
          <w:szCs w:val="28"/>
        </w:rPr>
        <w:t xml:space="preserve"> практическим занятиям </w:t>
      </w:r>
    </w:p>
    <w:p w:rsidR="001C01FC" w:rsidRPr="00C35B2E" w:rsidRDefault="001C01FC" w:rsidP="001C01FC">
      <w:pPr>
        <w:ind w:firstLine="709"/>
        <w:jc w:val="both"/>
        <w:rPr>
          <w:sz w:val="8"/>
          <w:szCs w:val="28"/>
        </w:rPr>
      </w:pPr>
    </w:p>
    <w:p w:rsidR="001C01FC" w:rsidRPr="00821EB4" w:rsidRDefault="001C01FC" w:rsidP="001C01FC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1C01FC" w:rsidRDefault="001C01FC" w:rsidP="001C01FC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1C01FC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1C01FC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1C01FC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1C01FC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1C01FC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1C01FC" w:rsidRDefault="001C01FC" w:rsidP="001C01FC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1C01FC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1C01FC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:rsidR="001C01FC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1C01FC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1C01FC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1C01FC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1C01FC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1C01FC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раскрыть известные ранее попытки её решения.</w:t>
      </w:r>
    </w:p>
    <w:p w:rsidR="001C01FC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1C01FC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1C01FC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1C01FC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1C01FC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1C01FC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1C01FC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1C01FC" w:rsidRPr="00981A6C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1C01FC" w:rsidRPr="009F413C" w:rsidRDefault="001C01FC" w:rsidP="001C01FC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1C01FC" w:rsidRPr="009F413C" w:rsidRDefault="001C01FC" w:rsidP="001C01FC">
      <w:pPr>
        <w:ind w:firstLine="709"/>
        <w:jc w:val="center"/>
        <w:rPr>
          <w:i/>
          <w:color w:val="000000"/>
          <w:sz w:val="28"/>
        </w:rPr>
      </w:pPr>
      <w:proofErr w:type="gramStart"/>
      <w:r w:rsidRPr="009F413C">
        <w:rPr>
          <w:i/>
          <w:color w:val="000000"/>
          <w:sz w:val="28"/>
        </w:rPr>
        <w:t>к</w:t>
      </w:r>
      <w:proofErr w:type="gramEnd"/>
      <w:r w:rsidRPr="009F413C">
        <w:rPr>
          <w:i/>
          <w:color w:val="000000"/>
          <w:sz w:val="28"/>
        </w:rPr>
        <w:t xml:space="preserve"> теоретическим вопросам практического занятия</w:t>
      </w:r>
    </w:p>
    <w:p w:rsidR="001C01FC" w:rsidRPr="009F413C" w:rsidRDefault="001C01FC" w:rsidP="001C01FC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1C01FC" w:rsidRPr="009F413C" w:rsidRDefault="001C01FC" w:rsidP="001C01FC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1C01FC" w:rsidRPr="009F413C" w:rsidRDefault="001C01FC" w:rsidP="001C01FC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1C01FC" w:rsidRPr="009F413C" w:rsidRDefault="001C01FC" w:rsidP="001C01FC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1C01FC" w:rsidRPr="009F413C" w:rsidRDefault="001C01FC" w:rsidP="001C01FC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1C01FC" w:rsidRPr="009F413C" w:rsidRDefault="001C01FC" w:rsidP="001C01FC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1C01FC" w:rsidRDefault="001C01FC" w:rsidP="000A4687">
      <w:pPr>
        <w:jc w:val="both"/>
        <w:rPr>
          <w:sz w:val="28"/>
        </w:rPr>
      </w:pPr>
    </w:p>
    <w:p w:rsidR="001C01FC" w:rsidRPr="00755609" w:rsidRDefault="001C01FC" w:rsidP="001C01FC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устного доклада </w:t>
      </w:r>
    </w:p>
    <w:p w:rsidR="001C01FC" w:rsidRPr="00755609" w:rsidRDefault="001C01FC" w:rsidP="001C01FC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Доклад </w:t>
      </w:r>
      <w:r>
        <w:rPr>
          <w:sz w:val="28"/>
        </w:rPr>
        <w:t>–</w:t>
      </w:r>
      <w:r w:rsidRPr="00755609">
        <w:rPr>
          <w:sz w:val="28"/>
        </w:rPr>
        <w:t xml:space="preserve"> </w:t>
      </w:r>
      <w:r>
        <w:rPr>
          <w:sz w:val="28"/>
        </w:rPr>
        <w:t>п</w:t>
      </w:r>
      <w:r w:rsidRPr="00755609">
        <w:rPr>
          <w:sz w:val="28"/>
        </w:rPr>
        <w:t>убличное сообщение или документ, которые содержат информацию и отражают суть вопроса или исследования</w:t>
      </w:r>
      <w:r>
        <w:rPr>
          <w:sz w:val="28"/>
        </w:rPr>
        <w:t xml:space="preserve"> </w:t>
      </w:r>
      <w:r w:rsidRPr="00755609">
        <w:rPr>
          <w:sz w:val="28"/>
        </w:rPr>
        <w:t xml:space="preserve">применительно к данной ситуации. </w:t>
      </w:r>
    </w:p>
    <w:p w:rsidR="001C01FC" w:rsidRPr="00755609" w:rsidRDefault="001C01FC" w:rsidP="001C01FC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выполнение задания</w:t>
      </w:r>
      <w:r w:rsidRPr="00755609">
        <w:rPr>
          <w:sz w:val="28"/>
        </w:rPr>
        <w:t>:</w:t>
      </w:r>
    </w:p>
    <w:p w:rsidR="001C01FC" w:rsidRPr="00755609" w:rsidRDefault="001C01FC" w:rsidP="001C01FC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1) четко сформулировать тему; </w:t>
      </w:r>
    </w:p>
    <w:p w:rsidR="001C01FC" w:rsidRPr="00755609" w:rsidRDefault="001C01FC" w:rsidP="001C01FC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2) изучить и подобрать литературу, рекомендуемую по теме, выделив три источника библиографической информации: </w:t>
      </w:r>
    </w:p>
    <w:p w:rsidR="001C01FC" w:rsidRPr="00755609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первичные (статьи, диссертации, монографии и т д.); </w:t>
      </w:r>
    </w:p>
    <w:p w:rsidR="001C01FC" w:rsidRPr="00755609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вторичные (библиография, реферативные журналы, сигнальная информация, планы, граф-схемы, предметные указатели и т.д.);</w:t>
      </w:r>
    </w:p>
    <w:p w:rsidR="001C01FC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третичные (обзоры, компилятивные работы, справочные книги и т.д.);</w:t>
      </w:r>
    </w:p>
    <w:p w:rsidR="001C01FC" w:rsidRPr="00755609" w:rsidRDefault="001C01FC" w:rsidP="001C01FC">
      <w:pPr>
        <w:ind w:firstLine="709"/>
        <w:jc w:val="both"/>
        <w:rPr>
          <w:sz w:val="28"/>
        </w:rPr>
      </w:pPr>
      <w:r w:rsidRPr="00755609">
        <w:rPr>
          <w:sz w:val="28"/>
        </w:rPr>
        <w:t>3) написать план, который полностью согласуется с выбранной темой и логично раскрывает ее;</w:t>
      </w:r>
    </w:p>
    <w:p w:rsidR="001C01FC" w:rsidRPr="00755609" w:rsidRDefault="001C01FC" w:rsidP="001C01FC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4) написать доклад, соблюдая следующие требования: </w:t>
      </w:r>
    </w:p>
    <w:p w:rsidR="001C01FC" w:rsidRPr="00755609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755609">
        <w:rPr>
          <w:sz w:val="28"/>
        </w:rPr>
        <w:t xml:space="preserve">к структуре доклада </w:t>
      </w:r>
      <w:r>
        <w:rPr>
          <w:sz w:val="28"/>
        </w:rPr>
        <w:t xml:space="preserve">– </w:t>
      </w:r>
      <w:r w:rsidRPr="00755609">
        <w:rPr>
          <w:sz w:val="28"/>
        </w:rPr>
        <w:t xml:space="preserve">она должна включать: краткое введение, обосновывающее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:rsidR="001C01FC" w:rsidRPr="00755609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содержанию доклада </w:t>
      </w:r>
      <w:r>
        <w:rPr>
          <w:sz w:val="28"/>
        </w:rPr>
        <w:t xml:space="preserve">– </w:t>
      </w:r>
      <w:r w:rsidRPr="00755609">
        <w:rPr>
          <w:sz w:val="28"/>
        </w:rPr>
        <w:t>общие положения надо подкрепить</w:t>
      </w:r>
      <w:r>
        <w:rPr>
          <w:sz w:val="28"/>
        </w:rPr>
        <w:t xml:space="preserve"> </w:t>
      </w:r>
      <w:r w:rsidRPr="00755609">
        <w:rPr>
          <w:sz w:val="28"/>
        </w:rPr>
        <w:t>и пояснить конкретными примерами; не пересказывать отдельные главы учебника или учебного пособия, а изложить собственные соображения по существу рассматриваемых вопросов, внести свои предложения;</w:t>
      </w:r>
    </w:p>
    <w:p w:rsidR="001C01FC" w:rsidRDefault="001C01FC" w:rsidP="001C01FC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5) оформить работу в соответствии с требованиями. </w:t>
      </w:r>
    </w:p>
    <w:p w:rsidR="001C01FC" w:rsidRDefault="001C01FC" w:rsidP="001C01FC">
      <w:pPr>
        <w:ind w:firstLine="709"/>
        <w:jc w:val="both"/>
        <w:rPr>
          <w:sz w:val="28"/>
        </w:rPr>
      </w:pPr>
    </w:p>
    <w:p w:rsidR="001C01FC" w:rsidRDefault="001C01FC" w:rsidP="001C01FC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выполнению </w:t>
      </w:r>
      <w:r w:rsidRPr="00AD3EBB">
        <w:rPr>
          <w:b/>
          <w:sz w:val="28"/>
        </w:rPr>
        <w:t>Информационн</w:t>
      </w:r>
      <w:r>
        <w:rPr>
          <w:b/>
          <w:sz w:val="28"/>
        </w:rPr>
        <w:t>ого п</w:t>
      </w:r>
      <w:r w:rsidRPr="00AD3EBB">
        <w:rPr>
          <w:b/>
          <w:sz w:val="28"/>
        </w:rPr>
        <w:t>оиск</w:t>
      </w:r>
      <w:r>
        <w:rPr>
          <w:b/>
          <w:sz w:val="28"/>
        </w:rPr>
        <w:t xml:space="preserve">а </w:t>
      </w:r>
    </w:p>
    <w:p w:rsidR="001C01FC" w:rsidRPr="00AD3EBB" w:rsidRDefault="001C01FC" w:rsidP="001C01FC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(</w:t>
      </w:r>
      <w:proofErr w:type="gramStart"/>
      <w:r>
        <w:rPr>
          <w:b/>
          <w:sz w:val="28"/>
        </w:rPr>
        <w:t>поиска</w:t>
      </w:r>
      <w:proofErr w:type="gramEnd"/>
      <w:r>
        <w:rPr>
          <w:b/>
          <w:sz w:val="28"/>
        </w:rPr>
        <w:t xml:space="preserve"> неструктурированной информации)</w:t>
      </w:r>
      <w:r w:rsidRPr="00AD3EBB">
        <w:rPr>
          <w:b/>
          <w:sz w:val="28"/>
        </w:rPr>
        <w:t xml:space="preserve"> </w:t>
      </w:r>
    </w:p>
    <w:p w:rsidR="001C01FC" w:rsidRPr="00AD3EBB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 xml:space="preserve">Задачи </w:t>
      </w:r>
      <w:r w:rsidRPr="00AD3EBB">
        <w:rPr>
          <w:sz w:val="28"/>
        </w:rPr>
        <w:t>современн</w:t>
      </w:r>
      <w:r>
        <w:rPr>
          <w:sz w:val="28"/>
        </w:rPr>
        <w:t xml:space="preserve">ого </w:t>
      </w:r>
      <w:r w:rsidRPr="00AD3EBB">
        <w:rPr>
          <w:sz w:val="28"/>
        </w:rPr>
        <w:t xml:space="preserve">информационного поиска: </w:t>
      </w:r>
    </w:p>
    <w:p w:rsidR="001C01FC" w:rsidRPr="00AD3EBB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решение вопросов моделирования; </w:t>
      </w:r>
    </w:p>
    <w:p w:rsidR="001C01FC" w:rsidRPr="00AD3EBB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классификация документов; </w:t>
      </w:r>
    </w:p>
    <w:p w:rsidR="001C01FC" w:rsidRPr="00AD3EBB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фильтрация, классификация документов; </w:t>
      </w:r>
    </w:p>
    <w:p w:rsidR="001C01FC" w:rsidRPr="00AD3EBB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проектирование архитектур поисковых систем и пользовательских интерфейсов; </w:t>
      </w:r>
    </w:p>
    <w:p w:rsidR="001C01FC" w:rsidRPr="00AD3EBB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извлечение информации (аннотирование и реферирование документов); </w:t>
      </w:r>
    </w:p>
    <w:p w:rsidR="001C01FC" w:rsidRPr="00AD3EBB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выбор информационно-поискового языка запроса в поисковых системах. </w:t>
      </w:r>
    </w:p>
    <w:p w:rsidR="001C01FC" w:rsidRPr="00AD3EBB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>В процессе выполнения самостоятельной работы студент может использовать различные виды поиска (</w:t>
      </w:r>
      <w:r>
        <w:rPr>
          <w:i/>
          <w:sz w:val="28"/>
        </w:rPr>
        <w:t>преподаватель может сразу указать необходимый для выполнения задания вид информационного поиска)</w:t>
      </w:r>
      <w:r w:rsidRPr="00AD3EBB">
        <w:rPr>
          <w:sz w:val="28"/>
        </w:rPr>
        <w:t xml:space="preserve">: </w:t>
      </w:r>
    </w:p>
    <w:p w:rsidR="001C01FC" w:rsidRPr="00AD3EBB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библиографический </w:t>
      </w:r>
      <w:r>
        <w:rPr>
          <w:sz w:val="28"/>
        </w:rPr>
        <w:t>–</w:t>
      </w:r>
      <w:r w:rsidRPr="00AD3EBB">
        <w:rPr>
          <w:sz w:val="28"/>
        </w:rPr>
        <w:t xml:space="preserve"> поиск необходимых сведений об источнике и установление его наличия в системе других источников. </w:t>
      </w:r>
      <w:r>
        <w:rPr>
          <w:sz w:val="28"/>
        </w:rPr>
        <w:t>В</w:t>
      </w:r>
      <w:r w:rsidRPr="00AD3EBB">
        <w:rPr>
          <w:sz w:val="28"/>
        </w:rPr>
        <w:t xml:space="preserve">едется путем разыскания библиографической информации </w:t>
      </w:r>
      <w:r>
        <w:rPr>
          <w:sz w:val="28"/>
        </w:rPr>
        <w:t>и</w:t>
      </w:r>
      <w:r w:rsidRPr="00AD3EBB">
        <w:rPr>
          <w:sz w:val="28"/>
        </w:rPr>
        <w:t xml:space="preserve"> библиографических пособий (информационных изданий); </w:t>
      </w:r>
    </w:p>
    <w:p w:rsidR="001C01FC" w:rsidRPr="00AD3EBB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самих информационных источников (документов и изданий), в которых есть или может содержаться нужная информация; </w:t>
      </w:r>
    </w:p>
    <w:p w:rsidR="001C01FC" w:rsidRPr="00AD3EBB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фактических сведений, содержащихся в литературе, книге (например, об исторических фактах и событиях, о биографических данных из жизни и деятельности писателя, ученого и т. п.). </w:t>
      </w:r>
    </w:p>
    <w:p w:rsidR="001C01FC" w:rsidRPr="00AD3EBB" w:rsidRDefault="001C01FC" w:rsidP="001C01FC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1C01FC" w:rsidRPr="00AD3EBB" w:rsidRDefault="001C01FC" w:rsidP="001C01FC">
      <w:pPr>
        <w:ind w:firstLine="709"/>
        <w:jc w:val="both"/>
        <w:rPr>
          <w:sz w:val="28"/>
        </w:rPr>
      </w:pPr>
      <w:r w:rsidRPr="00AD3EBB">
        <w:rPr>
          <w:sz w:val="28"/>
        </w:rPr>
        <w:t>1) определение области знаний;</w:t>
      </w:r>
    </w:p>
    <w:p w:rsidR="001C01FC" w:rsidRPr="00AD3EBB" w:rsidRDefault="001C01FC" w:rsidP="001C01FC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выбор типа и источников данных; </w:t>
      </w:r>
    </w:p>
    <w:p w:rsidR="001C01FC" w:rsidRPr="00AD3EBB" w:rsidRDefault="001C01FC" w:rsidP="001C01FC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3) сбор материалов, необходимых для наполнения информационной модели; </w:t>
      </w:r>
    </w:p>
    <w:p w:rsidR="001C01FC" w:rsidRPr="00AD3EBB" w:rsidRDefault="001C01FC" w:rsidP="001C01FC">
      <w:pPr>
        <w:ind w:firstLine="709"/>
        <w:jc w:val="both"/>
        <w:rPr>
          <w:sz w:val="28"/>
        </w:rPr>
      </w:pPr>
      <w:r w:rsidRPr="00AD3EBB">
        <w:rPr>
          <w:sz w:val="28"/>
        </w:rPr>
        <w:t>4) отбор наиболее полезной информации;</w:t>
      </w:r>
    </w:p>
    <w:p w:rsidR="001C01FC" w:rsidRPr="00AD3EBB" w:rsidRDefault="001C01FC" w:rsidP="001C01FC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5) выбор метода обработки информации (классификация, кластеризация, регрессионный анализ и т.д.); </w:t>
      </w:r>
    </w:p>
    <w:p w:rsidR="001C01FC" w:rsidRPr="00AD3EBB" w:rsidRDefault="001C01FC" w:rsidP="001C01FC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6) выбор алгоритма поиска закономерностей; </w:t>
      </w:r>
    </w:p>
    <w:p w:rsidR="001C01FC" w:rsidRPr="00AD3EBB" w:rsidRDefault="001C01FC" w:rsidP="001C01FC">
      <w:pPr>
        <w:ind w:firstLine="709"/>
        <w:jc w:val="both"/>
        <w:rPr>
          <w:sz w:val="28"/>
        </w:rPr>
      </w:pPr>
      <w:r w:rsidRPr="00AD3EBB">
        <w:rPr>
          <w:sz w:val="28"/>
        </w:rPr>
        <w:t>7) поиск закономерностей, формальных правил и структурных связей в собранной информации;</w:t>
      </w:r>
    </w:p>
    <w:p w:rsidR="001C01FC" w:rsidRDefault="001C01FC" w:rsidP="001C01FC">
      <w:pPr>
        <w:ind w:firstLine="709"/>
        <w:jc w:val="both"/>
        <w:rPr>
          <w:sz w:val="28"/>
        </w:rPr>
      </w:pPr>
      <w:r w:rsidRPr="00AD3EBB">
        <w:rPr>
          <w:sz w:val="28"/>
        </w:rPr>
        <w:t>8) творческая интерпретация полученных результатов.</w:t>
      </w:r>
    </w:p>
    <w:p w:rsidR="001C01FC" w:rsidRDefault="001C01FC" w:rsidP="000A4687">
      <w:pPr>
        <w:jc w:val="both"/>
        <w:rPr>
          <w:sz w:val="28"/>
        </w:rPr>
      </w:pPr>
    </w:p>
    <w:p w:rsidR="001C01FC" w:rsidRPr="00BD5AFD" w:rsidRDefault="001C01FC" w:rsidP="001C01FC">
      <w:pPr>
        <w:ind w:firstLine="709"/>
        <w:jc w:val="center"/>
        <w:rPr>
          <w:b/>
          <w:bCs/>
          <w:sz w:val="28"/>
          <w:szCs w:val="28"/>
        </w:rPr>
      </w:pPr>
      <w:r w:rsidRPr="00BD5AFD">
        <w:rPr>
          <w:b/>
          <w:bCs/>
          <w:sz w:val="28"/>
          <w:szCs w:val="28"/>
        </w:rPr>
        <w:t xml:space="preserve">Методические </w:t>
      </w:r>
      <w:r>
        <w:rPr>
          <w:b/>
          <w:bCs/>
          <w:sz w:val="28"/>
          <w:szCs w:val="28"/>
        </w:rPr>
        <w:t xml:space="preserve">указания </w:t>
      </w:r>
      <w:r w:rsidRPr="00BD5AFD">
        <w:rPr>
          <w:b/>
          <w:bCs/>
          <w:sz w:val="28"/>
          <w:szCs w:val="28"/>
        </w:rPr>
        <w:t>по подготовке и оформлению реферата</w:t>
      </w:r>
    </w:p>
    <w:p w:rsidR="001C01FC" w:rsidRPr="00BD5AFD" w:rsidRDefault="001C01FC" w:rsidP="001C01FC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lastRenderedPageBreak/>
        <w:t xml:space="preserve">Реферат </w:t>
      </w:r>
      <w:r>
        <w:rPr>
          <w:sz w:val="28"/>
          <w:szCs w:val="28"/>
        </w:rPr>
        <w:t>–</w:t>
      </w:r>
      <w:r w:rsidRPr="00BD5AFD">
        <w:rPr>
          <w:sz w:val="28"/>
          <w:szCs w:val="28"/>
        </w:rPr>
        <w:t xml:space="preserve"> самостоятельная научно-исследовательская работа </w:t>
      </w:r>
      <w:r>
        <w:rPr>
          <w:sz w:val="28"/>
          <w:szCs w:val="28"/>
        </w:rPr>
        <w:t>студента п</w:t>
      </w:r>
      <w:r w:rsidRPr="00BD5AFD">
        <w:rPr>
          <w:sz w:val="28"/>
          <w:szCs w:val="28"/>
        </w:rPr>
        <w:t>о раскрытию сути исследуемой проблемы, изложению различных точек зрения и собственных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заключение, список использованных источников.</w:t>
      </w:r>
    </w:p>
    <w:p w:rsidR="001C01FC" w:rsidRPr="00BD5AFD" w:rsidRDefault="001C01FC" w:rsidP="001C01FC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5AFD">
        <w:rPr>
          <w:sz w:val="28"/>
          <w:szCs w:val="28"/>
        </w:rPr>
        <w:t xml:space="preserve">Титульный лист реферата должен отражать название вуза, название факультета и кафедры, на которой выполняется данная работа, название реферата, фамилию и группу выполнившего, фамилию и ученую степень проверяющего. </w:t>
      </w:r>
    </w:p>
    <w:p w:rsidR="001C01FC" w:rsidRPr="00BD5AFD" w:rsidRDefault="001C01FC" w:rsidP="001C01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5AFD">
        <w:rPr>
          <w:sz w:val="28"/>
          <w:szCs w:val="28"/>
        </w:rPr>
        <w:t>В оглавлении последовательно излагаются названия пунктов реферата, указываются страницы, с которых начинается каждый пункт.</w:t>
      </w:r>
    </w:p>
    <w:p w:rsidR="001C01FC" w:rsidRPr="00BD5AFD" w:rsidRDefault="001C01FC" w:rsidP="001C01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D5AFD">
        <w:rPr>
          <w:sz w:val="28"/>
          <w:szCs w:val="28"/>
        </w:rPr>
        <w:t>Во введении формулируется суть исследуемой проблемы, обосновывается выбор темы, определяются ее значимость и актуальность, указываются цель и задачи реферата, дается характеристика используемой литературы.</w:t>
      </w:r>
    </w:p>
    <w:p w:rsidR="001C01FC" w:rsidRPr="00BD5AFD" w:rsidRDefault="001C01FC" w:rsidP="001C01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D5AFD">
        <w:rPr>
          <w:sz w:val="28"/>
          <w:szCs w:val="28"/>
        </w:rPr>
        <w:t>Основная часть: каждый раздел доказательно раскрывает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схемы.</w:t>
      </w:r>
    </w:p>
    <w:p w:rsidR="001C01FC" w:rsidRPr="00BD5AFD" w:rsidRDefault="001C01FC" w:rsidP="001C01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D5AFD">
        <w:rPr>
          <w:sz w:val="28"/>
          <w:szCs w:val="28"/>
        </w:rPr>
        <w:t>Заключение: подводятся итоги или дается обобщенный вывод по теме реферата, предлагаются рекомендации.</w:t>
      </w:r>
    </w:p>
    <w:p w:rsidR="001C01FC" w:rsidRPr="00BD5AFD" w:rsidRDefault="001C01FC" w:rsidP="001C01FC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следующим требованиям:</w:t>
      </w:r>
    </w:p>
    <w:p w:rsidR="001C01FC" w:rsidRPr="00BD5AFD" w:rsidRDefault="001C01FC" w:rsidP="001C01FC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актуальность рассматриваемой проблемы;</w:t>
      </w:r>
    </w:p>
    <w:p w:rsidR="001C01FC" w:rsidRDefault="001C01FC" w:rsidP="001C01FC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обоснованность излагаемых проблем, вопросов, предложений;</w:t>
      </w:r>
    </w:p>
    <w:p w:rsidR="001C01FC" w:rsidRDefault="001C01FC" w:rsidP="001C01FC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логичность, последовательность и краткость изложения;</w:t>
      </w:r>
    </w:p>
    <w:p w:rsidR="001C01FC" w:rsidRPr="00BD5AFD" w:rsidRDefault="001C01FC" w:rsidP="001C01FC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отражение мнения по проблеме реферирующего.</w:t>
      </w:r>
    </w:p>
    <w:p w:rsidR="001C01FC" w:rsidRPr="00BD5AFD" w:rsidRDefault="001C01FC" w:rsidP="001C01FC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Ссылки по тексту реферата на используемые источники необходимо оформлять в квадратных скобках, указывая номер источника по списку литературы, приведенному в конце работы (например</w:t>
      </w:r>
      <w:r>
        <w:rPr>
          <w:sz w:val="28"/>
          <w:szCs w:val="28"/>
        </w:rPr>
        <w:t>:</w:t>
      </w:r>
      <w:r w:rsidRPr="00BD5AFD">
        <w:rPr>
          <w:sz w:val="28"/>
          <w:szCs w:val="28"/>
        </w:rPr>
        <w:t xml:space="preserve">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иностранном языке приводят на языке оригинала. Объем реферата как составной части педагогической практики должен составлять от 15 до 20 машинописных страниц формата А4. Размер шрифта «</w:t>
      </w:r>
      <w:proofErr w:type="spellStart"/>
      <w:r w:rsidRPr="00BD5AFD">
        <w:rPr>
          <w:sz w:val="28"/>
          <w:szCs w:val="28"/>
        </w:rPr>
        <w:t>Times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New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Roman</w:t>
      </w:r>
      <w:proofErr w:type="spellEnd"/>
      <w:r w:rsidRPr="00BD5AFD">
        <w:rPr>
          <w:sz w:val="28"/>
          <w:szCs w:val="28"/>
        </w:rPr>
        <w:t xml:space="preserve">» 14 </w:t>
      </w:r>
      <w:proofErr w:type="spellStart"/>
      <w:r w:rsidRPr="00BD5AFD">
        <w:rPr>
          <w:sz w:val="28"/>
          <w:szCs w:val="28"/>
        </w:rPr>
        <w:t>пт</w:t>
      </w:r>
      <w:proofErr w:type="spellEnd"/>
      <w:r w:rsidRPr="00BD5AFD">
        <w:rPr>
          <w:sz w:val="28"/>
          <w:szCs w:val="28"/>
        </w:rPr>
        <w:t xml:space="preserve">, межстрочный интервал, поля: правое — </w:t>
      </w:r>
      <w:smartTag w:uri="urn:schemas-microsoft-com:office:smarttags" w:element="metricconverter">
        <w:smartTagPr>
          <w:attr w:name="ProductID" w:val="10 мм"/>
        </w:smartTagPr>
        <w:r w:rsidRPr="00BD5AFD">
          <w:rPr>
            <w:sz w:val="28"/>
            <w:szCs w:val="28"/>
          </w:rPr>
          <w:t>10 мм</w:t>
        </w:r>
      </w:smartTag>
      <w:r w:rsidRPr="00BD5AFD">
        <w:rPr>
          <w:sz w:val="28"/>
          <w:szCs w:val="28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BD5AFD">
          <w:rPr>
            <w:sz w:val="28"/>
            <w:szCs w:val="28"/>
          </w:rPr>
          <w:t>20 мм</w:t>
        </w:r>
      </w:smartTag>
      <w:r w:rsidRPr="00BD5AFD">
        <w:rPr>
          <w:sz w:val="28"/>
          <w:szCs w:val="28"/>
        </w:rPr>
        <w:t>. Нумерация страниц должна быть сквозной, начиная с титульного листа (на титульном листе номер не ставится).</w:t>
      </w:r>
    </w:p>
    <w:p w:rsidR="001C01FC" w:rsidRDefault="001C01FC" w:rsidP="001C01FC">
      <w:pPr>
        <w:ind w:firstLine="709"/>
        <w:jc w:val="both"/>
        <w:rPr>
          <w:sz w:val="28"/>
        </w:rPr>
      </w:pPr>
    </w:p>
    <w:p w:rsidR="001C01FC" w:rsidRPr="00BD5AFD" w:rsidRDefault="001C01FC" w:rsidP="001C01FC">
      <w:pPr>
        <w:ind w:firstLine="709"/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1C01FC" w:rsidRPr="00BD5AFD" w:rsidRDefault="001C01FC" w:rsidP="001C01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:rsidR="001C01FC" w:rsidRPr="00BD5AFD" w:rsidRDefault="001C01FC" w:rsidP="001C01F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1C01FC" w:rsidRPr="00BD5AFD" w:rsidRDefault="001C01FC" w:rsidP="001C01FC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1C01FC" w:rsidRPr="00BD5AFD" w:rsidRDefault="001C01FC" w:rsidP="001C01FC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:rsidR="001C01FC" w:rsidRPr="00BD5AFD" w:rsidRDefault="001C01FC" w:rsidP="001C01FC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D5AFD">
        <w:rPr>
          <w:sz w:val="28"/>
          <w:szCs w:val="28"/>
        </w:rPr>
        <w:t xml:space="preserve">создание презентации в </w:t>
      </w:r>
      <w:proofErr w:type="spellStart"/>
      <w:r w:rsidRPr="00BD5AFD">
        <w:rPr>
          <w:sz w:val="28"/>
          <w:szCs w:val="28"/>
        </w:rPr>
        <w:t>Power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Point</w:t>
      </w:r>
      <w:proofErr w:type="spellEnd"/>
      <w:r w:rsidRPr="00BD5AFD">
        <w:rPr>
          <w:sz w:val="28"/>
          <w:szCs w:val="28"/>
        </w:rPr>
        <w:t>;</w:t>
      </w:r>
    </w:p>
    <w:p w:rsidR="001C01FC" w:rsidRDefault="001C01FC" w:rsidP="001C01FC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:rsidR="001C01FC" w:rsidRPr="00C35B2E" w:rsidRDefault="001C01FC" w:rsidP="001C01FC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1C01FC" w:rsidRPr="00BD5AFD" w:rsidRDefault="001C01FC" w:rsidP="001C01F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:rsidR="001C01FC" w:rsidRPr="00BD5AFD" w:rsidRDefault="001C01FC" w:rsidP="001C01F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отчество докладчика.</w:t>
      </w:r>
    </w:p>
    <w:p w:rsidR="001C01FC" w:rsidRPr="00BD5AFD" w:rsidRDefault="001C01FC" w:rsidP="001C01F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:rsidR="001C01FC" w:rsidRPr="00BD5AFD" w:rsidRDefault="001C01FC" w:rsidP="001C01F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ашего доклада.</w:t>
      </w:r>
    </w:p>
    <w:p w:rsidR="001C01FC" w:rsidRPr="00BD5AFD" w:rsidRDefault="001C01FC" w:rsidP="001C01F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Слайды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должны быть </w:t>
      </w:r>
      <w:r w:rsidRPr="00BD5AFD">
        <w:rPr>
          <w:bCs/>
          <w:sz w:val="28"/>
          <w:szCs w:val="28"/>
        </w:rPr>
        <w:t xml:space="preserve">перегружены </w:t>
      </w:r>
      <w:r w:rsidRPr="00BD5AFD">
        <w:rPr>
          <w:sz w:val="28"/>
          <w:szCs w:val="28"/>
        </w:rPr>
        <w:t xml:space="preserve">графической и текстовой </w:t>
      </w:r>
      <w:r w:rsidRPr="00BD5AFD">
        <w:rPr>
          <w:bCs/>
          <w:sz w:val="28"/>
          <w:szCs w:val="28"/>
        </w:rPr>
        <w:t>информацией</w:t>
      </w:r>
      <w:r w:rsidRPr="00BD5AFD">
        <w:rPr>
          <w:sz w:val="28"/>
          <w:szCs w:val="28"/>
        </w:rPr>
        <w:t>, различными эффектами анимации.</w:t>
      </w:r>
    </w:p>
    <w:p w:rsidR="001C01FC" w:rsidRPr="00BD5AFD" w:rsidRDefault="001C01FC" w:rsidP="001C01F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Текст </w:t>
      </w:r>
      <w:r w:rsidRPr="00BD5AFD">
        <w:rPr>
          <w:sz w:val="28"/>
          <w:szCs w:val="28"/>
        </w:rPr>
        <w:t xml:space="preserve">на слайдах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должен быть </w:t>
      </w:r>
      <w:r w:rsidRPr="00BD5AFD">
        <w:rPr>
          <w:bCs/>
          <w:sz w:val="28"/>
          <w:szCs w:val="28"/>
        </w:rPr>
        <w:t>слишком мелким (кегель 24-28).</w:t>
      </w:r>
    </w:p>
    <w:p w:rsidR="001C01FC" w:rsidRPr="00BD5AFD" w:rsidRDefault="001C01FC" w:rsidP="001C01F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Предложения </w:t>
      </w:r>
      <w:r w:rsidRPr="00BD5AFD">
        <w:rPr>
          <w:sz w:val="28"/>
          <w:szCs w:val="28"/>
        </w:rPr>
        <w:t xml:space="preserve">должны быть короткими, максимум – </w:t>
      </w:r>
      <w:r w:rsidRPr="00BD5AFD">
        <w:rPr>
          <w:bCs/>
          <w:sz w:val="28"/>
          <w:szCs w:val="28"/>
        </w:rPr>
        <w:t>7 слов</w:t>
      </w:r>
      <w:r w:rsidRPr="00BD5AFD">
        <w:rPr>
          <w:sz w:val="28"/>
          <w:szCs w:val="28"/>
        </w:rPr>
        <w:t xml:space="preserve">. Каждая отдельная </w:t>
      </w:r>
      <w:r w:rsidRPr="00BD5AFD">
        <w:rPr>
          <w:bCs/>
          <w:sz w:val="28"/>
          <w:szCs w:val="28"/>
        </w:rPr>
        <w:t xml:space="preserve">информация </w:t>
      </w:r>
      <w:r w:rsidRPr="00BD5AFD">
        <w:rPr>
          <w:sz w:val="28"/>
          <w:szCs w:val="28"/>
        </w:rPr>
        <w:t xml:space="preserve">должна быть в отдельном предложении или </w:t>
      </w:r>
      <w:r w:rsidRPr="00BD5AFD">
        <w:rPr>
          <w:bCs/>
          <w:sz w:val="28"/>
          <w:szCs w:val="28"/>
        </w:rPr>
        <w:t>на отдельном слайде</w:t>
      </w:r>
      <w:r w:rsidRPr="00BD5AFD">
        <w:rPr>
          <w:sz w:val="28"/>
          <w:szCs w:val="28"/>
        </w:rPr>
        <w:t>.</w:t>
      </w:r>
    </w:p>
    <w:p w:rsidR="001C01FC" w:rsidRPr="00BD5AFD" w:rsidRDefault="001C01FC" w:rsidP="001C01F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Тезисы </w:t>
      </w:r>
      <w:r w:rsidRPr="00BD5AFD">
        <w:rPr>
          <w:sz w:val="28"/>
          <w:szCs w:val="28"/>
        </w:rPr>
        <w:t xml:space="preserve">доклада должны быть </w:t>
      </w:r>
      <w:r w:rsidRPr="00BD5AFD">
        <w:rPr>
          <w:bCs/>
          <w:sz w:val="28"/>
          <w:szCs w:val="28"/>
        </w:rPr>
        <w:t>общепонятными</w:t>
      </w:r>
      <w:r w:rsidRPr="00BD5AFD">
        <w:rPr>
          <w:sz w:val="28"/>
          <w:szCs w:val="28"/>
        </w:rPr>
        <w:t>.</w:t>
      </w:r>
    </w:p>
    <w:p w:rsidR="001C01FC" w:rsidRPr="00BD5AFD" w:rsidRDefault="001C01FC" w:rsidP="001C01F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Не допускаются </w:t>
      </w:r>
      <w:r w:rsidRPr="00BD5AFD">
        <w:rPr>
          <w:sz w:val="28"/>
          <w:szCs w:val="28"/>
        </w:rPr>
        <w:t xml:space="preserve">орфографические </w:t>
      </w:r>
      <w:r w:rsidRPr="00BD5AFD">
        <w:rPr>
          <w:bCs/>
          <w:sz w:val="28"/>
          <w:szCs w:val="28"/>
        </w:rPr>
        <w:t xml:space="preserve">ошибки </w:t>
      </w:r>
      <w:r w:rsidRPr="00BD5AFD">
        <w:rPr>
          <w:sz w:val="28"/>
          <w:szCs w:val="28"/>
        </w:rPr>
        <w:t>в тексте презентации!</w:t>
      </w:r>
    </w:p>
    <w:p w:rsidR="001C01FC" w:rsidRPr="00BD5AFD" w:rsidRDefault="001C01FC" w:rsidP="001C01F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Иллюстрации </w:t>
      </w:r>
      <w:r w:rsidRPr="00BD5AFD">
        <w:rPr>
          <w:sz w:val="28"/>
          <w:szCs w:val="28"/>
        </w:rPr>
        <w:t xml:space="preserve">(рисунки, графики, таблицы) должны иметь </w:t>
      </w:r>
      <w:r w:rsidRPr="00BD5AFD">
        <w:rPr>
          <w:bCs/>
          <w:sz w:val="28"/>
          <w:szCs w:val="28"/>
        </w:rPr>
        <w:t>четкое</w:t>
      </w:r>
      <w:r w:rsidRPr="00BD5AFD">
        <w:rPr>
          <w:sz w:val="28"/>
          <w:szCs w:val="28"/>
        </w:rPr>
        <w:t xml:space="preserve">, краткое и выразительное </w:t>
      </w:r>
      <w:r w:rsidRPr="00BD5AFD">
        <w:rPr>
          <w:bCs/>
          <w:sz w:val="28"/>
          <w:szCs w:val="28"/>
        </w:rPr>
        <w:t>название</w:t>
      </w:r>
      <w:r w:rsidRPr="00BD5AFD">
        <w:rPr>
          <w:sz w:val="28"/>
          <w:szCs w:val="28"/>
        </w:rPr>
        <w:t>.</w:t>
      </w:r>
    </w:p>
    <w:p w:rsidR="001C01FC" w:rsidRPr="00BD5AFD" w:rsidRDefault="001C01FC" w:rsidP="001C01F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В </w:t>
      </w:r>
      <w:r w:rsidRPr="00BD5AFD">
        <w:rPr>
          <w:bCs/>
          <w:color w:val="000000"/>
          <w:sz w:val="28"/>
          <w:szCs w:val="28"/>
        </w:rPr>
        <w:t xml:space="preserve">дизайне </w:t>
      </w:r>
      <w:r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BD5AFD">
        <w:rPr>
          <w:bCs/>
          <w:color w:val="000000"/>
          <w:sz w:val="28"/>
          <w:szCs w:val="28"/>
        </w:rPr>
        <w:t>«чем меньше, тем лучше»</w:t>
      </w:r>
    </w:p>
    <w:p w:rsidR="001C01FC" w:rsidRPr="00BD5AFD" w:rsidRDefault="001C01FC" w:rsidP="001C01F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 xml:space="preserve">Не </w:t>
      </w:r>
      <w:r w:rsidRPr="00BD5AFD">
        <w:rPr>
          <w:color w:val="000000"/>
          <w:sz w:val="28"/>
          <w:szCs w:val="28"/>
        </w:rPr>
        <w:t xml:space="preserve">следует использовать </w:t>
      </w:r>
      <w:r w:rsidRPr="00BD5AFD">
        <w:rPr>
          <w:bCs/>
          <w:color w:val="000000"/>
          <w:sz w:val="28"/>
          <w:szCs w:val="28"/>
        </w:rPr>
        <w:t xml:space="preserve">более 3 </w:t>
      </w:r>
      <w:r w:rsidRPr="00BD5AFD">
        <w:rPr>
          <w:color w:val="000000"/>
          <w:sz w:val="28"/>
          <w:szCs w:val="28"/>
        </w:rPr>
        <w:t xml:space="preserve">различных </w:t>
      </w:r>
      <w:r w:rsidRPr="00BD5AFD">
        <w:rPr>
          <w:bCs/>
          <w:color w:val="000000"/>
          <w:sz w:val="28"/>
          <w:szCs w:val="28"/>
        </w:rPr>
        <w:t xml:space="preserve">цветов </w:t>
      </w:r>
      <w:r w:rsidRPr="00BD5AFD">
        <w:rPr>
          <w:color w:val="000000"/>
          <w:sz w:val="28"/>
          <w:szCs w:val="28"/>
        </w:rPr>
        <w:t>на одном слайде.</w:t>
      </w:r>
    </w:p>
    <w:p w:rsidR="001C01FC" w:rsidRPr="00BD5AFD" w:rsidRDefault="001C01FC" w:rsidP="001C01F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>Остерегайтесь светлых цветов</w:t>
      </w:r>
      <w:r w:rsidRPr="00BD5AFD">
        <w:rPr>
          <w:color w:val="000000"/>
          <w:sz w:val="28"/>
          <w:szCs w:val="28"/>
        </w:rPr>
        <w:t>, они плохо видны издали.</w:t>
      </w:r>
    </w:p>
    <w:p w:rsidR="001C01FC" w:rsidRPr="00BD5AFD" w:rsidRDefault="001C01FC" w:rsidP="001C01F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BD5AFD">
        <w:rPr>
          <w:bCs/>
          <w:color w:val="000000"/>
          <w:sz w:val="28"/>
          <w:szCs w:val="28"/>
        </w:rPr>
        <w:t xml:space="preserve">текст легко </w:t>
      </w:r>
      <w:r w:rsidRPr="00BD5AFD">
        <w:rPr>
          <w:color w:val="000000"/>
          <w:sz w:val="28"/>
          <w:szCs w:val="28"/>
        </w:rPr>
        <w:t xml:space="preserve">мог быть </w:t>
      </w:r>
      <w:r w:rsidRPr="00BD5AFD">
        <w:rPr>
          <w:bCs/>
          <w:color w:val="000000"/>
          <w:sz w:val="28"/>
          <w:szCs w:val="28"/>
        </w:rPr>
        <w:t>прочитан</w:t>
      </w:r>
      <w:r w:rsidRPr="00BD5AFD">
        <w:rPr>
          <w:color w:val="000000"/>
          <w:sz w:val="28"/>
          <w:szCs w:val="28"/>
        </w:rPr>
        <w:t xml:space="preserve">. Лучшее сочетание: </w:t>
      </w:r>
      <w:r w:rsidRPr="00BD5AFD">
        <w:rPr>
          <w:bCs/>
          <w:color w:val="000000"/>
          <w:sz w:val="28"/>
          <w:szCs w:val="28"/>
        </w:rPr>
        <w:t>белый фон, черный текст</w:t>
      </w:r>
      <w:r w:rsidRPr="00BD5A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 xml:space="preserve">В качестве основного шрифта рекомендуется использовать </w:t>
      </w:r>
      <w:r w:rsidRPr="00BD5AFD">
        <w:rPr>
          <w:bCs/>
          <w:color w:val="000000"/>
          <w:sz w:val="28"/>
          <w:szCs w:val="28"/>
        </w:rPr>
        <w:t xml:space="preserve">черный </w:t>
      </w:r>
      <w:r w:rsidRPr="00BD5AFD">
        <w:rPr>
          <w:color w:val="000000"/>
          <w:sz w:val="28"/>
          <w:szCs w:val="28"/>
        </w:rPr>
        <w:t xml:space="preserve">или </w:t>
      </w:r>
      <w:r w:rsidRPr="00BD5AFD">
        <w:rPr>
          <w:bCs/>
          <w:color w:val="0F243E"/>
          <w:sz w:val="28"/>
          <w:szCs w:val="28"/>
        </w:rPr>
        <w:t>темно-синий.</w:t>
      </w:r>
    </w:p>
    <w:p w:rsidR="001C01FC" w:rsidRPr="00BD5AFD" w:rsidRDefault="001C01FC" w:rsidP="001C01F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Лучше использовать </w:t>
      </w:r>
      <w:r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Pr="00BD5AFD">
        <w:rPr>
          <w:color w:val="000000"/>
          <w:sz w:val="28"/>
          <w:szCs w:val="28"/>
        </w:rPr>
        <w:t>во всей презентации, а не различные стили для каждого слайда.</w:t>
      </w:r>
    </w:p>
    <w:p w:rsidR="001C01FC" w:rsidRPr="00BD5AFD" w:rsidRDefault="001C01FC" w:rsidP="001C01F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Используйте только </w:t>
      </w:r>
      <w:r w:rsidRPr="00BD5AFD">
        <w:rPr>
          <w:bCs/>
          <w:color w:val="000000"/>
          <w:sz w:val="28"/>
          <w:szCs w:val="28"/>
        </w:rPr>
        <w:t>один вид шрифта</w:t>
      </w:r>
      <w:r w:rsidRPr="00BD5AFD">
        <w:rPr>
          <w:color w:val="000000"/>
          <w:sz w:val="28"/>
          <w:szCs w:val="28"/>
        </w:rPr>
        <w:t xml:space="preserve">. Лучше использовать </w:t>
      </w:r>
      <w:r w:rsidRPr="00BD5AFD">
        <w:rPr>
          <w:bCs/>
          <w:color w:val="000000"/>
          <w:sz w:val="28"/>
          <w:szCs w:val="28"/>
        </w:rPr>
        <w:t xml:space="preserve">простой печатный шрифт </w:t>
      </w:r>
      <w:r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:rsidR="001C01FC" w:rsidRPr="00BD5AFD" w:rsidRDefault="001C01FC" w:rsidP="001C01F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Финальным слайдом, как правило, благодарят за внимание</w:t>
      </w:r>
      <w:bookmarkStart w:id="1" w:name=".D0.A1.D0.BE.D0.B2.D0.B5.D1.82.D1.8B_.D0"/>
      <w:bookmarkEnd w:id="1"/>
      <w:r w:rsidRPr="00BD5AFD">
        <w:rPr>
          <w:sz w:val="28"/>
          <w:szCs w:val="28"/>
        </w:rPr>
        <w:t>, дают информацию для контактов.</w:t>
      </w:r>
    </w:p>
    <w:p w:rsidR="001C01FC" w:rsidRPr="00BD5AFD" w:rsidRDefault="001C01FC" w:rsidP="001C01FC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bookmarkStart w:id="2" w:name=".D0.A1.D0.BA.D0.BE.D0.BB.D1.8C.D0.BA.D0."/>
      <w:bookmarkEnd w:id="2"/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 xml:space="preserve">: </w:t>
      </w:r>
    </w:p>
    <w:p w:rsidR="001C01FC" w:rsidRPr="00BD5AFD" w:rsidRDefault="001C01FC" w:rsidP="001C01FC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не пишите длинно;</w:t>
      </w:r>
    </w:p>
    <w:p w:rsidR="001C01FC" w:rsidRPr="00BD5AFD" w:rsidRDefault="001C01FC" w:rsidP="001C01FC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1C01FC" w:rsidRPr="00BD5AFD" w:rsidRDefault="001C01FC" w:rsidP="001C01FC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1C01FC" w:rsidRPr="00BD5AFD" w:rsidRDefault="001C01FC" w:rsidP="001C01FC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1C01FC" w:rsidRPr="00BD5AFD" w:rsidRDefault="001C01FC" w:rsidP="001C01FC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1C01FC" w:rsidRPr="00BD5AFD" w:rsidRDefault="001C01FC" w:rsidP="001C01FC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</w:p>
    <w:p w:rsidR="001C01FC" w:rsidRPr="00BD5AFD" w:rsidRDefault="001C01FC" w:rsidP="001C01FC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1C01FC" w:rsidRPr="00BD5AFD" w:rsidRDefault="001C01FC" w:rsidP="001C01FC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Чем </w:t>
      </w:r>
      <w:proofErr w:type="spellStart"/>
      <w:r w:rsidRPr="00BD5AFD">
        <w:rPr>
          <w:color w:val="000000"/>
          <w:sz w:val="28"/>
          <w:szCs w:val="28"/>
        </w:rPr>
        <w:t>абстрактнее</w:t>
      </w:r>
      <w:proofErr w:type="spellEnd"/>
      <w:r w:rsidRPr="00BD5AFD">
        <w:rPr>
          <w:color w:val="000000"/>
          <w:sz w:val="28"/>
          <w:szCs w:val="28"/>
        </w:rPr>
        <w:t xml:space="preserve"> материал, тем действеннее иллюстрация.</w:t>
      </w:r>
    </w:p>
    <w:p w:rsidR="001C01FC" w:rsidRPr="00BD5AFD" w:rsidRDefault="001C01FC" w:rsidP="001C01FC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1C01FC" w:rsidRPr="00BD5AFD" w:rsidRDefault="001C01FC" w:rsidP="001C01FC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1C01FC" w:rsidRPr="00BD5AFD" w:rsidRDefault="001C01FC" w:rsidP="001C01FC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средств привлечения внимания пользователя и управления им.</w:t>
      </w:r>
    </w:p>
    <w:p w:rsidR="001C01FC" w:rsidRPr="00BD5AFD" w:rsidRDefault="001C01FC" w:rsidP="001C01FC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обучении.</w:t>
      </w:r>
    </w:p>
    <w:p w:rsidR="001C01FC" w:rsidRPr="00BD5AFD" w:rsidRDefault="001C01FC" w:rsidP="001C01FC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:rsidR="001C01FC" w:rsidRDefault="001C01FC" w:rsidP="000A4687">
      <w:pPr>
        <w:jc w:val="both"/>
        <w:outlineLvl w:val="0"/>
        <w:rPr>
          <w:sz w:val="28"/>
          <w:szCs w:val="28"/>
        </w:rPr>
      </w:pPr>
    </w:p>
    <w:p w:rsidR="001C01FC" w:rsidRPr="009C4A0D" w:rsidRDefault="001C01FC" w:rsidP="001C01FC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Методические указания к составлению граф-схемы</w:t>
      </w:r>
    </w:p>
    <w:p w:rsidR="001C01FC" w:rsidRPr="009C4A0D" w:rsidRDefault="001C01FC" w:rsidP="001C01FC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Схема </w:t>
      </w:r>
      <w:r>
        <w:rPr>
          <w:sz w:val="28"/>
        </w:rPr>
        <w:t xml:space="preserve">– </w:t>
      </w:r>
      <w:r w:rsidRPr="009C4A0D">
        <w:rPr>
          <w:sz w:val="28"/>
        </w:rPr>
        <w:t xml:space="preserve">графическое представление определения, анализа или метода решения задачи, в котором используются символы для отображения данных. </w:t>
      </w:r>
    </w:p>
    <w:p w:rsidR="001C01FC" w:rsidRPr="009C4A0D" w:rsidRDefault="001C01FC" w:rsidP="001C01FC">
      <w:pPr>
        <w:ind w:firstLine="709"/>
        <w:jc w:val="both"/>
        <w:rPr>
          <w:sz w:val="28"/>
        </w:rPr>
      </w:pPr>
      <w:r w:rsidRPr="009C4A0D">
        <w:rPr>
          <w:sz w:val="28"/>
        </w:rPr>
        <w:t>Граф-схема</w:t>
      </w:r>
      <w:r>
        <w:rPr>
          <w:sz w:val="28"/>
        </w:rPr>
        <w:t xml:space="preserve"> – </w:t>
      </w:r>
      <w:r w:rsidRPr="009C4A0D">
        <w:rPr>
          <w:sz w:val="28"/>
        </w:rPr>
        <w:t xml:space="preserve">графическое изображение логических связей между основными субъектами текста (отношений между условно выделенными константами). </w:t>
      </w:r>
    </w:p>
    <w:p w:rsidR="001C01FC" w:rsidRPr="009C4A0D" w:rsidRDefault="001C01FC" w:rsidP="001C01FC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Граф-схема может выполняться в следующих вариантах: </w:t>
      </w:r>
      <w:r>
        <w:rPr>
          <w:i/>
          <w:sz w:val="28"/>
        </w:rPr>
        <w:t>(преподаватель может сразу указать требуемый вид граф-схемы в соответствии с содержанием задания и целями самостоятельной работы)</w:t>
      </w:r>
    </w:p>
    <w:p w:rsidR="001C01FC" w:rsidRPr="009C4A0D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9C4A0D">
        <w:rPr>
          <w:sz w:val="28"/>
        </w:rPr>
        <w:t xml:space="preserve">представить в наглядной форме иерархические отношения между понятиями; </w:t>
      </w:r>
    </w:p>
    <w:p w:rsidR="001C01FC" w:rsidRPr="009C4A0D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9C4A0D">
        <w:rPr>
          <w:sz w:val="28"/>
        </w:rPr>
        <w:t xml:space="preserve">представить функциональные отношения между элементами какой-либо системы (раздела), выраженными в тексте в форме понятий или категорий. </w:t>
      </w:r>
    </w:p>
    <w:p w:rsidR="001C01FC" w:rsidRPr="009C4A0D" w:rsidRDefault="001C01FC" w:rsidP="001C01FC">
      <w:pPr>
        <w:ind w:firstLine="709"/>
        <w:jc w:val="center"/>
        <w:rPr>
          <w:sz w:val="28"/>
        </w:rPr>
      </w:pPr>
      <w:r>
        <w:rPr>
          <w:i/>
          <w:sz w:val="28"/>
        </w:rPr>
        <w:t>Алгоритм выполнения задания:</w:t>
      </w:r>
    </w:p>
    <w:p w:rsidR="001C01FC" w:rsidRPr="009C4A0D" w:rsidRDefault="001C01FC" w:rsidP="001C01FC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1) выделить основные понятия, изученные в данном разделе (по данной теме); </w:t>
      </w:r>
    </w:p>
    <w:p w:rsidR="001C01FC" w:rsidRPr="009C4A0D" w:rsidRDefault="001C01FC" w:rsidP="001C01FC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2) определить, как понятия связаны между собой; </w:t>
      </w:r>
    </w:p>
    <w:p w:rsidR="001C01FC" w:rsidRPr="009C4A0D" w:rsidRDefault="001C01FC" w:rsidP="001C01FC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3) показать, как связаны между собой отдельные блоки понятий; </w:t>
      </w:r>
    </w:p>
    <w:p w:rsidR="001C01FC" w:rsidRDefault="001C01FC" w:rsidP="001C01FC">
      <w:pPr>
        <w:ind w:firstLine="709"/>
        <w:jc w:val="both"/>
        <w:rPr>
          <w:sz w:val="28"/>
        </w:rPr>
      </w:pPr>
      <w:r w:rsidRPr="009C4A0D">
        <w:rPr>
          <w:sz w:val="28"/>
        </w:rPr>
        <w:t>4) привести примеры взаимосвязей понятий в соответствии с созданной граф-схемой.</w:t>
      </w:r>
    </w:p>
    <w:p w:rsidR="001C01FC" w:rsidRPr="00755609" w:rsidRDefault="001C01FC" w:rsidP="001C01FC">
      <w:pPr>
        <w:ind w:firstLine="709"/>
        <w:jc w:val="both"/>
        <w:outlineLvl w:val="0"/>
        <w:rPr>
          <w:sz w:val="28"/>
        </w:rPr>
      </w:pPr>
    </w:p>
    <w:p w:rsidR="00BF1CD1" w:rsidRDefault="00BF1CD1" w:rsidP="00593334">
      <w:pPr>
        <w:ind w:firstLine="709"/>
        <w:jc w:val="both"/>
        <w:rPr>
          <w:sz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самостоятельной работе обучающихся.</w:t>
      </w:r>
    </w:p>
    <w:p w:rsidR="00D35869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sectPr w:rsidR="00D35869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C38" w:rsidRDefault="00B67C38" w:rsidP="00FD5B6B">
      <w:r>
        <w:separator/>
      </w:r>
    </w:p>
  </w:endnote>
  <w:endnote w:type="continuationSeparator" w:id="0">
    <w:p w:rsidR="00B67C38" w:rsidRDefault="00B67C38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63D" w:rsidRDefault="003F563D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036406">
      <w:rPr>
        <w:noProof/>
      </w:rPr>
      <w:t>9</w:t>
    </w:r>
    <w:r>
      <w:fldChar w:fldCharType="end"/>
    </w:r>
  </w:p>
  <w:p w:rsidR="003F563D" w:rsidRDefault="003F563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C38" w:rsidRDefault="00B67C38" w:rsidP="00FD5B6B">
      <w:r>
        <w:separator/>
      </w:r>
    </w:p>
  </w:footnote>
  <w:footnote w:type="continuationSeparator" w:id="0">
    <w:p w:rsidR="00B67C38" w:rsidRDefault="00B67C38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7D"/>
    <w:rsid w:val="00033367"/>
    <w:rsid w:val="0003403A"/>
    <w:rsid w:val="00036406"/>
    <w:rsid w:val="00083C34"/>
    <w:rsid w:val="000931E3"/>
    <w:rsid w:val="000979BD"/>
    <w:rsid w:val="000A4687"/>
    <w:rsid w:val="001C01FC"/>
    <w:rsid w:val="001F5EE1"/>
    <w:rsid w:val="0026698D"/>
    <w:rsid w:val="002741C9"/>
    <w:rsid w:val="002A6F94"/>
    <w:rsid w:val="002D2784"/>
    <w:rsid w:val="00344327"/>
    <w:rsid w:val="003B4DBF"/>
    <w:rsid w:val="003B5739"/>
    <w:rsid w:val="003B5F75"/>
    <w:rsid w:val="003C175E"/>
    <w:rsid w:val="003C37BE"/>
    <w:rsid w:val="003F563D"/>
    <w:rsid w:val="00465D7F"/>
    <w:rsid w:val="00476000"/>
    <w:rsid w:val="00487989"/>
    <w:rsid w:val="004A40EF"/>
    <w:rsid w:val="004B1959"/>
    <w:rsid w:val="004B2C94"/>
    <w:rsid w:val="004C1386"/>
    <w:rsid w:val="004D1091"/>
    <w:rsid w:val="00515463"/>
    <w:rsid w:val="00534FF0"/>
    <w:rsid w:val="005677BE"/>
    <w:rsid w:val="00582BA5"/>
    <w:rsid w:val="005838E0"/>
    <w:rsid w:val="00593334"/>
    <w:rsid w:val="006847B8"/>
    <w:rsid w:val="00693E11"/>
    <w:rsid w:val="006D520E"/>
    <w:rsid w:val="006E5C48"/>
    <w:rsid w:val="006F14A4"/>
    <w:rsid w:val="006F3312"/>
    <w:rsid w:val="006F7AD8"/>
    <w:rsid w:val="00742208"/>
    <w:rsid w:val="00755609"/>
    <w:rsid w:val="00765116"/>
    <w:rsid w:val="0079237F"/>
    <w:rsid w:val="008113A5"/>
    <w:rsid w:val="00832D24"/>
    <w:rsid w:val="00845C7D"/>
    <w:rsid w:val="00870029"/>
    <w:rsid w:val="00937361"/>
    <w:rsid w:val="009511F7"/>
    <w:rsid w:val="00985E1D"/>
    <w:rsid w:val="009978D9"/>
    <w:rsid w:val="009C2F35"/>
    <w:rsid w:val="009C4A0D"/>
    <w:rsid w:val="009C73BF"/>
    <w:rsid w:val="009D2797"/>
    <w:rsid w:val="009F49C5"/>
    <w:rsid w:val="00A338BB"/>
    <w:rsid w:val="00A837AC"/>
    <w:rsid w:val="00AD3EBB"/>
    <w:rsid w:val="00AF327C"/>
    <w:rsid w:val="00B350F3"/>
    <w:rsid w:val="00B665AF"/>
    <w:rsid w:val="00B67C38"/>
    <w:rsid w:val="00B84E87"/>
    <w:rsid w:val="00BF1CD1"/>
    <w:rsid w:val="00C15AAC"/>
    <w:rsid w:val="00C35B2E"/>
    <w:rsid w:val="00C83AB7"/>
    <w:rsid w:val="00CB4176"/>
    <w:rsid w:val="00CF1E95"/>
    <w:rsid w:val="00D06B87"/>
    <w:rsid w:val="00D33524"/>
    <w:rsid w:val="00D35869"/>
    <w:rsid w:val="00D471E6"/>
    <w:rsid w:val="00D61E46"/>
    <w:rsid w:val="00D87864"/>
    <w:rsid w:val="00E245A5"/>
    <w:rsid w:val="00E40AAD"/>
    <w:rsid w:val="00E57C66"/>
    <w:rsid w:val="00F0689E"/>
    <w:rsid w:val="00F44E53"/>
    <w:rsid w:val="00F510EB"/>
    <w:rsid w:val="00F5136B"/>
    <w:rsid w:val="00F55788"/>
    <w:rsid w:val="00F8248C"/>
    <w:rsid w:val="00F8739C"/>
    <w:rsid w:val="00F922E9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07B43-97C3-4BAF-AE07-2A378111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fontstyle01">
    <w:name w:val="fontstyle01"/>
    <w:basedOn w:val="a0"/>
    <w:rsid w:val="00C15AAC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9</Pages>
  <Words>2828</Words>
  <Characters>16122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SALE-COMPUTERS</cp:lastModifiedBy>
  <cp:revision>20</cp:revision>
  <dcterms:created xsi:type="dcterms:W3CDTF">2019-02-26T05:11:00Z</dcterms:created>
  <dcterms:modified xsi:type="dcterms:W3CDTF">2019-12-22T20:41:00Z</dcterms:modified>
</cp:coreProperties>
</file>