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70" w:rsidRPr="00CF7355" w:rsidRDefault="00153BDB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361870" w:rsidRPr="00CF7355">
        <w:rPr>
          <w:rFonts w:ascii="Times New Roman" w:hAnsi="Times New Roman"/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0786" w:rsidRDefault="007C0786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0786" w:rsidRPr="00CF7355" w:rsidRDefault="007C0786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61870" w:rsidRPr="007A51F5" w:rsidRDefault="009B5C78" w:rsidP="0049610C">
      <w:pPr>
        <w:spacing w:after="0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КЛИНИЧЕСКАЯ ФАРМАКОЛОГИЯ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</w:p>
    <w:p w:rsidR="007A51F5" w:rsidRDefault="007A51F5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</w:t>
      </w:r>
      <w:r w:rsidR="00361870">
        <w:rPr>
          <w:rFonts w:ascii="Times New Roman" w:hAnsi="Times New Roman"/>
          <w:sz w:val="28"/>
          <w:szCs w:val="20"/>
        </w:rPr>
        <w:t xml:space="preserve">о </w:t>
      </w:r>
      <w:r w:rsidR="00361870" w:rsidRPr="00A66E93">
        <w:rPr>
          <w:rFonts w:ascii="Times New Roman" w:hAnsi="Times New Roman"/>
          <w:sz w:val="28"/>
          <w:szCs w:val="20"/>
        </w:rPr>
        <w:t xml:space="preserve">специальности </w:t>
      </w:r>
    </w:p>
    <w:p w:rsidR="007A51F5" w:rsidRDefault="007A51F5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</w:p>
    <w:p w:rsidR="00361870" w:rsidRPr="007A51F5" w:rsidRDefault="00361870" w:rsidP="0049610C">
      <w:pPr>
        <w:spacing w:after="0"/>
        <w:jc w:val="center"/>
        <w:rPr>
          <w:rFonts w:ascii="Times New Roman" w:hAnsi="Times New Roman"/>
          <w:i/>
          <w:sz w:val="28"/>
          <w:szCs w:val="20"/>
        </w:rPr>
      </w:pPr>
      <w:r w:rsidRPr="007A51F5">
        <w:rPr>
          <w:rFonts w:ascii="Times New Roman" w:hAnsi="Times New Roman"/>
          <w:i/>
          <w:sz w:val="28"/>
          <w:szCs w:val="20"/>
        </w:rPr>
        <w:t xml:space="preserve">  31.05.02</w:t>
      </w:r>
      <w:r w:rsidR="007A51F5" w:rsidRPr="007A51F5">
        <w:rPr>
          <w:rFonts w:ascii="Times New Roman" w:hAnsi="Times New Roman"/>
          <w:i/>
          <w:sz w:val="28"/>
          <w:szCs w:val="20"/>
        </w:rPr>
        <w:t xml:space="preserve"> Педиатрия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  <w:r w:rsidRPr="00A66E93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7A51F5">
        <w:rPr>
          <w:rFonts w:ascii="Times New Roman" w:hAnsi="Times New Roman"/>
          <w:color w:val="000000"/>
          <w:sz w:val="24"/>
          <w:szCs w:val="24"/>
        </w:rPr>
        <w:t>направлению подготовки (</w:t>
      </w:r>
      <w:r w:rsidRPr="00A66E93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="007A51F5">
        <w:rPr>
          <w:rFonts w:ascii="Times New Roman" w:hAnsi="Times New Roman"/>
          <w:color w:val="000000"/>
          <w:sz w:val="24"/>
          <w:szCs w:val="24"/>
        </w:rPr>
        <w:t>)</w:t>
      </w:r>
      <w:r w:rsidRPr="00A66E93">
        <w:rPr>
          <w:rFonts w:ascii="Times New Roman" w:hAnsi="Times New Roman"/>
          <w:sz w:val="28"/>
          <w:szCs w:val="20"/>
        </w:rPr>
        <w:t xml:space="preserve"> </w:t>
      </w:r>
      <w:r w:rsidRPr="00A95D36">
        <w:rPr>
          <w:rFonts w:ascii="Times New Roman" w:hAnsi="Times New Roman"/>
          <w:i/>
          <w:sz w:val="24"/>
          <w:szCs w:val="24"/>
        </w:rPr>
        <w:t>31.05.02</w:t>
      </w:r>
      <w:r w:rsidR="007A51F5" w:rsidRPr="00A95D36">
        <w:rPr>
          <w:rFonts w:ascii="Times New Roman" w:hAnsi="Times New Roman"/>
          <w:i/>
          <w:sz w:val="24"/>
          <w:szCs w:val="24"/>
        </w:rPr>
        <w:t xml:space="preserve"> Педиатрия</w:t>
      </w:r>
      <w:r w:rsidR="00153BDB">
        <w:rPr>
          <w:rFonts w:ascii="Times New Roman" w:hAnsi="Times New Roman"/>
          <w:sz w:val="28"/>
          <w:szCs w:val="20"/>
        </w:rPr>
        <w:t>,</w:t>
      </w:r>
    </w:p>
    <w:p w:rsidR="00361870" w:rsidRPr="00CF7355" w:rsidRDefault="00153BDB" w:rsidP="0049610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="00361870"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361870" w:rsidRPr="00CF7355" w:rsidRDefault="00361870" w:rsidP="0049610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1870" w:rsidRPr="00CF7355" w:rsidRDefault="00153BDB" w:rsidP="0049610C">
      <w:pPr>
        <w:spacing w:after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361870" w:rsidRPr="00CF7355">
        <w:rPr>
          <w:rFonts w:ascii="Times New Roman" w:hAnsi="Times New Roman"/>
          <w:color w:val="000000"/>
          <w:sz w:val="24"/>
          <w:szCs w:val="24"/>
        </w:rPr>
        <w:t xml:space="preserve">ротокол № </w:t>
      </w:r>
      <w:r w:rsidR="00361870">
        <w:rPr>
          <w:rFonts w:ascii="Times New Roman" w:hAnsi="Times New Roman"/>
          <w:color w:val="000000"/>
          <w:sz w:val="24"/>
          <w:szCs w:val="24"/>
        </w:rPr>
        <w:t>3</w:t>
      </w:r>
      <w:r w:rsidR="00361870" w:rsidRPr="00CF7355">
        <w:rPr>
          <w:rFonts w:ascii="Times New Roman" w:hAnsi="Times New Roman"/>
          <w:color w:val="000000"/>
          <w:sz w:val="24"/>
          <w:szCs w:val="24"/>
        </w:rPr>
        <w:t xml:space="preserve">  от </w:t>
      </w:r>
      <w:r w:rsidR="00361870" w:rsidRPr="007629A7">
        <w:rPr>
          <w:rFonts w:ascii="Times New Roman" w:hAnsi="Times New Roman"/>
          <w:color w:val="FF0000"/>
          <w:sz w:val="24"/>
          <w:szCs w:val="24"/>
        </w:rPr>
        <w:t>« 23» октября</w:t>
      </w:r>
      <w:r w:rsidRPr="007629A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61870" w:rsidRPr="007629A7">
        <w:rPr>
          <w:rFonts w:ascii="Times New Roman" w:hAnsi="Times New Roman"/>
          <w:color w:val="FF0000"/>
          <w:sz w:val="24"/>
          <w:szCs w:val="24"/>
        </w:rPr>
        <w:t>2015</w:t>
      </w:r>
      <w:r w:rsidR="007A51F5" w:rsidRPr="007629A7">
        <w:rPr>
          <w:rFonts w:ascii="Times New Roman" w:hAnsi="Times New Roman"/>
          <w:color w:val="FF0000"/>
          <w:sz w:val="24"/>
          <w:szCs w:val="24"/>
        </w:rPr>
        <w:t xml:space="preserve"> года</w:t>
      </w:r>
    </w:p>
    <w:p w:rsidR="00361870" w:rsidRPr="00CF7355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61870" w:rsidRPr="00CF7355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61870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361870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61870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83BE3" w:rsidRPr="00321A77" w:rsidRDefault="00683BE3" w:rsidP="00683BE3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к лекционному курсу</w:t>
      </w:r>
    </w:p>
    <w:p w:rsidR="00AF71A5" w:rsidRPr="009B5C78" w:rsidRDefault="00AF71A5" w:rsidP="009B5C7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="009B5C78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B5C78" w:rsidRPr="009B5C78">
        <w:rPr>
          <w:rFonts w:ascii="Times New Roman" w:hAnsi="Times New Roman"/>
          <w:b/>
          <w:color w:val="000000"/>
          <w:sz w:val="28"/>
          <w:szCs w:val="28"/>
        </w:rPr>
        <w:t>Клинико-фармакологические подходы к выбору и п</w:t>
      </w:r>
      <w:r w:rsidR="009B5C78">
        <w:rPr>
          <w:rFonts w:ascii="Times New Roman" w:hAnsi="Times New Roman"/>
          <w:b/>
          <w:color w:val="000000"/>
          <w:sz w:val="28"/>
          <w:szCs w:val="28"/>
        </w:rPr>
        <w:t xml:space="preserve">рименению ЛС при </w:t>
      </w:r>
      <w:r w:rsidR="009B5C78" w:rsidRPr="009B5C78">
        <w:rPr>
          <w:rFonts w:ascii="Times New Roman" w:hAnsi="Times New Roman"/>
          <w:b/>
          <w:color w:val="000000"/>
          <w:sz w:val="28"/>
          <w:szCs w:val="28"/>
        </w:rPr>
        <w:t>заболеваниях внутренних органов и неотложных состояниях</w:t>
      </w:r>
      <w:r w:rsidR="004B089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F71A5" w:rsidRPr="00321A77" w:rsidRDefault="00AF71A5" w:rsidP="00683BE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361870" w:rsidRPr="00321A77" w:rsidRDefault="00361870" w:rsidP="00683BE3">
      <w:pPr>
        <w:spacing w:after="0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361870" w:rsidRPr="0049610C" w:rsidRDefault="00361870" w:rsidP="00683BE3">
      <w:pPr>
        <w:tabs>
          <w:tab w:val="left" w:pos="426"/>
        </w:tabs>
        <w:autoSpaceDE w:val="0"/>
        <w:autoSpaceDN w:val="0"/>
        <w:adjustRightInd w:val="0"/>
        <w:jc w:val="center"/>
        <w:rPr>
          <w:b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683B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83BE3" w:rsidRPr="00983B4E">
        <w:rPr>
          <w:rFonts w:ascii="Times New Roman" w:hAnsi="Times New Roman"/>
          <w:b/>
          <w:sz w:val="28"/>
          <w:szCs w:val="28"/>
        </w:rPr>
        <w:t>1</w:t>
      </w:r>
    </w:p>
    <w:p w:rsidR="00361870" w:rsidRPr="004C2D3B" w:rsidRDefault="00683BE3" w:rsidP="004B0898">
      <w:pPr>
        <w:jc w:val="center"/>
        <w:rPr>
          <w:rFonts w:ascii="Times New Roman" w:hAnsi="Times New Roman"/>
          <w:bCs/>
          <w:sz w:val="28"/>
          <w:szCs w:val="28"/>
        </w:rPr>
      </w:pPr>
      <w:r w:rsidRPr="00D71F8E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 </w:t>
      </w:r>
      <w:r w:rsidR="004B0898">
        <w:rPr>
          <w:rFonts w:ascii="Times New Roman" w:hAnsi="Times New Roman"/>
          <w:b/>
          <w:color w:val="000000"/>
          <w:sz w:val="28"/>
          <w:szCs w:val="28"/>
        </w:rPr>
        <w:t xml:space="preserve">Использование </w:t>
      </w:r>
      <w:r w:rsidR="00DD3C10">
        <w:rPr>
          <w:rFonts w:ascii="Times New Roman" w:hAnsi="Times New Roman"/>
          <w:b/>
          <w:color w:val="000000"/>
          <w:sz w:val="28"/>
          <w:szCs w:val="28"/>
        </w:rPr>
        <w:t>антиаритмических препаратов в лечении нарушений рит</w:t>
      </w:r>
      <w:bookmarkStart w:id="0" w:name="_GoBack"/>
      <w:bookmarkEnd w:id="0"/>
      <w:r w:rsidR="00DD3C10">
        <w:rPr>
          <w:rFonts w:ascii="Times New Roman" w:hAnsi="Times New Roman"/>
          <w:b/>
          <w:color w:val="000000"/>
          <w:sz w:val="28"/>
          <w:szCs w:val="28"/>
        </w:rPr>
        <w:t>ма сердца у детей</w:t>
      </w:r>
      <w:r w:rsidR="004B089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52394" w:rsidRDefault="00683BE3" w:rsidP="00DD3C10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10411">
        <w:rPr>
          <w:rFonts w:ascii="Times New Roman" w:hAnsi="Times New Roman"/>
          <w:bCs/>
          <w:color w:val="000000"/>
          <w:sz w:val="28"/>
          <w:szCs w:val="28"/>
        </w:rPr>
        <w:t>систематизировать знания о</w:t>
      </w:r>
      <w:r w:rsidR="00DD3C10">
        <w:rPr>
          <w:rFonts w:ascii="Times New Roman" w:hAnsi="Times New Roman"/>
          <w:bCs/>
          <w:color w:val="000000"/>
          <w:sz w:val="28"/>
          <w:szCs w:val="28"/>
        </w:rPr>
        <w:t>б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3C10">
        <w:rPr>
          <w:rFonts w:ascii="Times New Roman" w:hAnsi="Times New Roman"/>
          <w:bCs/>
          <w:color w:val="000000"/>
          <w:sz w:val="28"/>
          <w:szCs w:val="28"/>
        </w:rPr>
        <w:t>антиаритмических препаратах (ААП), механизмах их действия, применении при заболеваниях сердца, полученные на кафедрах фармакологии, терапевтических кафедрах;  сформировать у обучающихся знания по их использованию при нарушениях ритма сердца у детей</w:t>
      </w:r>
      <w:r w:rsidR="00752394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752394" w:rsidRDefault="00752394" w:rsidP="00797EA7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83BE3" w:rsidRPr="00137697" w:rsidRDefault="00683BE3" w:rsidP="00797EA7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137697">
        <w:rPr>
          <w:rFonts w:ascii="Times New Roman" w:hAnsi="Times New Roman"/>
          <w:b/>
          <w:color w:val="000000"/>
          <w:sz w:val="28"/>
          <w:szCs w:val="28"/>
          <w:u w:val="single"/>
        </w:rPr>
        <w:t>Аннотация лекции</w:t>
      </w:r>
    </w:p>
    <w:p w:rsidR="001368FD" w:rsidRDefault="00137697" w:rsidP="00797EA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Нарушения ритма сердца у детей занимают 2 место в структуре сердечно-сосудистой патологии (после ВПС). В 90% случаев последние регистрируются без органических заболеваний, диагностика затруднена из-за отсутствия типичных для взрослых жалоб. Приведены сведения о 3-х механизмах развития аритмий, клинических проявлениях и методах диагностики. Определены основные цели лечения. У ААП имеются нежелательные лекарственные реакции. Подробно разобрано лечение суправентрикулярных и желудочковых аритмий</w:t>
      </w:r>
      <w:r w:rsidR="006A7732">
        <w:rPr>
          <w:rFonts w:ascii="Times New Roman" w:hAnsi="Times New Roman"/>
          <w:sz w:val="28"/>
          <w:szCs w:val="28"/>
        </w:rPr>
        <w:t>, включая противорецидивную терапию. В случае отсутствия эффекта от м</w:t>
      </w:r>
      <w:r w:rsidR="001368FD">
        <w:rPr>
          <w:rFonts w:ascii="Times New Roman" w:hAnsi="Times New Roman"/>
          <w:sz w:val="28"/>
          <w:szCs w:val="28"/>
        </w:rPr>
        <w:t xml:space="preserve">едикаментозного лечения у детей используются также и хирургические методы. </w:t>
      </w:r>
    </w:p>
    <w:p w:rsidR="00993A3D" w:rsidRDefault="001368FD" w:rsidP="00797E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Приведен клинический пример ребенка в возрасте 1 месяца </w:t>
      </w:r>
      <w:r w:rsidR="00AE5DC1">
        <w:rPr>
          <w:rFonts w:ascii="Times New Roman" w:hAnsi="Times New Roman"/>
          <w:sz w:val="28"/>
          <w:szCs w:val="28"/>
        </w:rPr>
        <w:t xml:space="preserve">с диагнозом врожденный миокардит с поражением проводящей системы средней степени тяжести, СН II А с демонстрацией результатов ЭКГ.  </w:t>
      </w:r>
      <w:r>
        <w:rPr>
          <w:rFonts w:ascii="Times New Roman" w:hAnsi="Times New Roman"/>
          <w:sz w:val="28"/>
          <w:szCs w:val="28"/>
        </w:rPr>
        <w:t xml:space="preserve"> </w:t>
      </w:r>
      <w:r w:rsidR="00137697">
        <w:rPr>
          <w:rFonts w:ascii="Times New Roman" w:hAnsi="Times New Roman"/>
          <w:sz w:val="28"/>
          <w:szCs w:val="28"/>
        </w:rPr>
        <w:t xml:space="preserve">   </w:t>
      </w:r>
    </w:p>
    <w:p w:rsidR="00361870" w:rsidRPr="004C2D3B" w:rsidRDefault="00361870" w:rsidP="00797EA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83BE3" w:rsidRDefault="00683BE3" w:rsidP="00797EA7">
      <w:pPr>
        <w:pStyle w:val="af"/>
        <w:spacing w:line="276" w:lineRule="auto"/>
      </w:pPr>
    </w:p>
    <w:p w:rsidR="008855A5" w:rsidRPr="008855A5" w:rsidRDefault="008C5992" w:rsidP="00797EA7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8855A5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855A5" w:rsidRPr="008855A5">
        <w:rPr>
          <w:rFonts w:ascii="Times New Roman" w:hAnsi="Times New Roman"/>
          <w:i/>
          <w:color w:val="000000"/>
          <w:sz w:val="28"/>
          <w:szCs w:val="28"/>
        </w:rPr>
        <w:t>тематическая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8C599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855A5">
        <w:rPr>
          <w:rFonts w:ascii="Times New Roman" w:hAnsi="Times New Roman"/>
          <w:i/>
          <w:color w:val="000000"/>
          <w:sz w:val="28"/>
          <w:szCs w:val="28"/>
        </w:rPr>
        <w:t>информационная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361870" w:rsidRPr="00321A77" w:rsidRDefault="00361870" w:rsidP="00797EA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A86A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5D36">
        <w:rPr>
          <w:rFonts w:ascii="Times New Roman" w:hAnsi="Times New Roman"/>
          <w:i/>
          <w:color w:val="000000"/>
          <w:sz w:val="28"/>
          <w:szCs w:val="28"/>
        </w:rPr>
        <w:t>наглядные, словесные</w:t>
      </w:r>
    </w:p>
    <w:p w:rsidR="00361870" w:rsidRPr="00000541" w:rsidRDefault="00361870" w:rsidP="00797EA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83BE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A95D36">
        <w:rPr>
          <w:rFonts w:ascii="Times New Roman" w:hAnsi="Times New Roman"/>
          <w:i/>
          <w:color w:val="000000"/>
          <w:sz w:val="28"/>
          <w:szCs w:val="28"/>
        </w:rPr>
        <w:t>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000541">
        <w:rPr>
          <w:rFonts w:ascii="Times New Roman" w:hAnsi="Times New Roman"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361870" w:rsidRPr="00321A77" w:rsidRDefault="00683BE3" w:rsidP="00797E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 </w:t>
      </w:r>
      <w:r w:rsidR="00361870" w:rsidRPr="00A95D36">
        <w:rPr>
          <w:rFonts w:ascii="Times New Roman" w:hAnsi="Times New Roman"/>
          <w:i/>
          <w:color w:val="000000"/>
          <w:sz w:val="28"/>
          <w:szCs w:val="28"/>
        </w:rPr>
        <w:t>материально-технические</w:t>
      </w:r>
      <w:r w:rsidR="00361870">
        <w:rPr>
          <w:rFonts w:ascii="Times New Roman" w:hAnsi="Times New Roman"/>
          <w:color w:val="000000"/>
          <w:sz w:val="28"/>
          <w:szCs w:val="28"/>
        </w:rPr>
        <w:t xml:space="preserve">   -  </w:t>
      </w:r>
      <w:r w:rsidR="00361870" w:rsidRPr="00000541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 w:rsidR="00361870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361870"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1870" w:rsidRPr="00321A77">
        <w:rPr>
          <w:rFonts w:ascii="Times New Roman" w:hAnsi="Times New Roman"/>
          <w:i/>
          <w:color w:val="000000"/>
          <w:sz w:val="28"/>
          <w:szCs w:val="28"/>
          <w:highlight w:val="red"/>
        </w:rPr>
        <w:t xml:space="preserve"> </w:t>
      </w:r>
    </w:p>
    <w:p w:rsidR="00361870" w:rsidRPr="00321A77" w:rsidRDefault="00361870" w:rsidP="00797EA7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sectPr w:rsidR="00361870" w:rsidRPr="00321A77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C62" w:rsidRDefault="00DF6C62" w:rsidP="00CF7355">
      <w:pPr>
        <w:spacing w:after="0" w:line="240" w:lineRule="auto"/>
      </w:pPr>
      <w:r>
        <w:separator/>
      </w:r>
    </w:p>
  </w:endnote>
  <w:endnote w:type="continuationSeparator" w:id="0">
    <w:p w:rsidR="00DF6C62" w:rsidRDefault="00DF6C62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870" w:rsidRDefault="008C7CFB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983B4E">
      <w:rPr>
        <w:noProof/>
      </w:rPr>
      <w:t>2</w:t>
    </w:r>
    <w:r>
      <w:rPr>
        <w:noProof/>
      </w:rPr>
      <w:fldChar w:fldCharType="end"/>
    </w:r>
  </w:p>
  <w:p w:rsidR="00361870" w:rsidRDefault="0036187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C62" w:rsidRDefault="00DF6C62" w:rsidP="00CF7355">
      <w:pPr>
        <w:spacing w:after="0" w:line="240" w:lineRule="auto"/>
      </w:pPr>
      <w:r>
        <w:separator/>
      </w:r>
    </w:p>
  </w:footnote>
  <w:footnote w:type="continuationSeparator" w:id="0">
    <w:p w:rsidR="00DF6C62" w:rsidRDefault="00DF6C62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B755D"/>
    <w:multiLevelType w:val="hybridMultilevel"/>
    <w:tmpl w:val="3CB0AC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C64C78"/>
    <w:multiLevelType w:val="hybridMultilevel"/>
    <w:tmpl w:val="BAE44932"/>
    <w:lvl w:ilvl="0" w:tplc="A5449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D67ACB"/>
    <w:multiLevelType w:val="hybridMultilevel"/>
    <w:tmpl w:val="8856C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6C40BD"/>
    <w:multiLevelType w:val="hybridMultilevel"/>
    <w:tmpl w:val="B9CE89E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A55"/>
    <w:rsid w:val="00000541"/>
    <w:rsid w:val="0000640F"/>
    <w:rsid w:val="00072246"/>
    <w:rsid w:val="000B2553"/>
    <w:rsid w:val="00104C6C"/>
    <w:rsid w:val="001368FD"/>
    <w:rsid w:val="00136B7E"/>
    <w:rsid w:val="00137697"/>
    <w:rsid w:val="00153BDB"/>
    <w:rsid w:val="002109BA"/>
    <w:rsid w:val="002648DD"/>
    <w:rsid w:val="002749B5"/>
    <w:rsid w:val="002B5FA7"/>
    <w:rsid w:val="00305C98"/>
    <w:rsid w:val="00321A77"/>
    <w:rsid w:val="003314E4"/>
    <w:rsid w:val="00351985"/>
    <w:rsid w:val="00361870"/>
    <w:rsid w:val="003A7817"/>
    <w:rsid w:val="004711E5"/>
    <w:rsid w:val="0049610C"/>
    <w:rsid w:val="004B0898"/>
    <w:rsid w:val="004C2D3B"/>
    <w:rsid w:val="00511905"/>
    <w:rsid w:val="005618F7"/>
    <w:rsid w:val="00586A55"/>
    <w:rsid w:val="005913A0"/>
    <w:rsid w:val="006040E6"/>
    <w:rsid w:val="00616B40"/>
    <w:rsid w:val="00624D2C"/>
    <w:rsid w:val="00642076"/>
    <w:rsid w:val="00663B38"/>
    <w:rsid w:val="00677269"/>
    <w:rsid w:val="00683BE3"/>
    <w:rsid w:val="00684918"/>
    <w:rsid w:val="006A17AC"/>
    <w:rsid w:val="006A7732"/>
    <w:rsid w:val="00716D9A"/>
    <w:rsid w:val="00752394"/>
    <w:rsid w:val="0075623B"/>
    <w:rsid w:val="007629A7"/>
    <w:rsid w:val="00772484"/>
    <w:rsid w:val="00774A23"/>
    <w:rsid w:val="0079716A"/>
    <w:rsid w:val="00797EA7"/>
    <w:rsid w:val="007A1C8D"/>
    <w:rsid w:val="007A51F5"/>
    <w:rsid w:val="007C0786"/>
    <w:rsid w:val="007D2B23"/>
    <w:rsid w:val="0086245C"/>
    <w:rsid w:val="008855A5"/>
    <w:rsid w:val="00895D1D"/>
    <w:rsid w:val="008B6025"/>
    <w:rsid w:val="008C40F9"/>
    <w:rsid w:val="008C5992"/>
    <w:rsid w:val="008C7CFB"/>
    <w:rsid w:val="008F6747"/>
    <w:rsid w:val="00903C6F"/>
    <w:rsid w:val="00910411"/>
    <w:rsid w:val="00951144"/>
    <w:rsid w:val="00983B4E"/>
    <w:rsid w:val="00993A3D"/>
    <w:rsid w:val="009B5C78"/>
    <w:rsid w:val="009D2D47"/>
    <w:rsid w:val="009E6C50"/>
    <w:rsid w:val="00A10C2E"/>
    <w:rsid w:val="00A43656"/>
    <w:rsid w:val="00A45FDC"/>
    <w:rsid w:val="00A66E93"/>
    <w:rsid w:val="00A85B0F"/>
    <w:rsid w:val="00A86AC5"/>
    <w:rsid w:val="00A91587"/>
    <w:rsid w:val="00A95D36"/>
    <w:rsid w:val="00AA7F0D"/>
    <w:rsid w:val="00AD03D5"/>
    <w:rsid w:val="00AE081F"/>
    <w:rsid w:val="00AE5DC1"/>
    <w:rsid w:val="00AE75A9"/>
    <w:rsid w:val="00AF71A5"/>
    <w:rsid w:val="00B029AF"/>
    <w:rsid w:val="00B37C1F"/>
    <w:rsid w:val="00B544FA"/>
    <w:rsid w:val="00BD661B"/>
    <w:rsid w:val="00BF2806"/>
    <w:rsid w:val="00C05E63"/>
    <w:rsid w:val="00C33FB9"/>
    <w:rsid w:val="00C920F1"/>
    <w:rsid w:val="00CF7355"/>
    <w:rsid w:val="00D12748"/>
    <w:rsid w:val="00D515D3"/>
    <w:rsid w:val="00DA1FE4"/>
    <w:rsid w:val="00DA6061"/>
    <w:rsid w:val="00DC43B1"/>
    <w:rsid w:val="00DD3C10"/>
    <w:rsid w:val="00DF6C62"/>
    <w:rsid w:val="00E72595"/>
    <w:rsid w:val="00E8549E"/>
    <w:rsid w:val="00EB06CF"/>
    <w:rsid w:val="00F156F8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3A781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CF7355"/>
    <w:rPr>
      <w:rFonts w:ascii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CF7355"/>
    <w:rPr>
      <w:rFonts w:ascii="Calibri" w:hAnsi="Calibri" w:cs="Times New Roman"/>
      <w:lang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ad">
    <w:name w:val="Strong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uiPriority w:val="99"/>
    <w:rsid w:val="00136B7E"/>
    <w:rPr>
      <w:rFonts w:cs="Times New Roman"/>
    </w:rPr>
  </w:style>
  <w:style w:type="paragraph" w:customStyle="1" w:styleId="af">
    <w:name w:val="Для таблиц"/>
    <w:basedOn w:val="a"/>
    <w:uiPriority w:val="99"/>
    <w:rsid w:val="007D2B23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153BD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0"/>
      <w:szCs w:val="24"/>
    </w:rPr>
  </w:style>
  <w:style w:type="character" w:customStyle="1" w:styleId="FontStyle13">
    <w:name w:val="Font Style13"/>
    <w:uiPriority w:val="99"/>
    <w:rsid w:val="00153BDB"/>
    <w:rPr>
      <w:rFonts w:ascii="Cambria" w:hAnsi="Cambria" w:cs="Times New Roman"/>
      <w:spacing w:val="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25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25</cp:revision>
  <cp:lastPrinted>2019-05-10T08:36:00Z</cp:lastPrinted>
  <dcterms:created xsi:type="dcterms:W3CDTF">2019-01-24T12:19:00Z</dcterms:created>
  <dcterms:modified xsi:type="dcterms:W3CDTF">2019-05-10T08:36:00Z</dcterms:modified>
</cp:coreProperties>
</file>