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570CB8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570CB8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570CB8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70CB8" w:rsidRDefault="00570CB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________</w:t>
      </w:r>
      <w:r w:rsidR="00CF7355" w:rsidRPr="00570CB8">
        <w:rPr>
          <w:rFonts w:ascii="Times New Roman" w:hAnsi="Times New Roman"/>
          <w:sz w:val="28"/>
          <w:szCs w:val="20"/>
        </w:rPr>
        <w:t>____________________</w:t>
      </w:r>
      <w:r w:rsidRPr="00570CB8">
        <w:rPr>
          <w:rFonts w:ascii="Times New Roman" w:hAnsi="Times New Roman"/>
          <w:sz w:val="28"/>
          <w:szCs w:val="20"/>
          <w:u w:val="single"/>
        </w:rPr>
        <w:t>Клиническая анатомия</w:t>
      </w:r>
      <w:r w:rsidR="00CF7355" w:rsidRPr="00570CB8">
        <w:rPr>
          <w:rFonts w:ascii="Times New Roman" w:hAnsi="Times New Roman"/>
          <w:sz w:val="28"/>
          <w:szCs w:val="20"/>
        </w:rPr>
        <w:t>________________________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 xml:space="preserve">наименование дисциплины) 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_______________</w:t>
      </w:r>
      <w:r w:rsidR="00570CB8" w:rsidRPr="00570CB8">
        <w:t xml:space="preserve"> </w:t>
      </w:r>
      <w:r w:rsidR="00570CB8" w:rsidRPr="00570CB8">
        <w:rPr>
          <w:rFonts w:ascii="Times New Roman" w:hAnsi="Times New Roman"/>
          <w:sz w:val="28"/>
          <w:szCs w:val="20"/>
        </w:rPr>
        <w:t xml:space="preserve">32.05.01 Медико-профилактическое дело </w:t>
      </w:r>
      <w:r w:rsidRPr="00570CB8">
        <w:rPr>
          <w:rFonts w:ascii="Times New Roman" w:hAnsi="Times New Roman"/>
          <w:sz w:val="28"/>
          <w:szCs w:val="20"/>
        </w:rPr>
        <w:t>_______________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570C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041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CB8" w:rsidRPr="00570CB8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570CB8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 июня 2018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A06" w:rsidRDefault="00CE7A0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CB8" w:rsidRPr="005A02B3">
        <w:rPr>
          <w:rFonts w:ascii="Times New Roman" w:hAnsi="Times New Roman"/>
          <w:color w:val="000000"/>
          <w:sz w:val="28"/>
          <w:szCs w:val="28"/>
        </w:rPr>
        <w:t>Клиническая анатомия конечностей, головы и шеи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70CB8" w:rsidRPr="00570CB8">
        <w:t xml:space="preserve"> </w:t>
      </w:r>
      <w:r w:rsidR="00570CB8" w:rsidRPr="00570CB8">
        <w:rPr>
          <w:rFonts w:ascii="Times New Roman" w:hAnsi="Times New Roman"/>
          <w:color w:val="000000"/>
          <w:sz w:val="28"/>
          <w:szCs w:val="28"/>
        </w:rPr>
        <w:t xml:space="preserve">Введение в предмет. Место </w:t>
      </w:r>
      <w:r w:rsidR="00570CB8">
        <w:rPr>
          <w:rFonts w:ascii="Times New Roman" w:hAnsi="Times New Roman"/>
          <w:color w:val="000000"/>
          <w:sz w:val="28"/>
          <w:szCs w:val="28"/>
        </w:rPr>
        <w:t>клиническ</w:t>
      </w:r>
      <w:r w:rsidR="00570CB8" w:rsidRPr="00570CB8">
        <w:rPr>
          <w:rFonts w:ascii="Times New Roman" w:hAnsi="Times New Roman"/>
          <w:color w:val="000000"/>
          <w:sz w:val="28"/>
          <w:szCs w:val="28"/>
        </w:rPr>
        <w:t>ой анатомии в ряду биологических наук. История развития дисциплины. Н.И. Пирогов и его учение о фасциях.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8209F" w:rsidRPr="0088209F" w:rsidRDefault="003314E4" w:rsidP="008820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09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8209F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88209F" w:rsidRPr="0088209F">
        <w:rPr>
          <w:rFonts w:ascii="Times New Roman" w:hAnsi="Times New Roman"/>
          <w:color w:val="000000"/>
          <w:sz w:val="28"/>
          <w:szCs w:val="28"/>
        </w:rPr>
        <w:t>Определить для студентов цели, задачи предмета, место и значение предмета в изучении будущей специальности и последующих дисциплин. Дать студентам сведения о истории развития дисциплины. Дать студентам основные сведения о топографии фасций как об основе организации строения конечностей.</w:t>
      </w:r>
    </w:p>
    <w:p w:rsidR="0088209F" w:rsidRDefault="0088209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209F" w:rsidRPr="0088209F" w:rsidRDefault="00E72595" w:rsidP="008820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820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209F" w:rsidRPr="0088209F">
        <w:rPr>
          <w:rFonts w:ascii="Times New Roman" w:hAnsi="Times New Roman"/>
          <w:color w:val="000000"/>
          <w:sz w:val="28"/>
          <w:szCs w:val="28"/>
        </w:rPr>
        <w:t xml:space="preserve">Лекция посвящена целям, задачам предмета, истории развития предмета топографической анатомии и его значению для медицинского образования. На лекции рассматривается вопрос о топографии и значении фасций и клетчаточных пространств конечностей. </w:t>
      </w:r>
    </w:p>
    <w:p w:rsidR="0088209F" w:rsidRDefault="0088209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02B3" w:rsidRPr="005A02B3" w:rsidRDefault="005A02B3" w:rsidP="005A02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2B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5A02B3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5A02B3" w:rsidRPr="005A02B3" w:rsidRDefault="005A02B3" w:rsidP="005A02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2B3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Pr="005A02B3">
        <w:rPr>
          <w:rFonts w:ascii="Times New Roman" w:hAnsi="Times New Roman"/>
          <w:color w:val="000000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5A02B3" w:rsidRPr="005A02B3" w:rsidRDefault="005A02B3" w:rsidP="005A02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2B3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A02B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A02B3" w:rsidRPr="005A02B3" w:rsidRDefault="005A02B3" w:rsidP="005A02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2B3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лекции.</w:t>
      </w:r>
    </w:p>
    <w:p w:rsidR="005A02B3" w:rsidRPr="005A02B3" w:rsidRDefault="005A02B3" w:rsidP="005A02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2B3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A06" w:rsidRPr="00321A77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7A06" w:rsidRPr="00321A77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70CB8">
        <w:t xml:space="preserve"> </w:t>
      </w:r>
      <w:r w:rsidRPr="00CE7A06">
        <w:rPr>
          <w:rFonts w:ascii="Times New Roman" w:hAnsi="Times New Roman"/>
          <w:color w:val="000000"/>
          <w:sz w:val="28"/>
          <w:szCs w:val="28"/>
        </w:rPr>
        <w:t>Клиническая анатомия нервов. Операции на нервах</w:t>
      </w:r>
      <w:r w:rsidRPr="00570CB8">
        <w:rPr>
          <w:rFonts w:ascii="Times New Roman" w:hAnsi="Times New Roman"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Дать студентам сведения клинической анатомии периферических нервов. Рассмотреть виды операций на нервах, их социальное значение.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Лекция посвящена общим вопросам клинической анатомии, закономерностям организации и топографии сосудисто-нервных пучков. Лекция знакомит студентов с клиническим и социальным значением повреждений нервов, способами их лечения.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лекции.</w:t>
      </w:r>
    </w:p>
    <w:p w:rsidR="00570CB8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06" w:rsidRPr="00321A77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E7A06">
        <w:rPr>
          <w:rFonts w:ascii="Times New Roman" w:hAnsi="Times New Roman"/>
          <w:sz w:val="28"/>
          <w:szCs w:val="28"/>
        </w:rPr>
        <w:t>Клиническая анатомия сосудов. Операции на сосудах.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Дать студентам сведения клинической анатомии периферических сосудов. Рассмотреть виды операций на сосудов, их социальное значение.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Лекция посвящена общим вопросам клинической анатомии, закономерностям организации и топографии сосудисто-нервных пучков. </w:t>
      </w:r>
      <w:r w:rsidRPr="00CE7A06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Лекция знакомит студентов с </w:t>
      </w:r>
      <w:r w:rsidRPr="00CE7A06">
        <w:rPr>
          <w:rFonts w:ascii="Times New Roman" w:hAnsi="Times New Roman"/>
          <w:sz w:val="28"/>
          <w:szCs w:val="28"/>
        </w:rPr>
        <w:t>клиническим и социальным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значением повреждений сосудов, способами их лечения.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CE7A0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06" w:rsidRPr="00321A77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E7A06">
        <w:rPr>
          <w:rFonts w:ascii="Times New Roman" w:hAnsi="Times New Roman"/>
          <w:sz w:val="28"/>
          <w:szCs w:val="28"/>
        </w:rPr>
        <w:t>Клиническая анатомия головы и шеи. Области головы и шеи. Строение мозгового и лицевого отделов головы. Сосуды и нервы головы и шеи. Клетчаточные пространства.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>: Дать студентам сведения о клинической анатомии головы</w:t>
      </w:r>
      <w:r w:rsidRPr="00CE7A06">
        <w:rPr>
          <w:rFonts w:ascii="Times New Roman" w:hAnsi="Times New Roman"/>
          <w:sz w:val="28"/>
          <w:szCs w:val="28"/>
        </w:rPr>
        <w:t xml:space="preserve"> и шеи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, клетчаточных пространствах и сосудисто-нервных пучках.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Лекция посвящена вопросам клинической анатомии головы </w:t>
      </w:r>
      <w:r w:rsidRPr="00CE7A06">
        <w:rPr>
          <w:rFonts w:ascii="Times New Roman" w:hAnsi="Times New Roman"/>
          <w:sz w:val="28"/>
          <w:szCs w:val="28"/>
        </w:rPr>
        <w:t>и шеи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На лекции рассматривается топография и значение фасций и клетчаточных пространств головы, послойное строение областей головы </w:t>
      </w:r>
      <w:r w:rsidRPr="00CE7A06">
        <w:rPr>
          <w:rFonts w:ascii="Times New Roman" w:hAnsi="Times New Roman"/>
          <w:sz w:val="28"/>
          <w:szCs w:val="28"/>
        </w:rPr>
        <w:t>и шеи</w:t>
      </w:r>
      <w:r w:rsidRPr="00CE7A06">
        <w:rPr>
          <w:rFonts w:ascii="Times New Roman" w:hAnsi="Times New Roman"/>
          <w:color w:val="000000"/>
          <w:sz w:val="28"/>
          <w:szCs w:val="28"/>
        </w:rPr>
        <w:t>. Дается информация о значении знаний о строении головы</w:t>
      </w:r>
      <w:r w:rsidRPr="00CE7A06">
        <w:rPr>
          <w:rFonts w:ascii="Times New Roman" w:hAnsi="Times New Roman"/>
          <w:sz w:val="28"/>
          <w:szCs w:val="28"/>
        </w:rPr>
        <w:t xml:space="preserve"> и шеи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для последующей работы по специальности.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CE7A0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A06">
        <w:rPr>
          <w:rFonts w:ascii="Times New Roman" w:hAnsi="Times New Roman"/>
          <w:color w:val="000000"/>
          <w:sz w:val="28"/>
          <w:szCs w:val="28"/>
        </w:rPr>
        <w:t>Клиническая анатомия груди, живота, таза</w:t>
      </w:r>
    </w:p>
    <w:p w:rsidR="00CE7A06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7A06" w:rsidRPr="00321A77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E7A06">
        <w:rPr>
          <w:rFonts w:ascii="Times New Roman" w:hAnsi="Times New Roman"/>
          <w:sz w:val="28"/>
          <w:szCs w:val="28"/>
        </w:rPr>
        <w:t>Клиническая анатомия груди.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Дать студентам сведения о топографии грудной стенки, межреберных промежутках и грудной полости.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Лекция посвящена вопросам топографической анатомии груди. На лекции рассматриваются </w:t>
      </w:r>
      <w:r w:rsidRPr="00CE7A06">
        <w:rPr>
          <w:rFonts w:ascii="Times New Roman" w:hAnsi="Times New Roman"/>
          <w:sz w:val="28"/>
          <w:szCs w:val="28"/>
        </w:rPr>
        <w:t>фасции и клетчаточные пространства груди, топография межреберных промежутков, молочной железы. Рассматриваются вопросы топографии грудной полости, плевры, сердца, легких, пищевода, трахеи, аорты, полых вен, грудного лимфатического протока.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CE7A0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06" w:rsidRPr="00321A77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E7A06">
        <w:rPr>
          <w:rFonts w:ascii="Times New Roman" w:hAnsi="Times New Roman"/>
          <w:sz w:val="28"/>
          <w:szCs w:val="28"/>
        </w:rPr>
        <w:t>Клиническая анатомия брюшной полости.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Дать студентам сведения о клинической анатомии органов брюшной полости.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. Лекция посвящена вопросам клинической анатомии органов брюшной полости.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CE7A0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Pr="00CE7A06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06" w:rsidRPr="00CE7A06" w:rsidRDefault="00CE7A06" w:rsidP="00CE7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655FB">
        <w:rPr>
          <w:rFonts w:ascii="Times New Roman" w:hAnsi="Times New Roman"/>
          <w:sz w:val="28"/>
          <w:szCs w:val="28"/>
        </w:rPr>
        <w:t xml:space="preserve">Топография таза, </w:t>
      </w:r>
      <w:r w:rsidRPr="00CE7A06">
        <w:rPr>
          <w:rFonts w:ascii="Times New Roman" w:hAnsi="Times New Roman"/>
          <w:sz w:val="28"/>
          <w:szCs w:val="28"/>
        </w:rPr>
        <w:t>промежности</w:t>
      </w:r>
      <w:r w:rsidR="003655FB">
        <w:rPr>
          <w:rFonts w:ascii="Times New Roman" w:hAnsi="Times New Roman"/>
          <w:sz w:val="28"/>
          <w:szCs w:val="28"/>
        </w:rPr>
        <w:t xml:space="preserve"> и забрюшинного пространства</w:t>
      </w:r>
      <w:r w:rsidRPr="00CE7A06">
        <w:rPr>
          <w:rFonts w:ascii="Times New Roman" w:hAnsi="Times New Roman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: Дать студентам сведения о топографии таза и промежности.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>. Лекция посвящена вопросам топографии таза и промежности. На лекции рассматриваются вопросы, связанные с образованием клетчаточных пространств таза, взаимоотношениям мышц и фасци</w:t>
      </w:r>
      <w:r w:rsidR="003655FB">
        <w:rPr>
          <w:rFonts w:ascii="Times New Roman" w:hAnsi="Times New Roman"/>
          <w:color w:val="000000"/>
          <w:sz w:val="28"/>
          <w:szCs w:val="28"/>
        </w:rPr>
        <w:t>й женской и мужской промежности, клетчаточные пространства и фасции забрюшинного пространства.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CE7A06">
        <w:rPr>
          <w:rFonts w:ascii="Times New Roman" w:hAnsi="Times New Roman"/>
          <w:color w:val="000000"/>
          <w:sz w:val="28"/>
          <w:szCs w:val="28"/>
        </w:rPr>
        <w:t xml:space="preserve"> – обзорная, с опорным конспектированием.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CE7A0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на лекции используются наглядные методы – иллюстрация и демонстрация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7A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CE7A0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A06" w:rsidRPr="00CE7A06" w:rsidRDefault="00CE7A06" w:rsidP="00CE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06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570CB8" w:rsidRPr="00321A77" w:rsidRDefault="00570C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="003A7817" w:rsidRPr="007E1907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</w:t>
      </w:r>
      <w:r w:rsidR="007E1907" w:rsidRPr="007E1907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7E1907" w:rsidRPr="00321A77" w:rsidRDefault="007E19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>Клиническая анатомия конечностей, головы и шеи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>Клиническая анатомия верхней конечности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</w:t>
      </w:r>
      <w:r w:rsidRPr="007E190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E190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>Изучить клиническую анатомию верхней конечности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5FA7" w:rsidRDefault="002B5FA7" w:rsidP="007E1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7E1907" w:rsidRPr="007E1907" w:rsidTr="0038699D">
        <w:trPr>
          <w:jc w:val="center"/>
        </w:trPr>
        <w:tc>
          <w:tcPr>
            <w:tcW w:w="629" w:type="dxa"/>
          </w:tcPr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строения фасциальных вместилищ верхней конечности.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Сосудисто-нервные пучки верхней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Разрезы при флегмонах верхней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E1907" w:rsidRPr="007E1907" w:rsidTr="0038699D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Перерыв 15 минут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Лечение панариция.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Симптомы поражения нервов верхней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Первичная ампутация верхней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 усвоения материала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1907" w:rsidRPr="007E1907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07" w:rsidRPr="007E1907" w:rsidRDefault="007E1907" w:rsidP="007E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907" w:rsidRP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511905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627A" w:rsidRPr="003C627A">
        <w:rPr>
          <w:rFonts w:ascii="Times New Roman" w:hAnsi="Times New Roman"/>
          <w:color w:val="000000"/>
          <w:sz w:val="28"/>
          <w:szCs w:val="28"/>
        </w:rPr>
        <w:t>Клиническая анатомия нижней конечности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 w:rsidR="003C627A" w:rsidRPr="003C627A">
        <w:rPr>
          <w:rFonts w:ascii="Times New Roman" w:hAnsi="Times New Roman"/>
          <w:color w:val="000000"/>
          <w:sz w:val="28"/>
          <w:szCs w:val="28"/>
        </w:rPr>
        <w:t xml:space="preserve">нижней </w:t>
      </w:r>
      <w:r w:rsidRPr="007E1907">
        <w:rPr>
          <w:rFonts w:ascii="Times New Roman" w:hAnsi="Times New Roman"/>
          <w:color w:val="000000"/>
          <w:sz w:val="28"/>
          <w:szCs w:val="28"/>
        </w:rPr>
        <w:t>конечности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E1907" w:rsidRDefault="007E1907" w:rsidP="007E1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3C627A" w:rsidRPr="003C627A" w:rsidTr="0038699D">
        <w:trPr>
          <w:jc w:val="center"/>
        </w:trPr>
        <w:tc>
          <w:tcPr>
            <w:tcW w:w="629" w:type="dxa"/>
          </w:tcPr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строения фасциальных вместилищ нижней конечности.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627A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Сосудисто-нервные пучки нижней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627A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Разрезы при флегмонах нижней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C627A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60396" w:rsidRPr="003C627A" w:rsidTr="0038699D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Шов нерва и сосуда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627A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Симптомы поражения нервов нижней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Первичная ампутация нижней конечности.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C60396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627A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 усвоения материала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627A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7A" w:rsidRPr="003C627A" w:rsidRDefault="003C627A" w:rsidP="003C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907" w:rsidRP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крупных суставов</w:t>
      </w: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C60396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крупных суставов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верхней и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нижней </w:t>
      </w:r>
      <w:r>
        <w:rPr>
          <w:rFonts w:ascii="Times New Roman" w:hAnsi="Times New Roman"/>
          <w:color w:val="000000"/>
          <w:sz w:val="28"/>
          <w:szCs w:val="28"/>
        </w:rPr>
        <w:t>конечностей</w:t>
      </w: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0396" w:rsidRDefault="00C60396" w:rsidP="00C603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C60396" w:rsidRPr="003C627A" w:rsidTr="0038699D">
        <w:trPr>
          <w:jc w:val="center"/>
        </w:trPr>
        <w:tc>
          <w:tcPr>
            <w:tcW w:w="629" w:type="dxa"/>
          </w:tcPr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C60396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396" w:rsidRPr="003C627A" w:rsidRDefault="00C60396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96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60396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C60396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 w:rsidR="00E43B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клинической анатомии плечевого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96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60396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166C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C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C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плечевого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6C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6C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60396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96" w:rsidRPr="003C627A" w:rsidRDefault="00E43B8F" w:rsidP="00E43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клинической анатомии локтевого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396" w:rsidRPr="003C627A" w:rsidRDefault="00C60396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96" w:rsidRPr="003C627A" w:rsidRDefault="00E43B8F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60396"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166C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C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C" w:rsidRPr="003C627A" w:rsidRDefault="0012166C" w:rsidP="00E4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локтевого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6C" w:rsidRPr="003C627A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6C" w:rsidRDefault="0012166C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43B8F" w:rsidRPr="003C627A" w:rsidTr="0038699D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12166C" w:rsidP="00E43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клинической анатомии тазо-бедренного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B8F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12166C" w:rsidP="00E43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тазо-бедренного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B8F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12166C" w:rsidP="00E43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клинической анатомии коленного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B8F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12166C" w:rsidP="00E43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коленного сустава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B8F" w:rsidRPr="003C627A" w:rsidRDefault="0012166C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 усвоения материала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3B8F" w:rsidRPr="003C627A" w:rsidTr="0038699D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8F" w:rsidRPr="003C627A" w:rsidRDefault="00E43B8F" w:rsidP="00E4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2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0396" w:rsidRPr="00321A77" w:rsidRDefault="0012166C" w:rsidP="00C603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60396" w:rsidRPr="007E190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C60396" w:rsidRPr="00321A77" w:rsidRDefault="00C60396" w:rsidP="00C603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головы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38699D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головы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699D" w:rsidRDefault="0038699D" w:rsidP="00386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11"/>
        <w:gridCol w:w="2426"/>
        <w:gridCol w:w="1598"/>
      </w:tblGrid>
      <w:tr w:rsidR="0038699D" w:rsidRPr="0038699D" w:rsidTr="0038699D">
        <w:trPr>
          <w:jc w:val="center"/>
        </w:trPr>
        <w:tc>
          <w:tcPr>
            <w:tcW w:w="632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11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98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клинической анатомии лобно-теменно-затылочной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клинической анатомии височной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внутреннего основания черепа  и  черепных нервов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и изучение препаратов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Перерыв 15 минут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источников кровоснабжения головного мозга и венозных синусов твердой мозговой оболочки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боковой области лица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т клинической анатомии ветвей лицевого и тройничного нервов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и изучение препаратов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 усвоения материала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38699D" w:rsidRPr="0038699D" w:rsidTr="0038699D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</w:tbl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699D" w:rsidRPr="007E190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699D" w:rsidRDefault="003869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шеи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38699D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шеи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699D" w:rsidRDefault="0038699D" w:rsidP="00386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4839"/>
        <w:gridCol w:w="2412"/>
        <w:gridCol w:w="1580"/>
      </w:tblGrid>
      <w:tr w:rsidR="0038699D" w:rsidRPr="0038699D" w:rsidTr="0038699D">
        <w:trPr>
          <w:jc w:val="center"/>
        </w:trPr>
        <w:tc>
          <w:tcPr>
            <w:tcW w:w="631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39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2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80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Карточный контроль исходного уровня знаний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Сосудисто-нервные пучки шеи.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Остановка кровотечения из сосудов шеи.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Пункция и катетеризация вен шеи.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Ваго-симпатическая блокада.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Фасциальные вместилища шеи и разрезы при их гнойных поражениях.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38699D" w:rsidRPr="0038699D" w:rsidTr="0038699D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щитовидной железы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глотки и шейного отдела пищевода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Клиническая анатомия гортани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Первая помощь при травмах гортани, пищевода и при непроходимости верхних дыхательных путей.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38699D" w:rsidRPr="0038699D" w:rsidTr="0038699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699D" w:rsidRPr="007E190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38699D" w:rsidRDefault="003869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699D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A06">
        <w:rPr>
          <w:rFonts w:ascii="Times New Roman" w:hAnsi="Times New Roman"/>
          <w:color w:val="000000"/>
          <w:sz w:val="28"/>
          <w:szCs w:val="28"/>
        </w:rPr>
        <w:t>Клиническая анатомия груди, живота, таза</w:t>
      </w:r>
    </w:p>
    <w:p w:rsidR="0038699D" w:rsidRDefault="003869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 w:rsidRPr="0038699D">
        <w:rPr>
          <w:rFonts w:ascii="Times New Roman" w:hAnsi="Times New Roman"/>
          <w:color w:val="000000"/>
          <w:sz w:val="28"/>
          <w:szCs w:val="28"/>
        </w:rPr>
        <w:t>грудной клетки, плевры и легких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 w:rsidRPr="0038699D">
        <w:rPr>
          <w:rFonts w:ascii="Times New Roman" w:hAnsi="Times New Roman"/>
          <w:color w:val="000000"/>
          <w:sz w:val="28"/>
          <w:szCs w:val="28"/>
        </w:rPr>
        <w:t>грудной клетки, плевры и легких</w:t>
      </w:r>
    </w:p>
    <w:p w:rsidR="0038699D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99D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699D" w:rsidRPr="00321A77" w:rsidRDefault="0038699D" w:rsidP="003869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4840"/>
        <w:gridCol w:w="2412"/>
        <w:gridCol w:w="1580"/>
      </w:tblGrid>
      <w:tr w:rsidR="0038699D" w:rsidRPr="0038699D" w:rsidTr="0038699D">
        <w:trPr>
          <w:jc w:val="center"/>
        </w:trPr>
        <w:tc>
          <w:tcPr>
            <w:tcW w:w="630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0" w:type="dxa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2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80" w:type="dxa"/>
            <w:shd w:val="clear" w:color="auto" w:fill="auto"/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38699D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8699D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Карточный контроль исходного уровня знаний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формирования межреберных сосудисто-нервных пучков</w:t>
            </w:r>
            <w:r w:rsidR="003471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4716B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4716B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8699D"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 w:rsidR="0034716B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клинической анатомии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молочной железы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4716B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99D" w:rsidRPr="0038699D" w:rsidTr="0038699D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8699D" w:rsidP="003869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38699D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4716B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8699D"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9D" w:rsidRPr="0038699D" w:rsidRDefault="0034716B" w:rsidP="0038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Синусы плевры. Обоснование плевральной пункции.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8699D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9D" w:rsidRPr="0038699D" w:rsidRDefault="0034716B" w:rsidP="0038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4716B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B" w:rsidRPr="0038699D" w:rsidRDefault="0034716B" w:rsidP="0034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легких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34716B" w:rsidRPr="0038699D" w:rsidTr="0038699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B" w:rsidRPr="0038699D" w:rsidRDefault="0034716B" w:rsidP="0034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6B" w:rsidRPr="0038699D" w:rsidRDefault="0034716B" w:rsidP="003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38699D" w:rsidRDefault="003869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A3CBE" w:rsidRPr="007E190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AA3CBE" w:rsidRDefault="00AA3CB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средостения</w:t>
      </w: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средостения</w:t>
      </w:r>
    </w:p>
    <w:p w:rsidR="00AA3CBE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CBE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4840"/>
        <w:gridCol w:w="2412"/>
        <w:gridCol w:w="1580"/>
      </w:tblGrid>
      <w:tr w:rsidR="00AA3CBE" w:rsidRPr="0038699D" w:rsidTr="003655FB">
        <w:trPr>
          <w:jc w:val="center"/>
        </w:trPr>
        <w:tc>
          <w:tcPr>
            <w:tcW w:w="630" w:type="dxa"/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0" w:type="dxa"/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2" w:type="dxa"/>
            <w:shd w:val="clear" w:color="auto" w:fill="auto"/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80" w:type="dxa"/>
            <w:shd w:val="clear" w:color="auto" w:fill="auto"/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Карточный контроль исходного уровня знаний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AA3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обзор топографии органов средостения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01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C788A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трахеи, пищевода, аорты, диафрагмальных и блуждающих нервов, грудного протока.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01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A3CBE" w:rsidRPr="0038699D" w:rsidTr="003655FB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C788A" w:rsidP="0036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сердца и перикарда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C788A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0176BD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AC78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CBE" w:rsidRPr="0038699D" w:rsidTr="003655F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C788A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A3CBE"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BE" w:rsidRPr="0038699D" w:rsidRDefault="00AA3CBE" w:rsidP="003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9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AA3CBE" w:rsidRDefault="00AA3CBE" w:rsidP="00AA3CB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A3CBE" w:rsidRPr="007E190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A3CBE" w:rsidRPr="00321A77" w:rsidRDefault="00AA3CBE" w:rsidP="00AA3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AA3CBE" w:rsidRDefault="00AA3CB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627A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брюшной стенки</w:t>
      </w: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E1907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брюшной стенки</w:t>
      </w:r>
    </w:p>
    <w:p w:rsidR="00403C65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C65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03C65" w:rsidRDefault="00403C6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4911"/>
        <w:gridCol w:w="2426"/>
        <w:gridCol w:w="1598"/>
      </w:tblGrid>
      <w:tr w:rsidR="00403C65" w:rsidRPr="00403C65" w:rsidTr="003655FB">
        <w:trPr>
          <w:jc w:val="center"/>
        </w:trPr>
        <w:tc>
          <w:tcPr>
            <w:tcW w:w="632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11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98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Карточный контроль исходного уровня знаний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границ и областей передней брюшной стенки, проекции органов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переднебоковой области живота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эпигастральной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пупочной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подвздошно-паховой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поясничной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топографии медиального отдела поясничной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топографии фасций и клетчаточных слоев забрюшинного пространства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топографии почек и мочеточников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Паранефральная блокада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403C65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3C65" w:rsidRPr="007E190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403C65" w:rsidRDefault="00403C65" w:rsidP="00403C6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3C65" w:rsidRPr="00403C65" w:rsidRDefault="00403C65" w:rsidP="00403C65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верхнего этажа </w:t>
      </w:r>
      <w:r w:rsidR="00833F91">
        <w:rPr>
          <w:rFonts w:ascii="Times New Roman" w:hAnsi="Times New Roman"/>
          <w:color w:val="000000"/>
          <w:sz w:val="28"/>
          <w:szCs w:val="28"/>
        </w:rPr>
        <w:t xml:space="preserve">брюшной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полости. 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03C65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верхнего этажа </w:t>
      </w:r>
      <w:r w:rsidR="00833F91">
        <w:rPr>
          <w:rFonts w:ascii="Times New Roman" w:hAnsi="Times New Roman"/>
          <w:color w:val="000000"/>
          <w:sz w:val="28"/>
          <w:szCs w:val="28"/>
        </w:rPr>
        <w:t xml:space="preserve">брюшной </w:t>
      </w:r>
      <w:r w:rsidR="00833F91" w:rsidRPr="00403C65">
        <w:rPr>
          <w:rFonts w:ascii="Times New Roman" w:hAnsi="Times New Roman"/>
          <w:color w:val="000000"/>
          <w:sz w:val="28"/>
          <w:szCs w:val="28"/>
        </w:rPr>
        <w:t>полости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03C65" w:rsidRDefault="00403C6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403C65" w:rsidRPr="00403C65" w:rsidTr="003655FB">
        <w:trPr>
          <w:jc w:val="center"/>
        </w:trPr>
        <w:tc>
          <w:tcPr>
            <w:tcW w:w="629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83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желудка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83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поджелудочной железы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83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селезенки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03C65" w:rsidRPr="00403C65" w:rsidTr="003655FB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печени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833F91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внепеченочных желчных путей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833F91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833F91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403C65"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403C65" w:rsidRDefault="00403C6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3C65" w:rsidRPr="007E190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403C65" w:rsidRPr="00403C65" w:rsidRDefault="00403C65" w:rsidP="00403C65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  <w:r>
        <w:rPr>
          <w:rFonts w:ascii="Times New Roman" w:hAnsi="Times New Roman"/>
          <w:color w:val="000000"/>
          <w:sz w:val="28"/>
          <w:szCs w:val="28"/>
        </w:rPr>
        <w:t>нижнего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 этажа </w:t>
      </w:r>
      <w:r w:rsidR="00833F91">
        <w:rPr>
          <w:rFonts w:ascii="Times New Roman" w:hAnsi="Times New Roman"/>
          <w:color w:val="000000"/>
          <w:sz w:val="28"/>
          <w:szCs w:val="28"/>
        </w:rPr>
        <w:t xml:space="preserve">брюшной </w:t>
      </w:r>
      <w:r w:rsidR="00833F91" w:rsidRPr="00403C65">
        <w:rPr>
          <w:rFonts w:ascii="Times New Roman" w:hAnsi="Times New Roman"/>
          <w:color w:val="000000"/>
          <w:sz w:val="28"/>
          <w:szCs w:val="28"/>
        </w:rPr>
        <w:t>полости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03C65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>
        <w:rPr>
          <w:rFonts w:ascii="Times New Roman" w:hAnsi="Times New Roman"/>
          <w:color w:val="000000"/>
          <w:sz w:val="28"/>
          <w:szCs w:val="28"/>
        </w:rPr>
        <w:t>нижнего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 этажа </w:t>
      </w:r>
      <w:r w:rsidR="00833F91">
        <w:rPr>
          <w:rFonts w:ascii="Times New Roman" w:hAnsi="Times New Roman"/>
          <w:color w:val="000000"/>
          <w:sz w:val="28"/>
          <w:szCs w:val="28"/>
        </w:rPr>
        <w:t xml:space="preserve">брюшной </w:t>
      </w:r>
      <w:r w:rsidR="00833F91" w:rsidRPr="00403C65">
        <w:rPr>
          <w:rFonts w:ascii="Times New Roman" w:hAnsi="Times New Roman"/>
          <w:color w:val="000000"/>
          <w:sz w:val="28"/>
          <w:szCs w:val="28"/>
        </w:rPr>
        <w:t>полости</w:t>
      </w: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C65" w:rsidRPr="00403C65" w:rsidRDefault="00403C65" w:rsidP="00403C6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03C65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403C65" w:rsidRPr="00403C65" w:rsidTr="003655FB">
        <w:trPr>
          <w:jc w:val="center"/>
        </w:trPr>
        <w:tc>
          <w:tcPr>
            <w:tcW w:w="629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контрольных карт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и топографии брюшины нижнего этажа брюшной полости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тонкой кишки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клинической анатомии толстой кишки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03C65" w:rsidRPr="00403C65" w:rsidTr="003655FB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Отличия тонкой кишки от толстой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наложения межкишечных соустий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Ушивание раны тонкой кишки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Разбор и практическое выполнение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403C65" w:rsidRPr="00403C6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65" w:rsidRPr="00403C65" w:rsidRDefault="00403C65" w:rsidP="0040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C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403C65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3C65" w:rsidRPr="007E190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403C65" w:rsidRPr="00321A77" w:rsidRDefault="00403C65" w:rsidP="00403C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403C65" w:rsidRDefault="00403C6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07283" w:rsidRPr="00403C65" w:rsidRDefault="00A07283" w:rsidP="00A0728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13AA5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таза, </w:t>
      </w:r>
      <w:r w:rsidR="002C664B">
        <w:rPr>
          <w:rFonts w:ascii="Times New Roman" w:hAnsi="Times New Roman"/>
          <w:color w:val="000000"/>
          <w:sz w:val="28"/>
          <w:szCs w:val="28"/>
        </w:rPr>
        <w:t xml:space="preserve">промежности, </w:t>
      </w:r>
      <w:r w:rsidRPr="00A07283">
        <w:rPr>
          <w:rFonts w:ascii="Times New Roman" w:hAnsi="Times New Roman"/>
          <w:color w:val="000000"/>
          <w:sz w:val="28"/>
          <w:szCs w:val="28"/>
        </w:rPr>
        <w:t>ягодичной области</w:t>
      </w:r>
      <w:r w:rsidR="002C664B">
        <w:rPr>
          <w:rFonts w:ascii="Times New Roman" w:hAnsi="Times New Roman"/>
          <w:color w:val="000000"/>
          <w:sz w:val="28"/>
          <w:szCs w:val="28"/>
        </w:rPr>
        <w:t xml:space="preserve"> и забрюшинного пространства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07283" w:rsidRPr="00403C65" w:rsidRDefault="00A07283" w:rsidP="00A0728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03C65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A07283" w:rsidRPr="00403C65" w:rsidRDefault="00A07283" w:rsidP="00A07283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3C65">
        <w:rPr>
          <w:rFonts w:ascii="Times New Roman" w:hAnsi="Times New Roman"/>
          <w:color w:val="000000"/>
          <w:sz w:val="28"/>
          <w:szCs w:val="28"/>
        </w:rPr>
        <w:t xml:space="preserve">Изучить клиническую анатомию </w:t>
      </w:r>
      <w:r w:rsidR="002C664B">
        <w:rPr>
          <w:rFonts w:ascii="Times New Roman" w:hAnsi="Times New Roman"/>
          <w:color w:val="000000"/>
          <w:sz w:val="28"/>
          <w:szCs w:val="28"/>
        </w:rPr>
        <w:t xml:space="preserve">таза, промежности, </w:t>
      </w:r>
      <w:r w:rsidR="002C664B" w:rsidRPr="00A07283">
        <w:rPr>
          <w:rFonts w:ascii="Times New Roman" w:hAnsi="Times New Roman"/>
          <w:color w:val="000000"/>
          <w:sz w:val="28"/>
          <w:szCs w:val="28"/>
        </w:rPr>
        <w:t>ягодичной области</w:t>
      </w:r>
      <w:r w:rsidR="002C664B">
        <w:rPr>
          <w:rFonts w:ascii="Times New Roman" w:hAnsi="Times New Roman"/>
          <w:color w:val="000000"/>
          <w:sz w:val="28"/>
          <w:szCs w:val="28"/>
        </w:rPr>
        <w:t xml:space="preserve"> и забрюшинного пространства</w:t>
      </w:r>
    </w:p>
    <w:p w:rsidR="00A07283" w:rsidRPr="00403C65" w:rsidRDefault="00A07283" w:rsidP="00A0728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283" w:rsidRPr="00403C65" w:rsidRDefault="00A07283" w:rsidP="00A07283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C6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283" w:rsidRDefault="00A07283" w:rsidP="00A072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813AA5" w:rsidRPr="00813AA5" w:rsidTr="003655FB">
        <w:trPr>
          <w:jc w:val="center"/>
        </w:trPr>
        <w:tc>
          <w:tcPr>
            <w:tcW w:w="629" w:type="dxa"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44" w:type="dxa"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78" w:type="dxa"/>
            <w:shd w:val="clear" w:color="auto" w:fill="auto"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813AA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Вводная  беседа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13AA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Программированный контроль исходного уровня знаний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контрольных карт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3AA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фасций и клетчаточных пространств таза и их клинического значения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813AA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прямой кишки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0B79F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13AA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матки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813AA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A5" w:rsidRPr="00813AA5" w:rsidRDefault="000B79F5" w:rsidP="008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мочевого пузыря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B79F5" w:rsidRPr="00813AA5" w:rsidTr="003655FB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Перерыв 15 минут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хода брюшины полости таза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промежности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ягодичной области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Фасции и клетчаточные пространства забрюшинного пространства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анатомия почек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B79F5" w:rsidRPr="00813AA5" w:rsidTr="003655FB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F5" w:rsidRPr="00813AA5" w:rsidRDefault="000B79F5" w:rsidP="000B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A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A07283" w:rsidRDefault="00A07283" w:rsidP="00A072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7283" w:rsidRPr="00321A77" w:rsidRDefault="00A07283" w:rsidP="00A072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283" w:rsidRPr="007E1907" w:rsidRDefault="00A07283" w:rsidP="00A072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07283" w:rsidRPr="00321A77" w:rsidRDefault="00A07283" w:rsidP="00A072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403C65" w:rsidRDefault="00403C6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403C65" w:rsidSect="00CE7A06">
      <w:footerReference w:type="default" r:id="rId7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6C" w:rsidRDefault="000F4F6C" w:rsidP="00CF7355">
      <w:pPr>
        <w:spacing w:after="0" w:line="240" w:lineRule="auto"/>
      </w:pPr>
      <w:r>
        <w:separator/>
      </w:r>
    </w:p>
  </w:endnote>
  <w:endnote w:type="continuationSeparator" w:id="0">
    <w:p w:rsidR="000F4F6C" w:rsidRDefault="000F4F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3655FB" w:rsidRDefault="003655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2DD">
          <w:rPr>
            <w:noProof/>
          </w:rPr>
          <w:t>12</w:t>
        </w:r>
        <w:r>
          <w:fldChar w:fldCharType="end"/>
        </w:r>
      </w:p>
    </w:sdtContent>
  </w:sdt>
  <w:p w:rsidR="003655FB" w:rsidRDefault="003655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6C" w:rsidRDefault="000F4F6C" w:rsidP="00CF7355">
      <w:pPr>
        <w:spacing w:after="0" w:line="240" w:lineRule="auto"/>
      </w:pPr>
      <w:r>
        <w:separator/>
      </w:r>
    </w:p>
  </w:footnote>
  <w:footnote w:type="continuationSeparator" w:id="0">
    <w:p w:rsidR="000F4F6C" w:rsidRDefault="000F4F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6BD"/>
    <w:rsid w:val="000B79F5"/>
    <w:rsid w:val="000F4F6C"/>
    <w:rsid w:val="00104C6C"/>
    <w:rsid w:val="0012166C"/>
    <w:rsid w:val="00136B7E"/>
    <w:rsid w:val="001A18D6"/>
    <w:rsid w:val="002648DD"/>
    <w:rsid w:val="002749B5"/>
    <w:rsid w:val="002B5FA7"/>
    <w:rsid w:val="002C664B"/>
    <w:rsid w:val="00305C98"/>
    <w:rsid w:val="00321A77"/>
    <w:rsid w:val="003314E4"/>
    <w:rsid w:val="0034716B"/>
    <w:rsid w:val="003655FB"/>
    <w:rsid w:val="0038699D"/>
    <w:rsid w:val="003A7817"/>
    <w:rsid w:val="003C627A"/>
    <w:rsid w:val="00403C65"/>
    <w:rsid w:val="00431C70"/>
    <w:rsid w:val="004711E5"/>
    <w:rsid w:val="00511905"/>
    <w:rsid w:val="00570CB8"/>
    <w:rsid w:val="00586A55"/>
    <w:rsid w:val="005913A0"/>
    <w:rsid w:val="005A02B3"/>
    <w:rsid w:val="00616B40"/>
    <w:rsid w:val="0075623B"/>
    <w:rsid w:val="00774A23"/>
    <w:rsid w:val="0079716A"/>
    <w:rsid w:val="007E1907"/>
    <w:rsid w:val="00813AA5"/>
    <w:rsid w:val="00833F91"/>
    <w:rsid w:val="0088209F"/>
    <w:rsid w:val="008E12DD"/>
    <w:rsid w:val="00904193"/>
    <w:rsid w:val="00951144"/>
    <w:rsid w:val="00A07283"/>
    <w:rsid w:val="00A45FDC"/>
    <w:rsid w:val="00AA3CBE"/>
    <w:rsid w:val="00AC788A"/>
    <w:rsid w:val="00AE75A9"/>
    <w:rsid w:val="00B502EA"/>
    <w:rsid w:val="00BC790A"/>
    <w:rsid w:val="00BD661B"/>
    <w:rsid w:val="00BF510C"/>
    <w:rsid w:val="00C05E63"/>
    <w:rsid w:val="00C33FB9"/>
    <w:rsid w:val="00C60396"/>
    <w:rsid w:val="00CE7A06"/>
    <w:rsid w:val="00CF7355"/>
    <w:rsid w:val="00D14F2A"/>
    <w:rsid w:val="00D16D77"/>
    <w:rsid w:val="00DA1FE4"/>
    <w:rsid w:val="00E43B8F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Лозинский Андрей Сергеевич</cp:lastModifiedBy>
  <cp:revision>2</cp:revision>
  <cp:lastPrinted>2019-02-05T10:00:00Z</cp:lastPrinted>
  <dcterms:created xsi:type="dcterms:W3CDTF">2019-10-15T14:41:00Z</dcterms:created>
  <dcterms:modified xsi:type="dcterms:W3CDTF">2019-10-15T14:41:00Z</dcterms:modified>
</cp:coreProperties>
</file>