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78" w:rsidRDefault="003B1F78" w:rsidP="0009627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3.</w:t>
      </w:r>
    </w:p>
    <w:p w:rsidR="003B1F78" w:rsidRDefault="003B1F78" w:rsidP="0009627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 4</w:t>
      </w:r>
    </w:p>
    <w:p w:rsidR="00096279" w:rsidRDefault="00096279" w:rsidP="0009627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Медицина в Московском государстве (XV-XVII).</w:t>
      </w:r>
    </w:p>
    <w:p w:rsidR="00096279" w:rsidRDefault="00096279" w:rsidP="000962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определить целесообразность формирования государственной медицины в Московском Государстве. Показать основные этапы и закономерности становления государственной медицины в России.</w:t>
      </w:r>
    </w:p>
    <w:p w:rsidR="00096279" w:rsidRDefault="00096279" w:rsidP="0009627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Задачи: </w:t>
      </w:r>
    </w:p>
    <w:p w:rsidR="00096279" w:rsidRDefault="00096279" w:rsidP="000962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1.Определить целесообразность формирования государственной медицины в Московском Государстве.</w:t>
      </w:r>
    </w:p>
    <w:p w:rsidR="00BD18CD" w:rsidRDefault="00096279" w:rsidP="0009627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2.Найти взаимосвязь между государственной, народной и монастырской медициной.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96279" w:rsidRDefault="00096279" w:rsidP="000962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Основные понятия к теме: </w:t>
      </w:r>
      <w:r>
        <w:rPr>
          <w:rFonts w:ascii="Times New Roman" w:hAnsi="Times New Roman"/>
          <w:color w:val="000000"/>
          <w:sz w:val="28"/>
          <w:szCs w:val="28"/>
        </w:rPr>
        <w:t>аптекарский приказ, государственная медицина, гражданские больницы</w:t>
      </w:r>
    </w:p>
    <w:p w:rsidR="00096279" w:rsidRDefault="00096279" w:rsidP="0009627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</w:p>
    <w:p w:rsidR="00096279" w:rsidRDefault="00096279" w:rsidP="000962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Зарождение государственной медицины в Московском государстве. </w:t>
      </w:r>
      <w:r w:rsidR="00067ACC">
        <w:rPr>
          <w:rFonts w:ascii="Times New Roman" w:hAnsi="Times New Roman"/>
          <w:color w:val="000000"/>
          <w:sz w:val="28"/>
          <w:szCs w:val="28"/>
        </w:rPr>
        <w:t>Аптекарский приказ: структура, функции, назначение</w:t>
      </w:r>
    </w:p>
    <w:p w:rsidR="00096279" w:rsidRPr="00067ACC" w:rsidRDefault="00096279" w:rsidP="00067A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Первые гражданские больницы.</w:t>
      </w:r>
    </w:p>
    <w:p w:rsidR="00096279" w:rsidRDefault="00096279" w:rsidP="000962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Монастырская медицина и ее значение в организации ухода и лечения больных.</w:t>
      </w:r>
    </w:p>
    <w:p w:rsidR="00096279" w:rsidRDefault="00096279" w:rsidP="000962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Подготовка медицинских кадров. Школа русских лекарей.</w:t>
      </w:r>
    </w:p>
    <w:p w:rsidR="00096279" w:rsidRDefault="00096279" w:rsidP="000962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Придворные врачи российских великих князей и царей</w:t>
      </w:r>
    </w:p>
    <w:p w:rsidR="00096279" w:rsidRPr="00067ACC" w:rsidRDefault="00096279" w:rsidP="00067AC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7ACC">
        <w:rPr>
          <w:rFonts w:ascii="Times New Roman" w:hAnsi="Times New Roman"/>
          <w:color w:val="000000"/>
          <w:sz w:val="28"/>
          <w:szCs w:val="28"/>
        </w:rPr>
        <w:t>Борьба с эпидемиями особо опасных инфекций.</w:t>
      </w:r>
    </w:p>
    <w:p w:rsidR="00096279" w:rsidRDefault="00096279" w:rsidP="0009627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96279" w:rsidRDefault="00096279" w:rsidP="000962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Уровень знаний о профилактике, взгляды на организацию борьбы с эпидемиями в Средневековой Руси.</w:t>
      </w:r>
    </w:p>
    <w:p w:rsidR="00096279" w:rsidRDefault="00096279" w:rsidP="000962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Заполнить таблицу «Первые русские доктора медицины»</w:t>
      </w:r>
    </w:p>
    <w:p w:rsidR="00096279" w:rsidRDefault="00096279" w:rsidP="0009627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Основная литература</w:t>
      </w:r>
    </w:p>
    <w:p w:rsidR="00096279" w:rsidRDefault="00096279" w:rsidP="000962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Лисицин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Ю. П. История медицины [Электронный ресурс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]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учебник / Ю. 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Лисицин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2015. - 400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on-line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5" w:history="1">
        <w:r>
          <w:rPr>
            <w:rStyle w:val="a3"/>
            <w:sz w:val="28"/>
            <w:szCs w:val="28"/>
          </w:rPr>
          <w:t>http://www.studmedlib.ru/ru/book/</w:t>
        </w:r>
      </w:hyperlink>
    </w:p>
    <w:p w:rsidR="00096279" w:rsidRDefault="00096279" w:rsidP="000962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Сорокина, Т. С. История медицины [Текст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]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учебник для студ. мед. вузов: в 2-х т. Т. 1, 2018. - 288 с.</w:t>
      </w:r>
    </w:p>
    <w:p w:rsidR="00096279" w:rsidRDefault="00096279" w:rsidP="000962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Сорокина, Т. С. История медицины [Текст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]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учебник для студ. мед. вузов: в 2-х т. Т. 2, 2018. - 352 с.</w:t>
      </w:r>
    </w:p>
    <w:p w:rsidR="00096279" w:rsidRDefault="00096279" w:rsidP="0009627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Дополнительная литература</w:t>
      </w:r>
    </w:p>
    <w:p w:rsidR="00096279" w:rsidRDefault="00096279" w:rsidP="0009627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Хрестоматия по истории медицины [Электронный ресурс</w:t>
      </w:r>
      <w:proofErr w:type="gramStart"/>
      <w:r>
        <w:rPr>
          <w:rFonts w:ascii="Times New Roman" w:hAnsi="Times New Roman"/>
          <w:sz w:val="28"/>
          <w:szCs w:val="28"/>
        </w:rPr>
        <w:t>]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ред. Д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Балалыкина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2012. - 624 on-line </w:t>
      </w:r>
      <w:hyperlink r:id="rId6" w:history="1">
        <w:r w:rsidR="004D1D96" w:rsidRPr="00D72992">
          <w:rPr>
            <w:rStyle w:val="a3"/>
            <w:sz w:val="28"/>
            <w:szCs w:val="28"/>
            <w:lang w:val="en-US"/>
          </w:rPr>
          <w:t>http://www.studmedlib.ru/ru/book/ISBN9785423500603.html</w:t>
        </w:r>
      </w:hyperlink>
    </w:p>
    <w:p w:rsidR="00096279" w:rsidRDefault="00096279" w:rsidP="0009627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Гончаров Н.И. Зримые фрагменты истории анатомии: научное издание. – Волгоград: Издатель, 2005 – 312 с. </w:t>
      </w:r>
    </w:p>
    <w:p w:rsidR="00096279" w:rsidRDefault="00096279" w:rsidP="0009627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и медицина: хрестоматия художественной литературы / под ред. Г.Л. </w:t>
      </w:r>
      <w:proofErr w:type="spellStart"/>
      <w:r>
        <w:rPr>
          <w:rFonts w:ascii="Times New Roman" w:hAnsi="Times New Roman"/>
          <w:sz w:val="28"/>
          <w:szCs w:val="28"/>
        </w:rPr>
        <w:t>Микиртичан</w:t>
      </w:r>
      <w:proofErr w:type="spellEnd"/>
      <w:r>
        <w:rPr>
          <w:rFonts w:ascii="Times New Roman" w:hAnsi="Times New Roman"/>
          <w:sz w:val="28"/>
          <w:szCs w:val="28"/>
        </w:rPr>
        <w:t xml:space="preserve">, А.З. </w:t>
      </w:r>
      <w:proofErr w:type="spellStart"/>
      <w:r>
        <w:rPr>
          <w:rFonts w:ascii="Times New Roman" w:hAnsi="Times New Roman"/>
          <w:sz w:val="28"/>
          <w:szCs w:val="28"/>
        </w:rPr>
        <w:t>Лихтштаегофа</w:t>
      </w:r>
      <w:proofErr w:type="spellEnd"/>
      <w:r>
        <w:rPr>
          <w:rFonts w:ascii="Times New Roman" w:hAnsi="Times New Roman"/>
          <w:sz w:val="28"/>
          <w:szCs w:val="28"/>
        </w:rPr>
        <w:t xml:space="preserve">. – Санкт-Петербург: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СпецЛит</w:t>
      </w:r>
      <w:proofErr w:type="spellEnd"/>
      <w:r>
        <w:rPr>
          <w:rFonts w:ascii="Times New Roman" w:hAnsi="Times New Roman"/>
          <w:sz w:val="28"/>
          <w:szCs w:val="28"/>
        </w:rPr>
        <w:t>.,</w:t>
      </w:r>
      <w:proofErr w:type="gramEnd"/>
      <w:r>
        <w:rPr>
          <w:rFonts w:ascii="Times New Roman" w:hAnsi="Times New Roman"/>
          <w:sz w:val="28"/>
          <w:szCs w:val="28"/>
        </w:rPr>
        <w:t xml:space="preserve"> 2017. – 783 с. </w:t>
      </w:r>
    </w:p>
    <w:p w:rsidR="00096279" w:rsidRDefault="00096279" w:rsidP="0009627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Заблудовский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П.Е. Развитие учения о заразных болезнях и книга </w:t>
      </w:r>
      <w:proofErr w:type="spellStart"/>
      <w:r>
        <w:rPr>
          <w:rFonts w:ascii="Times New Roman" w:hAnsi="Times New Roman"/>
          <w:sz w:val="28"/>
          <w:szCs w:val="28"/>
        </w:rPr>
        <w:t>Фракасторо</w:t>
      </w:r>
      <w:proofErr w:type="spellEnd"/>
      <w:r>
        <w:rPr>
          <w:rFonts w:ascii="Times New Roman" w:hAnsi="Times New Roman"/>
          <w:sz w:val="28"/>
          <w:szCs w:val="28"/>
        </w:rPr>
        <w:t xml:space="preserve"> // Дж. </w:t>
      </w:r>
      <w:proofErr w:type="spellStart"/>
      <w:r>
        <w:rPr>
          <w:rFonts w:ascii="Times New Roman" w:hAnsi="Times New Roman"/>
          <w:sz w:val="28"/>
          <w:szCs w:val="28"/>
        </w:rPr>
        <w:t>Фракасторо</w:t>
      </w:r>
      <w:proofErr w:type="spellEnd"/>
      <w:r>
        <w:rPr>
          <w:rFonts w:ascii="Times New Roman" w:hAnsi="Times New Roman"/>
          <w:sz w:val="28"/>
          <w:szCs w:val="28"/>
        </w:rPr>
        <w:t xml:space="preserve">. О контагии, контагиозных болезнях и лечении. – М.: Изд-во АН СССР, 1954. – 323 с. </w:t>
      </w:r>
    </w:p>
    <w:p w:rsidR="00096279" w:rsidRDefault="00096279" w:rsidP="0009627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Мирский М.Б. Хирургия от древности до современности: Очерки истории. – 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Наука, 2000. – 798 с. </w:t>
      </w:r>
    </w:p>
    <w:p w:rsidR="00096279" w:rsidRDefault="00096279" w:rsidP="0009627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Ноздрачев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А.Д., </w:t>
      </w:r>
      <w:proofErr w:type="spellStart"/>
      <w:r>
        <w:rPr>
          <w:rFonts w:ascii="Times New Roman" w:hAnsi="Times New Roman"/>
          <w:sz w:val="28"/>
          <w:szCs w:val="28"/>
        </w:rPr>
        <w:t>Марьянович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А.Т., Поляков Е.Л., </w:t>
      </w:r>
      <w:proofErr w:type="spellStart"/>
      <w:r>
        <w:rPr>
          <w:rFonts w:ascii="Times New Roman" w:hAnsi="Times New Roman"/>
          <w:sz w:val="28"/>
          <w:szCs w:val="28"/>
        </w:rPr>
        <w:t>Сибаров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Д.А., </w:t>
      </w:r>
      <w:proofErr w:type="spellStart"/>
      <w:r>
        <w:rPr>
          <w:rFonts w:ascii="Times New Roman" w:hAnsi="Times New Roman"/>
          <w:sz w:val="28"/>
          <w:szCs w:val="28"/>
        </w:rPr>
        <w:t>Хавинсон</w:t>
      </w:r>
      <w:proofErr w:type="spellEnd"/>
      <w:r>
        <w:rPr>
          <w:rFonts w:ascii="Times New Roman" w:hAnsi="Times New Roman"/>
          <w:sz w:val="28"/>
          <w:szCs w:val="28"/>
        </w:rPr>
        <w:t xml:space="preserve"> В.Х. Нобелевские премии по физиологии или медицине за 100 лет. – 2-е изд. – СПб</w:t>
      </w:r>
      <w:proofErr w:type="gramStart"/>
      <w:r>
        <w:rPr>
          <w:rFonts w:ascii="Times New Roman" w:hAnsi="Times New Roman"/>
          <w:sz w:val="28"/>
          <w:szCs w:val="28"/>
        </w:rPr>
        <w:t>.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Гуманистика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, 2003. – 752 с. </w:t>
      </w:r>
    </w:p>
    <w:p w:rsidR="00096279" w:rsidRDefault="00096279" w:rsidP="0009627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Пашков К.А., </w:t>
      </w:r>
      <w:proofErr w:type="spellStart"/>
      <w:r>
        <w:rPr>
          <w:rFonts w:ascii="Times New Roman" w:hAnsi="Times New Roman"/>
          <w:sz w:val="28"/>
          <w:szCs w:val="28"/>
        </w:rPr>
        <w:t>Бергер</w:t>
      </w:r>
      <w:proofErr w:type="spellEnd"/>
      <w:r>
        <w:rPr>
          <w:rFonts w:ascii="Times New Roman" w:hAnsi="Times New Roman"/>
          <w:sz w:val="28"/>
          <w:szCs w:val="28"/>
        </w:rPr>
        <w:t xml:space="preserve"> Е.Е., Туторская М.С., </w:t>
      </w:r>
      <w:proofErr w:type="spellStart"/>
      <w:r>
        <w:rPr>
          <w:rFonts w:ascii="Times New Roman" w:hAnsi="Times New Roman"/>
          <w:sz w:val="28"/>
          <w:szCs w:val="28"/>
        </w:rPr>
        <w:t>Слышкин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Г.Г., Чиж Н.В. История медицины в музейных коллекциях. Учебное пособие. – М: «Магистраль», 2018. – 200 с.</w:t>
      </w:r>
    </w:p>
    <w:p w:rsidR="00096279" w:rsidRDefault="00096279" w:rsidP="00096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Базы данных, информационно-справочные и поисковые системы – Интернет ресурсы.</w:t>
      </w:r>
    </w:p>
    <w:p w:rsidR="00096279" w:rsidRDefault="00096279" w:rsidP="0009627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ab/>
        <w:t xml:space="preserve">История медицины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Consilium</w:t>
      </w:r>
      <w:proofErr w:type="spellEnd"/>
      <w:r w:rsidRPr="0009627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Medicum</w:t>
      </w:r>
      <w:proofErr w:type="spellEnd"/>
      <w:r w:rsidRPr="00096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consilium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medicum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links</w:t>
      </w:r>
      <w:r>
        <w:rPr>
          <w:rFonts w:ascii="Times New Roman" w:hAnsi="Times New Roman"/>
          <w:sz w:val="28"/>
          <w:szCs w:val="28"/>
        </w:rPr>
        <w:t>/67</w:t>
      </w:r>
    </w:p>
    <w:p w:rsidR="00096279" w:rsidRDefault="00096279" w:rsidP="0009627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  <w:t xml:space="preserve">Медицинские сайты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nedug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links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sites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histor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histor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htm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96279" w:rsidRDefault="00096279" w:rsidP="0009627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ab/>
        <w:t xml:space="preserve">История медицины – научно-практический журнал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historymedjournal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096279" w:rsidRDefault="00096279" w:rsidP="0009627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ab/>
        <w:t xml:space="preserve">История медицины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medicinform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net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history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nauka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096279" w:rsidRDefault="00096279" w:rsidP="0009627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ab/>
        <w:t>Информационно-аналитическая система «</w:t>
      </w:r>
      <w:r>
        <w:rPr>
          <w:rFonts w:ascii="Times New Roman" w:hAnsi="Times New Roman"/>
          <w:sz w:val="28"/>
          <w:szCs w:val="28"/>
          <w:lang w:val="en-US"/>
        </w:rPr>
        <w:t>SCIENCE</w:t>
      </w:r>
      <w:r w:rsidRPr="00096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INDEX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096279" w:rsidRDefault="00096279" w:rsidP="0009627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proofErr w:type="gramStart"/>
      <w:r>
        <w:rPr>
          <w:rFonts w:ascii="Times New Roman" w:hAnsi="Times New Roman"/>
          <w:sz w:val="28"/>
          <w:szCs w:val="28"/>
        </w:rPr>
        <w:tab/>
        <w:t>«</w:t>
      </w:r>
      <w:proofErr w:type="gramEnd"/>
      <w:r>
        <w:rPr>
          <w:rFonts w:ascii="Times New Roman" w:hAnsi="Times New Roman"/>
          <w:sz w:val="28"/>
          <w:szCs w:val="28"/>
        </w:rPr>
        <w:t xml:space="preserve">Электронная справочная правовая система. Консультант Плюс»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consultant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096279" w:rsidRDefault="00096279" w:rsidP="0009627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09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34293"/>
    <w:multiLevelType w:val="hybridMultilevel"/>
    <w:tmpl w:val="191C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C420A"/>
    <w:multiLevelType w:val="hybridMultilevel"/>
    <w:tmpl w:val="5D0630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224B72"/>
    <w:multiLevelType w:val="hybridMultilevel"/>
    <w:tmpl w:val="33107DC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A7B62"/>
    <w:multiLevelType w:val="hybridMultilevel"/>
    <w:tmpl w:val="7A742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94FDC"/>
    <w:multiLevelType w:val="hybridMultilevel"/>
    <w:tmpl w:val="0246846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E9959CF"/>
    <w:multiLevelType w:val="hybridMultilevel"/>
    <w:tmpl w:val="56C8B3EA"/>
    <w:lvl w:ilvl="0" w:tplc="2FD0A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072DB"/>
    <w:multiLevelType w:val="hybridMultilevel"/>
    <w:tmpl w:val="7AD6C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C5B03"/>
    <w:multiLevelType w:val="hybridMultilevel"/>
    <w:tmpl w:val="B016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50F8"/>
    <w:multiLevelType w:val="hybridMultilevel"/>
    <w:tmpl w:val="D4E2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549C7"/>
    <w:multiLevelType w:val="hybridMultilevel"/>
    <w:tmpl w:val="E4400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3A6FC2"/>
    <w:multiLevelType w:val="hybridMultilevel"/>
    <w:tmpl w:val="C4D4B372"/>
    <w:lvl w:ilvl="0" w:tplc="AAF27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D630E"/>
    <w:multiLevelType w:val="hybridMultilevel"/>
    <w:tmpl w:val="A61C1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C63946"/>
    <w:multiLevelType w:val="hybridMultilevel"/>
    <w:tmpl w:val="E9EA7948"/>
    <w:lvl w:ilvl="0" w:tplc="AAF27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71413"/>
    <w:multiLevelType w:val="hybridMultilevel"/>
    <w:tmpl w:val="AE68808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36668DF"/>
    <w:multiLevelType w:val="hybridMultilevel"/>
    <w:tmpl w:val="FEF6A7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AD7677F"/>
    <w:multiLevelType w:val="hybridMultilevel"/>
    <w:tmpl w:val="7C08D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4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FD"/>
    <w:rsid w:val="00067ACC"/>
    <w:rsid w:val="00096279"/>
    <w:rsid w:val="003B1F78"/>
    <w:rsid w:val="004D1D96"/>
    <w:rsid w:val="00672BFD"/>
    <w:rsid w:val="00B21F36"/>
    <w:rsid w:val="00BD18CD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8AB18-2837-44DE-94A3-D956FEE1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6279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96279"/>
    <w:pPr>
      <w:ind w:left="720"/>
      <w:contextualSpacing/>
    </w:pPr>
    <w:rPr>
      <w:rFonts w:eastAsia="Calibri"/>
      <w:lang w:eastAsia="en-US"/>
    </w:rPr>
  </w:style>
  <w:style w:type="character" w:styleId="a5">
    <w:name w:val="FollowedHyperlink"/>
    <w:basedOn w:val="a0"/>
    <w:uiPriority w:val="99"/>
    <w:semiHidden/>
    <w:unhideWhenUsed/>
    <w:rsid w:val="00FA7D7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1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18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423500603.html" TargetMode="External"/><Relationship Id="rId5" Type="http://schemas.openxmlformats.org/officeDocument/2006/relationships/hyperlink" Target="http://www.studmedlib.ru/ru/bo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ОрГМУ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Усбусинова Алия  Ельясановна</dc:creator>
  <cp:keywords/>
  <dc:description/>
  <cp:lastModifiedBy>Усбусинова Алия  Ельясановна</cp:lastModifiedBy>
  <cp:revision>9</cp:revision>
  <cp:lastPrinted>2020-03-17T08:09:00Z</cp:lastPrinted>
  <dcterms:created xsi:type="dcterms:W3CDTF">2020-03-17T07:48:00Z</dcterms:created>
  <dcterms:modified xsi:type="dcterms:W3CDTF">2020-03-18T08:41:00Z</dcterms:modified>
</cp:coreProperties>
</file>