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CB" w:rsidRDefault="00D334CB" w:rsidP="00D33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850" w:rsidRDefault="00260850" w:rsidP="0026085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3.</w:t>
      </w:r>
    </w:p>
    <w:p w:rsidR="00260850" w:rsidRDefault="00260850" w:rsidP="0026085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Семинарское занятие 6.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Медицина в России в XIX</w:t>
      </w:r>
      <w:bookmarkStart w:id="0" w:name="_GoBack"/>
      <w:bookmarkEnd w:id="0"/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Определить значение теоретической и клинической медицины в России. Показать значение исследований отечественных ученых для развития Российской и всемирной истории.</w:t>
      </w:r>
    </w:p>
    <w:p w:rsidR="00D334CB" w:rsidRDefault="00D334CB" w:rsidP="00A036B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План 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1.Развитие теоретической медицины в первой половине XIX века. Отечественные научные школы:</w:t>
      </w:r>
    </w:p>
    <w:p w:rsidR="00D334CB" w:rsidRDefault="00D334CB" w:rsidP="00D334C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Анатомическая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П.Загорский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334CB" w:rsidRDefault="00D334CB" w:rsidP="00D334C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Экспериментальная физиология (А.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Филомафитский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2.Развитие клинической медицины:</w:t>
      </w:r>
    </w:p>
    <w:p w:rsidR="00D334CB" w:rsidRDefault="00D334CB" w:rsidP="00D334C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Деятельность М.Я.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Мудрова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И.Е.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Дядьковского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развитии терапии</w:t>
      </w:r>
    </w:p>
    <w:p w:rsidR="00D334CB" w:rsidRDefault="00D334CB" w:rsidP="00D334C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ДеятельностьИ.Ф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Буша и И.В.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Буяльского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развитие хирургии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Планы декабристов по организации медицинской помощи населению; Врачи-декабристы: Ф.Б. Вольф,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Н.Г.Смирнов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О.П. Богородский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Развитие Отечественной физиологии во второй половине XIX века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Городская и фабрично-заводская медицина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Земская реформа (1864) и земская медицина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рефератов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334CB" w:rsidRDefault="00D334CB" w:rsidP="00D334C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Н.И. Пирогов – великий русский анатом и хирург.</w:t>
      </w:r>
    </w:p>
    <w:p w:rsidR="00D334CB" w:rsidRDefault="00D334CB" w:rsidP="00D334C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Медицина в Отечественную войну 1812 года.</w:t>
      </w:r>
    </w:p>
    <w:p w:rsidR="00D334CB" w:rsidRDefault="00D334CB" w:rsidP="00D334C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Первые операции, произведенные в Америке и в Европе, под общим обезболиванием (Дж. Уоррен, Джексон, У.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Мортон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Симпсон).</w:t>
      </w:r>
    </w:p>
    <w:p w:rsidR="00D334CB" w:rsidRDefault="00D334CB" w:rsidP="00D334C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Земская реформа (1864) и земская медицина</w:t>
      </w:r>
    </w:p>
    <w:p w:rsidR="00D334CB" w:rsidRDefault="00D334CB" w:rsidP="00D334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самоконтроля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D334CB" w:rsidRDefault="00D334CB" w:rsidP="00D334C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Общественно - политическая и экономическая обстановка в России 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XIX веке.</w:t>
      </w:r>
    </w:p>
    <w:p w:rsidR="00D334CB" w:rsidRDefault="00D334CB" w:rsidP="00D334C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гигиены в России (А.П.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Доброславин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Ф.Ф. Эрисман)</w:t>
      </w:r>
    </w:p>
    <w:p w:rsidR="00D334CB" w:rsidRDefault="00D334CB" w:rsidP="00D334CB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Положительные и отрицательные черты земской медицины в результате реформы 1864 года.</w:t>
      </w:r>
    </w:p>
    <w:p w:rsidR="00A036BE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Основная литература</w:t>
      </w:r>
    </w:p>
    <w:p w:rsidR="00D334CB" w:rsidRPr="00A036BE" w:rsidRDefault="00A036BE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ab/>
        <w:t>Сорокина, Т. С. История медицины [Текст</w:t>
      </w:r>
      <w:proofErr w:type="gramStart"/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>] :</w:t>
      </w:r>
      <w:proofErr w:type="gramEnd"/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учебник для студ. мед. вузов: в 2-х т. Т. 1, 2018. - 288 с.</w:t>
      </w:r>
    </w:p>
    <w:p w:rsidR="00D334CB" w:rsidRDefault="00A036BE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ab/>
        <w:t>Сорокина, Т. С. История медицины [Текст</w:t>
      </w:r>
      <w:proofErr w:type="gramStart"/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>] :</w:t>
      </w:r>
      <w:proofErr w:type="gramEnd"/>
      <w:r w:rsidR="00D334CB">
        <w:rPr>
          <w:rFonts w:ascii="Times New Roman" w:eastAsiaTheme="minorHAnsi" w:hAnsi="Times New Roman"/>
          <w:sz w:val="28"/>
          <w:szCs w:val="28"/>
          <w:lang w:eastAsia="en-US"/>
        </w:rPr>
        <w:t xml:space="preserve"> учебник для студ. мед. вузов: в 2-х т. Т. 2, 2018. - 352 с.</w:t>
      </w: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Дополнительная литература</w:t>
      </w:r>
    </w:p>
    <w:p w:rsidR="00D334CB" w:rsidRDefault="00D334CB" w:rsidP="00D334C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>
        <w:rPr>
          <w:rFonts w:ascii="Times New Roman" w:eastAsiaTheme="minorHAnsi" w:hAnsi="Times New Roman"/>
          <w:sz w:val="28"/>
          <w:szCs w:val="28"/>
        </w:rPr>
        <w:t>Хрестоматия по истории медицины [Электронный ресурс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] :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учебное пособие / ред. Д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Балалыкина</w:t>
      </w:r>
      <w:proofErr w:type="spellEnd"/>
      <w:r>
        <w:rPr>
          <w:rFonts w:ascii="Times New Roman" w:eastAsiaTheme="minorHAnsi" w:hAnsi="Times New Roman"/>
          <w:sz w:val="28"/>
          <w:szCs w:val="28"/>
          <w:lang w:val="en-US"/>
        </w:rPr>
        <w:t>, 2012. - 624 on-line http://www.studmedlib.ru/ru/book/ISBN9785423500603.html</w:t>
      </w:r>
    </w:p>
    <w:p w:rsidR="00D334CB" w:rsidRDefault="00D334CB" w:rsidP="00D334CB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Склярова, Е. К. История медицины [Текст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] :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учебное пособие / Е. К. Склярова, Л. В. Жаров. - 2-е изд.,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перераб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и доп. - Ростов н/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 :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Феникс, 2015. - 345 с. -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Высш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 мед. образование). - ISBN 978-5-222-24454-8</w:t>
      </w:r>
    </w:p>
    <w:p w:rsidR="00D334CB" w:rsidRPr="00A036BE" w:rsidRDefault="00D334CB" w:rsidP="00A036BE">
      <w:pPr>
        <w:pStyle w:val="a4"/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История медицины [Электронный ресурс]: учебное пособие для студентов,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обуч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по программам высшего образования по специальностям 31.05.01 "Лечебное дело", 32.05.01 "Медико-профилактическое дело", 31.05.03 "Стоматология" / Л. И.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Каспрук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Г. Т.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Жакупова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Д. М.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</w:rPr>
        <w:t>Снасапова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;ОрГМУ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. -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Оренбург :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[б. и.], 2017. - 189 с. - Б. ц</w:t>
      </w:r>
      <w:r w:rsidRPr="00A036BE">
        <w:rPr>
          <w:rFonts w:ascii="Times New Roman" w:hAnsi="Times New Roman"/>
          <w:sz w:val="28"/>
          <w:szCs w:val="28"/>
        </w:rPr>
        <w:t xml:space="preserve">. </w:t>
      </w:r>
    </w:p>
    <w:p w:rsidR="00D334CB" w:rsidRDefault="00D334CB" w:rsidP="00D334C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Мечников И.И. Основатели современной медицины: Луи Пастер. Джозеф Листер. Роберт Кох. – 2-е изд.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Книжный дом «ЛИБРОКОМ», 2012. – 152 с. </w:t>
      </w:r>
    </w:p>
    <w:p w:rsidR="00D334CB" w:rsidRDefault="00D334CB" w:rsidP="00D334C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Ноздрачев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>
        <w:rPr>
          <w:rFonts w:ascii="Times New Roman" w:hAnsi="Times New Roman"/>
          <w:sz w:val="28"/>
          <w:szCs w:val="28"/>
        </w:rPr>
        <w:t>Марьянович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А.Т., Поляков Е.Л., </w:t>
      </w:r>
      <w:proofErr w:type="spellStart"/>
      <w:r>
        <w:rPr>
          <w:rFonts w:ascii="Times New Roman" w:hAnsi="Times New Roman"/>
          <w:sz w:val="28"/>
          <w:szCs w:val="28"/>
        </w:rPr>
        <w:t>Сибаров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/>
          <w:sz w:val="28"/>
          <w:szCs w:val="28"/>
        </w:rPr>
        <w:t>Хавинсон</w:t>
      </w:r>
      <w:proofErr w:type="spellEnd"/>
      <w:r>
        <w:rPr>
          <w:rFonts w:ascii="Times New Roman" w:hAnsi="Times New Roman"/>
          <w:sz w:val="28"/>
          <w:szCs w:val="28"/>
        </w:rPr>
        <w:t xml:space="preserve"> В.Х. Нобелевские премии по физиологии или медицине за 100 лет. – 2-е изд. – СПб</w:t>
      </w:r>
      <w:proofErr w:type="gramStart"/>
      <w:r>
        <w:rPr>
          <w:rFonts w:ascii="Times New Roman" w:hAnsi="Times New Roman"/>
          <w:sz w:val="28"/>
          <w:szCs w:val="28"/>
        </w:rPr>
        <w:t>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Гуманистика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2003. – 752 с. </w:t>
      </w:r>
    </w:p>
    <w:p w:rsidR="00D334CB" w:rsidRDefault="00D334CB" w:rsidP="00D334C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Пашков К.А. История стоматологии: от истоков до ХХ века. – Москва: «Магистраль», 2018. – 367 с.</w:t>
      </w:r>
    </w:p>
    <w:p w:rsidR="00D334CB" w:rsidRDefault="00D334CB" w:rsidP="00D334CB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Л.О.; </w:t>
      </w:r>
      <w:proofErr w:type="spellStart"/>
      <w:r>
        <w:rPr>
          <w:rFonts w:ascii="Times New Roman" w:hAnsi="Times New Roman"/>
          <w:sz w:val="28"/>
          <w:szCs w:val="28"/>
        </w:rPr>
        <w:t>Лотола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</w:t>
      </w:r>
      <w:proofErr w:type="spellStart"/>
      <w:r>
        <w:rPr>
          <w:rFonts w:ascii="Times New Roman" w:hAnsi="Times New Roman"/>
          <w:sz w:val="28"/>
          <w:szCs w:val="28"/>
        </w:rPr>
        <w:t>Идельчик</w:t>
      </w:r>
      <w:proofErr w:type="spellEnd"/>
      <w:r>
        <w:rPr>
          <w:rFonts w:ascii="Times New Roman" w:hAnsi="Times New Roman"/>
          <w:sz w:val="28"/>
          <w:szCs w:val="28"/>
        </w:rPr>
        <w:t xml:space="preserve"> Х.Н. Основные черты</w:t>
      </w:r>
    </w:p>
    <w:p w:rsidR="00D334CB" w:rsidRDefault="00D334CB" w:rsidP="00D334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развития медицины в России в период капитализма. - М., 1956.</w:t>
      </w:r>
    </w:p>
    <w:p w:rsidR="00D334CB" w:rsidRDefault="00D334CB" w:rsidP="00D334CB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Конюс</w:t>
      </w:r>
      <w:proofErr w:type="spellEnd"/>
      <w:r>
        <w:rPr>
          <w:rFonts w:ascii="Times New Roman" w:hAnsi="Times New Roman"/>
          <w:sz w:val="28"/>
          <w:szCs w:val="28"/>
        </w:rPr>
        <w:t xml:space="preserve"> Э.М. Истоки русской педиатрии. - М., 1946.</w:t>
      </w:r>
    </w:p>
    <w:p w:rsidR="00D334CB" w:rsidRDefault="00D334CB" w:rsidP="00D334CB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Кузьмин М.К. Медицина России в Отечественную войну 1812 года: Лекции 4 и 5. - М.: Изд. ММИ, 1964. - 74 с. </w:t>
      </w:r>
    </w:p>
    <w:p w:rsidR="00D334CB" w:rsidRDefault="00D334CB" w:rsidP="00D334CB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Лушников А.Г. Клиника внутренних болезней в России первой</w:t>
      </w:r>
    </w:p>
    <w:p w:rsidR="00D334CB" w:rsidRPr="00A036BE" w:rsidRDefault="00D334CB" w:rsidP="00A036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половины XIX в. - М., 1959.</w:t>
      </w:r>
      <w:r w:rsidR="00A036BE">
        <w:rPr>
          <w:rFonts w:ascii="Times New Roman" w:hAnsi="Times New Roman"/>
          <w:sz w:val="28"/>
          <w:szCs w:val="28"/>
        </w:rPr>
        <w:t xml:space="preserve"> </w:t>
      </w:r>
      <w:r w:rsidRPr="00A036BE">
        <w:rPr>
          <w:rFonts w:ascii="Times New Roman" w:hAnsi="Times New Roman"/>
          <w:sz w:val="28"/>
          <w:szCs w:val="28"/>
        </w:rPr>
        <w:t>Медицина/БМЭ. -2-ое изд. - М., 1960. - Т.17. - Стр. 47-512.</w:t>
      </w:r>
    </w:p>
    <w:p w:rsidR="00D334CB" w:rsidRDefault="00D334CB" w:rsidP="00D334CB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Мирский М.Б. Хирургия от древности до современности: Очерки</w:t>
      </w:r>
    </w:p>
    <w:p w:rsidR="00D334CB" w:rsidRDefault="00D334CB" w:rsidP="00D334C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истории. - М.: Наука, 2000. - 798 с. </w:t>
      </w:r>
    </w:p>
    <w:p w:rsidR="00D334CB" w:rsidRDefault="00D334CB" w:rsidP="00A036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334CB" w:rsidRDefault="00D334CB" w:rsidP="00D334CB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Базы данных, информационно-справочные и поисковые системы – Интернет ресурсы.</w:t>
      </w: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История медицины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Consilium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Medicum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www.consilium-medicum.com/links/67</w:t>
      </w: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Медицинские сайты www.nedug.ru/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links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sites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/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histor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/histor.htm.</w:t>
      </w: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История медицины – научно-практический журнал https://www.historymedjournal.com/ru/</w:t>
      </w: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История медицины http://www.medicinform.net/history/nauka/</w:t>
      </w: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Информационно-аналитическая система «SCIENCE INDEX» https://elibrary.ru/</w:t>
      </w:r>
    </w:p>
    <w:p w:rsidR="00D334CB" w:rsidRDefault="00D334CB" w:rsidP="00D334CB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ab/>
        <w:t>«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Электронная справочная правовая система. Консультант Плюс»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hyperlink r:id="rId5" w:history="1">
        <w:r>
          <w:rPr>
            <w:rStyle w:val="a3"/>
            <w:rFonts w:eastAsiaTheme="minorHAnsi"/>
            <w:b/>
            <w:sz w:val="28"/>
            <w:szCs w:val="28"/>
            <w:lang w:eastAsia="en-US"/>
          </w:rPr>
          <w:t>http://www.consultant.ru/</w:t>
        </w:r>
      </w:hyperlink>
    </w:p>
    <w:p w:rsidR="00D334CB" w:rsidRDefault="00D334CB" w:rsidP="00D334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036BE" w:rsidRDefault="00A036BE" w:rsidP="00D334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036BE" w:rsidRDefault="00A036BE" w:rsidP="00D334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A036BE" w:rsidRDefault="00A036BE" w:rsidP="00D334C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A0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4293"/>
    <w:multiLevelType w:val="hybridMultilevel"/>
    <w:tmpl w:val="191C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C420A"/>
    <w:multiLevelType w:val="hybridMultilevel"/>
    <w:tmpl w:val="5D0630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224B72"/>
    <w:multiLevelType w:val="hybridMultilevel"/>
    <w:tmpl w:val="33107DC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7B62"/>
    <w:multiLevelType w:val="hybridMultilevel"/>
    <w:tmpl w:val="7A742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94FDC"/>
    <w:multiLevelType w:val="hybridMultilevel"/>
    <w:tmpl w:val="0246846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E9959CF"/>
    <w:multiLevelType w:val="hybridMultilevel"/>
    <w:tmpl w:val="56C8B3EA"/>
    <w:lvl w:ilvl="0" w:tplc="2FD0A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72DB"/>
    <w:multiLevelType w:val="hybridMultilevel"/>
    <w:tmpl w:val="7AD6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5B03"/>
    <w:multiLevelType w:val="hybridMultilevel"/>
    <w:tmpl w:val="B016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50F8"/>
    <w:multiLevelType w:val="hybridMultilevel"/>
    <w:tmpl w:val="D4E29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549C7"/>
    <w:multiLevelType w:val="hybridMultilevel"/>
    <w:tmpl w:val="E4400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3A6FC2"/>
    <w:multiLevelType w:val="hybridMultilevel"/>
    <w:tmpl w:val="C4D4B372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D630E"/>
    <w:multiLevelType w:val="hybridMultilevel"/>
    <w:tmpl w:val="A61C1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C63946"/>
    <w:multiLevelType w:val="hybridMultilevel"/>
    <w:tmpl w:val="E9EA7948"/>
    <w:lvl w:ilvl="0" w:tplc="AAF27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71413"/>
    <w:multiLevelType w:val="hybridMultilevel"/>
    <w:tmpl w:val="AE68808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36668DF"/>
    <w:multiLevelType w:val="hybridMultilevel"/>
    <w:tmpl w:val="FEF6A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D7677F"/>
    <w:multiLevelType w:val="hybridMultilevel"/>
    <w:tmpl w:val="7C08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4"/>
  </w:num>
  <w:num w:numId="12">
    <w:abstractNumId w:val="1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92"/>
    <w:rsid w:val="00260850"/>
    <w:rsid w:val="008B06B5"/>
    <w:rsid w:val="00A036BE"/>
    <w:rsid w:val="00A75692"/>
    <w:rsid w:val="00D3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99F9-7192-4FFE-B03D-F116C4CE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334CB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334CB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3267</Characters>
  <Application>Microsoft Office Word</Application>
  <DocSecurity>0</DocSecurity>
  <Lines>27</Lines>
  <Paragraphs>7</Paragraphs>
  <ScaleCrop>false</ScaleCrop>
  <Company>ОрГМУ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Усбусинова Алия  Ельясановна</dc:creator>
  <cp:keywords/>
  <dc:description/>
  <cp:lastModifiedBy>Усбусинова Алия  Ельясановна</cp:lastModifiedBy>
  <cp:revision>6</cp:revision>
  <dcterms:created xsi:type="dcterms:W3CDTF">2020-03-17T07:49:00Z</dcterms:created>
  <dcterms:modified xsi:type="dcterms:W3CDTF">2020-03-18T08:42:00Z</dcterms:modified>
</cp:coreProperties>
</file>