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72" w:rsidRDefault="00686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МЕДИЦИНЫ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31.05.01 Лечебное дело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31.05.01 Лечебное дело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1918 от 13. 10. 2021 г.</w:t>
      </w:r>
    </w:p>
    <w:p w:rsidR="003B5472" w:rsidRDefault="003B5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3B5472" w:rsidRDefault="003B54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78E1" w:rsidRDefault="000B7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78E1" w:rsidRDefault="000B7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0B78E1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1.Методические рекомендации к лекционному курсу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>
        <w:rPr>
          <w:rFonts w:ascii="Times New Roman" w:hAnsi="Times New Roman"/>
          <w:color w:val="000000"/>
          <w:sz w:val="28"/>
          <w:szCs w:val="28"/>
        </w:rPr>
        <w:t>Медицина периода Древнего мира</w:t>
      </w: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«История медицины как </w:t>
      </w:r>
      <w:r>
        <w:rPr>
          <w:rFonts w:ascii="Times New Roman" w:hAnsi="Times New Roman"/>
          <w:color w:val="000000"/>
          <w:sz w:val="28"/>
          <w:szCs w:val="28"/>
        </w:rPr>
        <w:t>наука и предмет преподавания». «Врачевание в первобытном обществе».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Раскрыть задачи истории медицины как науки и предмета преподавания. Показать основные аспекты развития медицины в первобытном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главной </w:t>
      </w:r>
      <w:r>
        <w:rPr>
          <w:rFonts w:ascii="Times New Roman" w:hAnsi="Times New Roman"/>
          <w:color w:val="000000"/>
          <w:sz w:val="28"/>
          <w:szCs w:val="28"/>
        </w:rPr>
        <w:t>закономерности и основных проблемах развития медицины в целом; обобщить и систематизировать представления о развитии медицинских знаний в соответствии с развитием человеческого общества.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МЕДИЦИНА – это система научных знаний и практич</w:t>
      </w:r>
      <w:r>
        <w:rPr>
          <w:rFonts w:ascii="Times New Roman" w:hAnsi="Times New Roman"/>
          <w:sz w:val="28"/>
          <w:szCs w:val="28"/>
        </w:rPr>
        <w:t>еской деятельности, направленная на укрепление и сохранение здоровья людей, продление их жизни, на предупреждение и лечение болезней. Медицина является одной из древнейших наук. В своем развитии она прошла долгий путь и на каждом этапе накапливала и обобща</w:t>
      </w:r>
      <w:r>
        <w:rPr>
          <w:rFonts w:ascii="Times New Roman" w:hAnsi="Times New Roman"/>
          <w:sz w:val="28"/>
          <w:szCs w:val="28"/>
        </w:rPr>
        <w:t>ла опыт и знания о строении и функциях человеческого организма, о болезнях человека и о практических навыках по их распознаванию, предупреждению и лечению. Круг интересов медицины охватывает все стороны жизни человека, его общественную и трудовую деятельно</w:t>
      </w:r>
      <w:r>
        <w:rPr>
          <w:rFonts w:ascii="Times New Roman" w:hAnsi="Times New Roman"/>
          <w:sz w:val="28"/>
          <w:szCs w:val="28"/>
        </w:rPr>
        <w:t xml:space="preserve">сть, а также факторы природной и социальной среды с точки зрения их влияния на здоровье. Поскольку медицина неразрывно связана с уровнем культуры, развивалась она в основном в очагах цивилизации, причем упадок или гибель той или иной цивилизации отнюдь не </w:t>
      </w:r>
      <w:r>
        <w:rPr>
          <w:rFonts w:ascii="Times New Roman" w:hAnsi="Times New Roman"/>
          <w:sz w:val="28"/>
          <w:szCs w:val="28"/>
        </w:rPr>
        <w:t xml:space="preserve">означали утраты медицинских приобретений и опыта. Наоборот, при смене общественно-экономических формаций они накапливались и обогащались, переходя от одного поколения медиков к другому. Вот поэтому изучать медицину можно только в ее историческом развитии. </w:t>
      </w:r>
      <w:r>
        <w:rPr>
          <w:rFonts w:ascii="Times New Roman" w:hAnsi="Times New Roman"/>
          <w:sz w:val="28"/>
          <w:szCs w:val="28"/>
        </w:rPr>
        <w:t>Таким образом, ИСТОРИЯ МЕДИЦИНЫ – это наука, которая изучает достижения в области врачевания, медицины и медицинской деятельности народов мира на протяжении всей истории человечества (с древнейших времен до наших дней). Периодизация и хронология истории ме</w:t>
      </w:r>
      <w:r>
        <w:rPr>
          <w:rFonts w:ascii="Times New Roman" w:hAnsi="Times New Roman"/>
          <w:sz w:val="28"/>
          <w:szCs w:val="28"/>
        </w:rPr>
        <w:t>дицины основана на принятой в современной исторической науке периодизации всемирной истории, согласно которой всемирно-исторический процесс делится на 5 основных периодов: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первобытное общество;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древний мир;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Средние века;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Новое время;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новейшая </w:t>
      </w:r>
      <w:r>
        <w:rPr>
          <w:rFonts w:ascii="Times New Roman" w:hAnsi="Times New Roman"/>
          <w:sz w:val="28"/>
          <w:szCs w:val="28"/>
        </w:rPr>
        <w:t>(современная) история.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периода характерна своя, наиболее прогрессивная для того времени форма общественно-экономического развития, и История медицины: с древнейших времен до современности каждый период отражает развитие и смену пяти общественно</w:t>
      </w:r>
      <w:r>
        <w:rPr>
          <w:rFonts w:ascii="Times New Roman" w:hAnsi="Times New Roman"/>
          <w:sz w:val="28"/>
          <w:szCs w:val="28"/>
        </w:rPr>
        <w:t xml:space="preserve"> экономических формаций: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медицины как учебная дисциплина на основе опыта прошлого учит врача признавать и учиться на своих ошибках.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Эволюция человека, т. е. переход от его ближайших предков (австралопитеков) к гоминидам (т.е. людям) длилась в те</w:t>
      </w:r>
      <w:r>
        <w:rPr>
          <w:rFonts w:ascii="Times New Roman" w:hAnsi="Times New Roman"/>
          <w:sz w:val="28"/>
          <w:szCs w:val="28"/>
        </w:rPr>
        <w:t>чение примерно 2 млн. лет и завершилась на рубеже третичного и четвертичного периодов (т.е. около 40 тыс. лет тому назад). Грань между животным и человеком определялась наличием, так называемой гоминидной триады. Древнейшие люди (архантропы), которые соста</w:t>
      </w:r>
      <w:r>
        <w:rPr>
          <w:rFonts w:ascii="Times New Roman" w:hAnsi="Times New Roman"/>
          <w:sz w:val="28"/>
          <w:szCs w:val="28"/>
        </w:rPr>
        <w:t>вляли первобытное человеческое стадо, были прямоходящими, вели кочевой образ жизни, умели изготавливать простейшие орудия труда. Наши антропоидные предки имели примитивную членораздельную речь, мышление и первобытное сознание. В процессе повседневного труд</w:t>
      </w:r>
      <w:r>
        <w:rPr>
          <w:rFonts w:ascii="Times New Roman" w:hAnsi="Times New Roman"/>
          <w:sz w:val="28"/>
          <w:szCs w:val="28"/>
        </w:rPr>
        <w:t xml:space="preserve">а они научились познавать целебные и токсические свойства растений, минералов, органов и частей тела животных и использовать их в борьбе с болезнями. Древнейшие люди уже проявляли заботу о сородичах. 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Древние люди (палеоантропы неандертальского вида) уже в</w:t>
      </w:r>
      <w:r>
        <w:rPr>
          <w:rFonts w:ascii="Times New Roman" w:hAnsi="Times New Roman"/>
          <w:sz w:val="28"/>
          <w:szCs w:val="28"/>
        </w:rPr>
        <w:t xml:space="preserve">ели оседлый образ жизни. Они жили и в пещерах, и под открытым небом в постоянных стойбищах, и в искусственно сооружаемых жилищах. 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первобытное врачевание возникло как результат тяжелой борьбы человека с могучей и непонятной природой. Оно не </w:t>
      </w:r>
      <w:r>
        <w:rPr>
          <w:rFonts w:ascii="Times New Roman" w:hAnsi="Times New Roman"/>
          <w:sz w:val="28"/>
          <w:szCs w:val="28"/>
        </w:rPr>
        <w:t xml:space="preserve">было примитивным для своего времени и явилось одним из истоков, как традиционной медицины последующих эпох, так и современной научной медицины.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вводная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наглядные, словесные методы.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3B5472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Врачевание и медицина в странах Древнего Востока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Раскрыть общую характеристику данной эпохи с историко – медицинских позиций. Показать 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аспекты развития медицины в Древнем Китае, Индии, Египте, Греции, Риме. Сформулировать у обучающихся знания о Древнейших источниках о культуре и медицинских знаний в Древнем мире; обобщить и систематизировать представления о строении человеческого организ</w:t>
      </w:r>
      <w:r>
        <w:rPr>
          <w:rFonts w:ascii="Times New Roman" w:hAnsi="Times New Roman"/>
          <w:color w:val="000000"/>
          <w:sz w:val="28"/>
          <w:szCs w:val="28"/>
        </w:rPr>
        <w:t>ма, причинах и способах лечения болезней в Древнем мире.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Древний Восток как «колыбель» всемирной истории человеческих цивилизаций, классовых обществ и государств. Здесь ранее, чем где-либо на земном шаре, совершился переход от первобытноо</w:t>
      </w:r>
      <w:r>
        <w:rPr>
          <w:rFonts w:ascii="Times New Roman" w:hAnsi="Times New Roman"/>
          <w:color w:val="000000"/>
          <w:sz w:val="28"/>
          <w:szCs w:val="28"/>
        </w:rPr>
        <w:t>бщинного строя к раннему рабовладению. Впервые классовое расслоение общества произошло в Египте и Шумере (IV тысячелетие до н. э.). В других регионах земного шара этот процесс развился в более поздние сроки: в Индии – в середине III тысячелетия до н. э., в</w:t>
      </w:r>
      <w:r>
        <w:rPr>
          <w:rFonts w:ascii="Times New Roman" w:hAnsi="Times New Roman"/>
          <w:color w:val="000000"/>
          <w:sz w:val="28"/>
          <w:szCs w:val="28"/>
        </w:rPr>
        <w:t xml:space="preserve"> Китае – II тысячелетии до н. э., у народов Восточного Средиземноморья – III-II тысячелетиях до н. э., в Западной и Центральной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Европе – I тысячелетии до н. э., в Америке – в I тысячелетии н. э. Развитие эмпирических знаний (в т.ч., и врачевание) в странах</w:t>
      </w:r>
      <w:r>
        <w:rPr>
          <w:rFonts w:ascii="Times New Roman" w:hAnsi="Times New Roman"/>
          <w:color w:val="000000"/>
          <w:sz w:val="28"/>
          <w:szCs w:val="28"/>
        </w:rPr>
        <w:t xml:space="preserve"> древнего мира, имело общие черты, и в каждом регионе земного шара были свои характерные особенности, связанные с историческим и культурным развитием данного региона. Среди общих черт развития врачевания в рабовладельческих государствах древнего мира основ</w:t>
      </w:r>
      <w:r>
        <w:rPr>
          <w:rFonts w:ascii="Times New Roman" w:hAnsi="Times New Roman"/>
          <w:color w:val="000000"/>
          <w:sz w:val="28"/>
          <w:szCs w:val="28"/>
        </w:rPr>
        <w:t>ными являются следующие: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изобретение письменности (с IV тысячелетия до н. э.) и создание (с конца III тысячелетия до н. э.) первых текстов медицинского содержания);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формирование двух направлений врачевания: эмпирического врачевания, основанного на прак</w:t>
      </w:r>
      <w:r>
        <w:rPr>
          <w:rFonts w:ascii="Times New Roman" w:hAnsi="Times New Roman"/>
          <w:color w:val="000000"/>
          <w:sz w:val="28"/>
          <w:szCs w:val="28"/>
        </w:rPr>
        <w:t>тическом опыте народа, и культового (теургического), основанного на религиозных верованиях;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развитие представлений о происхождении болезней (связанных с природой, морально-этических, религиозно-мистических);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подготовка врачевателей (семейная традиция, </w:t>
      </w:r>
      <w:r>
        <w:rPr>
          <w:rFonts w:ascii="Times New Roman" w:hAnsi="Times New Roman"/>
          <w:color w:val="000000"/>
          <w:sz w:val="28"/>
          <w:szCs w:val="28"/>
        </w:rPr>
        <w:t>обучение в общих школах при храмах);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создание древнейших санитарно-технических сооружений; развитие гигиенических навыков;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развитие классового подхода к врачеванию;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формирование основ врачебной этики;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развитие взаимных влияний и преемственности в о</w:t>
      </w:r>
      <w:r>
        <w:rPr>
          <w:rFonts w:ascii="Times New Roman" w:hAnsi="Times New Roman"/>
          <w:color w:val="000000"/>
          <w:sz w:val="28"/>
          <w:szCs w:val="28"/>
        </w:rPr>
        <w:t>бласти врачевания между различными древними цивилизациями.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информационная.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 методы.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</w:t>
      </w:r>
      <w:r>
        <w:rPr>
          <w:rFonts w:ascii="Times New Roman" w:hAnsi="Times New Roman"/>
          <w:color w:val="000000"/>
          <w:sz w:val="28"/>
          <w:szCs w:val="28"/>
        </w:rPr>
        <w:t>едийный проектор.</w:t>
      </w:r>
    </w:p>
    <w:p w:rsidR="003B5472" w:rsidRDefault="003B54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686018">
      <w:pPr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3</w:t>
      </w:r>
    </w:p>
    <w:p w:rsidR="003B5472" w:rsidRDefault="00686018">
      <w:pPr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Врачевание и медицина Античного Средиземноморья.</w:t>
      </w:r>
    </w:p>
    <w:p w:rsidR="003B5472" w:rsidRDefault="00686018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Показать основные аспекты развития медицины в Древней Греции, Древнем Риме. Сформулировать у обучающихся знания о Древнейших источниках о культуре и медицинских </w:t>
      </w:r>
      <w:r>
        <w:rPr>
          <w:rFonts w:ascii="Times New Roman" w:hAnsi="Times New Roman"/>
          <w:color w:val="000000"/>
          <w:sz w:val="28"/>
          <w:szCs w:val="28"/>
        </w:rPr>
        <w:t>знаний в Древнем мире; обобщить и систематизировать представления о строении человеческого организма, причинах и способах лечения болезней в Древнем мире.</w:t>
      </w:r>
    </w:p>
    <w:p w:rsidR="003B5472" w:rsidRDefault="00686018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Материализм и идеализм в древнегреческой философии, их влияние на развитие медицины</w:t>
      </w:r>
      <w:r>
        <w:rPr>
          <w:rFonts w:ascii="Times New Roman" w:hAnsi="Times New Roman"/>
          <w:color w:val="000000"/>
          <w:sz w:val="28"/>
          <w:szCs w:val="28"/>
        </w:rPr>
        <w:t xml:space="preserve">. Развитие храмовой медицины в Древней Греции. Храмовое врачевание в Древней Греции. Светские школы врачебного обучения. Кротонская врачебная школа, Книдская врачебная школа, Сицилийская врачебная школа. Косская врачебная школа — главная медицинская школа </w:t>
      </w:r>
      <w:r>
        <w:rPr>
          <w:rFonts w:ascii="Times New Roman" w:hAnsi="Times New Roman"/>
          <w:color w:val="000000"/>
          <w:sz w:val="28"/>
          <w:szCs w:val="28"/>
        </w:rPr>
        <w:t xml:space="preserve">Древней Греции классического периода. 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Роль Гиппократа в систематизации и обобщении. «Клятва Гиппократа». Гигиеническая направленность древнегреческой медицины. В эллинистический период центром медицинских знаний становится Александрия. Накопление знаний п</w:t>
      </w:r>
      <w:r>
        <w:rPr>
          <w:rFonts w:ascii="Times New Roman" w:hAnsi="Times New Roman"/>
          <w:color w:val="000000"/>
          <w:sz w:val="28"/>
          <w:szCs w:val="28"/>
        </w:rPr>
        <w:t xml:space="preserve">о анатомии и физиологии. Герофил и Эразистрат. Роль в изучении анатомии и физиологии человеческого организма как базы практической врачебной деятельности. 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Труды Галена в области физиологии. Вклад Галена в развитие лекарствоведения / фармации. Учение о кро</w:t>
      </w:r>
      <w:r>
        <w:rPr>
          <w:rFonts w:ascii="Times New Roman" w:hAnsi="Times New Roman"/>
          <w:color w:val="000000"/>
          <w:sz w:val="28"/>
          <w:szCs w:val="28"/>
        </w:rPr>
        <w:t xml:space="preserve">вообращении. Ошибки в учении Галена. </w:t>
      </w:r>
    </w:p>
    <w:p w:rsidR="003B5472" w:rsidRDefault="00686018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Черты государственности в древнеримской медицине. «Закон 12 таблиц». Военная медицина. Создание военных госпиталей (валетудинарии), выделение лагерных врачей, врачей легионов и врачей на флоте.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информационная.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 методы.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3B5472" w:rsidRDefault="0068601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«Развитие медицины в эпоху Средневековья (476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к.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в.) 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Показать основные аспекты развития медицины в странах Западной Европы. Сформировать у обучающихся знания о становлении общественной медицины и профессиональной гигиены; обобщить и систематизировать представления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отечественной медицине. 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Развитие экономики и производительных сил Западной Европы и их влияние на развитие медицины. Схоластика и медицина. Формирование основных философских направлений и их влияние на развитие медицинской науки. Развитие анатомии и физиологии. </w:t>
      </w:r>
      <w:r>
        <w:rPr>
          <w:rFonts w:ascii="Times New Roman" w:hAnsi="Times New Roman"/>
          <w:sz w:val="28"/>
          <w:szCs w:val="28"/>
        </w:rPr>
        <w:t xml:space="preserve">Массовые эпидемии инфекционных болезней в Европе и Московском государстве. Причины их появления. Первичные противоэпидемические мероприятия. Значение трудов Д. Фракастро. Развитие направлений: ятрофизика, ятромеханика и ятрохимия. </w:t>
      </w:r>
    </w:p>
    <w:p w:rsidR="003B5472" w:rsidRDefault="0068601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Парацельс и кардинальная перестройка химии, от поисков путей получения золота - к приготовлению лекарств.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Средние века явились временем становления, развития и упадка феодализма. Санитарно-технические сооружения. Ранневизантийская цивилизация унаследовала </w:t>
      </w:r>
      <w:r>
        <w:rPr>
          <w:rFonts w:ascii="Times New Roman" w:hAnsi="Times New Roman"/>
          <w:color w:val="000000"/>
          <w:sz w:val="28"/>
          <w:szCs w:val="28"/>
        </w:rPr>
        <w:t xml:space="preserve">от античности устройство и быт городов: водопроводы, сточные системы, бани. Византийская наука и религия. Развитие медицинских знаний: «Гиппократов сборник» и сочинения Галена, извлечения из которых служили базисом для компиляций,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соответствующих духу хрис</w:t>
      </w:r>
      <w:r>
        <w:rPr>
          <w:rFonts w:ascii="Times New Roman" w:hAnsi="Times New Roman"/>
          <w:color w:val="000000"/>
          <w:sz w:val="28"/>
          <w:szCs w:val="28"/>
        </w:rPr>
        <w:t xml:space="preserve">тианства. Галенизм. Алхимия. Выдающиеся врачи. Образование и медицина. Образование в Византийской империи носило светский характер. В IV-VII вв. основные центры - античные города. Медицинская школа в Александрии. </w:t>
      </w:r>
    </w:p>
    <w:p w:rsidR="003B5472" w:rsidRDefault="006860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color w:val="000000"/>
          <w:sz w:val="28"/>
          <w:szCs w:val="28"/>
        </w:rPr>
        <w:t>: информационная.</w:t>
      </w:r>
    </w:p>
    <w:p w:rsidR="003B5472" w:rsidRDefault="006860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 наглядные, словесные методы.</w:t>
      </w:r>
    </w:p>
    <w:p w:rsidR="003B5472" w:rsidRDefault="006860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3B5472" w:rsidRDefault="006860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3B5472" w:rsidRDefault="003B5472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68601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3B5472" w:rsidRDefault="0068601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Медицина Раннего Нового времени (конец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color w:val="000000"/>
          <w:sz w:val="28"/>
          <w:szCs w:val="28"/>
        </w:rPr>
        <w:t>вв.)</w:t>
      </w:r>
    </w:p>
    <w:p w:rsidR="003B5472" w:rsidRDefault="0068601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Показать основные аспекты развития медицины. Сформулировать у обучающихся знания о становлении общественной медицины и профессиональной гигиены; обобщить и систематизировать представления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отечественной медицине этого периода. 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</w:t>
      </w:r>
      <w:r>
        <w:rPr>
          <w:rFonts w:ascii="Times New Roman" w:hAnsi="Times New Roman"/>
          <w:color w:val="000000"/>
          <w:sz w:val="28"/>
          <w:szCs w:val="28"/>
        </w:rPr>
        <w:t>а в Западной Европе в Эпоху Возрождения.</w:t>
      </w:r>
    </w:p>
    <w:p w:rsidR="003B5472" w:rsidRDefault="0068601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Характеристика эпохи возрождения. Основные черты естествознания. Достижения медицины эпохи Возрождения. Становление анатомии как науки</w:t>
      </w:r>
    </w:p>
    <w:p w:rsidR="003B5472" w:rsidRDefault="0068601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Вклад в развитие анатомии Леонардо да Винчи, Андреаса Везалия, Мигеля Сервета, Бартоломео Евстахия, Иронима Фабриция, Габриэля Фаллопия,  Реальдо  Коломбо. Становление физиологии как науки. Вклад в развитие физиология Уильяма Гарвея, Марчелло Мальпиги, Фре</w:t>
      </w:r>
      <w:r>
        <w:rPr>
          <w:rFonts w:ascii="Times New Roman" w:hAnsi="Times New Roman"/>
          <w:bCs/>
          <w:color w:val="000000"/>
          <w:sz w:val="28"/>
          <w:szCs w:val="28"/>
        </w:rPr>
        <w:t>нсиса Бэкона. Основные направления развития физиологии в эпоху Возрождения (Рене Декарт, Джованни Альфонсо Борелли). Развитие терапии (внутренней медицины) в эпоху Возрождения. Вклад Парацельса. Развитие аптечного дела в эпоху Возрождения. Становление и ра</w:t>
      </w:r>
      <w:r>
        <w:rPr>
          <w:rFonts w:ascii="Times New Roman" w:hAnsi="Times New Roman"/>
          <w:bCs/>
          <w:color w:val="000000"/>
          <w:sz w:val="28"/>
          <w:szCs w:val="28"/>
        </w:rPr>
        <w:t>звитие хирургии в эпоху Возрождения. Профессиональная градация хирургов. Особенности хирургии Западной Европы. Вклад в развитие хирургии Иоханнеса де Виго, Амбруаза Паре. Эпидемии и учение о контагии. Вклад Джироламо Фракасторо в формировании учения о конт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агии. </w:t>
      </w:r>
    </w:p>
    <w:p w:rsidR="003B5472" w:rsidRDefault="006860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Медицина в Русском государстве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/>
          <w:color w:val="000000"/>
          <w:sz w:val="28"/>
          <w:szCs w:val="28"/>
        </w:rPr>
        <w:t xml:space="preserve">  вв.)</w:t>
      </w:r>
    </w:p>
    <w:p w:rsidR="003B5472" w:rsidRDefault="0068601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конце XV в. Московского государства. Направления врачевания и и</w:t>
      </w:r>
      <w:r>
        <w:rPr>
          <w:rFonts w:ascii="Times New Roman" w:hAnsi="Times New Roman"/>
          <w:bCs/>
          <w:color w:val="000000"/>
          <w:sz w:val="28"/>
          <w:szCs w:val="28"/>
        </w:rPr>
        <w:t>сточники по истории врачевания того времени. Первые медицинские профессии. Положение врачевателей в Русском государстве. О</w:t>
      </w:r>
      <w:r>
        <w:rPr>
          <w:rFonts w:ascii="Times New Roman" w:hAnsi="Times New Roman"/>
          <w:color w:val="000000"/>
          <w:sz w:val="28"/>
          <w:szCs w:val="28"/>
        </w:rPr>
        <w:t>риги</w:t>
      </w:r>
      <w:r>
        <w:rPr>
          <w:rFonts w:ascii="Times New Roman" w:hAnsi="Times New Roman"/>
          <w:color w:val="000000"/>
          <w:sz w:val="28"/>
          <w:szCs w:val="28"/>
        </w:rPr>
        <w:t>нальные методы лечения с использованием лекарственных средств растительного, животного и минерального происхождения. 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ирургия в Русском государстве.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Становление первых аптек. Аптекарский приказ - первое государственное учреждение здравоохранения. Функции а</w:t>
      </w:r>
      <w:r>
        <w:rPr>
          <w:rFonts w:ascii="Times New Roman" w:hAnsi="Times New Roman"/>
          <w:bCs/>
          <w:color w:val="000000"/>
          <w:sz w:val="28"/>
          <w:szCs w:val="28"/>
        </w:rPr>
        <w:t>птекарского приказа. Обучение  русских  лекарей. Первые доктора медицины русского государства (Георгий Дрогобыч, Франции́ск Луки́ч Скори́на, Иван Алманзенов, Петр Васильевич Постников). Роль монастырских больниц. Первые гражданские больницы и роль Федора М</w:t>
      </w:r>
      <w:r>
        <w:rPr>
          <w:rFonts w:ascii="Times New Roman" w:hAnsi="Times New Roman"/>
          <w:bCs/>
          <w:color w:val="000000"/>
          <w:sz w:val="28"/>
          <w:szCs w:val="28"/>
        </w:rPr>
        <w:t>ихайловиа Ртищева в их строительстве. Эпидемии и борьба с заразными болезнями в Русском государстве.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color w:val="000000"/>
          <w:sz w:val="28"/>
          <w:szCs w:val="28"/>
        </w:rPr>
        <w:t>: информационная.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 наглядные, словесные методы.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дидактические - </w:t>
      </w:r>
      <w:r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3B5472" w:rsidRDefault="003B547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68601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3B5472" w:rsidRDefault="0068601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Медико-биологическое направление в медицине Нового времени (середина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-начало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в.)</w:t>
      </w:r>
    </w:p>
    <w:p w:rsidR="003B5472" w:rsidRDefault="0068601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медико-биологическом направление в медицине Нов</w:t>
      </w:r>
      <w:r>
        <w:rPr>
          <w:rFonts w:ascii="Times New Roman" w:hAnsi="Times New Roman"/>
          <w:color w:val="000000"/>
          <w:sz w:val="28"/>
          <w:szCs w:val="28"/>
        </w:rPr>
        <w:t>ого времени (середина XVII-начало XX века), становлении общественной медицины; обобщить и систематизировать представления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отечественной медицине этого периода. </w:t>
      </w:r>
    </w:p>
    <w:p w:rsidR="003B5472" w:rsidRDefault="0068601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в лекции раскрываются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особенности развития медицины данного периода. Общая</w:t>
      </w:r>
      <w:r>
        <w:rPr>
          <w:rFonts w:ascii="Times New Roman" w:hAnsi="Times New Roman"/>
          <w:color w:val="000000"/>
          <w:sz w:val="28"/>
          <w:szCs w:val="28"/>
        </w:rPr>
        <w:t xml:space="preserve"> биология и генетика. Теория эволюции органического мира. Учение о наследственности и изменчивости. Анатомия.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Гистология. Домикроскопический период. Микроскопический период. Эмбриологи. Общая патология. Патологическая анатомия и патологическая физиология. </w:t>
      </w:r>
      <w:r>
        <w:rPr>
          <w:rFonts w:ascii="Times New Roman" w:hAnsi="Times New Roman"/>
          <w:color w:val="000000"/>
          <w:sz w:val="28"/>
          <w:szCs w:val="28"/>
        </w:rPr>
        <w:t xml:space="preserve"> Микробиология. Эмпирический период. </w:t>
      </w:r>
    </w:p>
    <w:p w:rsidR="003B5472" w:rsidRDefault="0068601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Оспопрививание. </w:t>
      </w:r>
    </w:p>
    <w:p w:rsidR="003B5472" w:rsidRDefault="0068601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Асептика и антисептика. </w:t>
      </w:r>
    </w:p>
    <w:p w:rsidR="003B5472" w:rsidRDefault="0068601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Экспериментальный период. Развитие иммунологии. Физиология и экспериментальная медицина. Эмпирический период и экспериментальный период.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color w:val="000000"/>
          <w:sz w:val="28"/>
          <w:szCs w:val="28"/>
        </w:rPr>
        <w:t>: информационна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 наглядные, словесные методы.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3B5472" w:rsidRDefault="003B54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3B5472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3B5472" w:rsidRDefault="0068601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Клиническая медицина Нового времени (середина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-начало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века)</w:t>
      </w:r>
    </w:p>
    <w:p w:rsidR="003B5472" w:rsidRDefault="0068601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клинической медицине Нового времени (середина XVII-начало XX века), становлении общественной медицины; обобщить и систематизировать представления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отечественной медицине этого периода. </w:t>
      </w:r>
    </w:p>
    <w:p w:rsidR="003B5472" w:rsidRDefault="00686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Новое время – период становления клинической медицины, первых методов физического обследования, терапии, а также дифференциации медицинских дисциплин. На рубеже Нового времени клиническая медицина серьезно отставала от развивающегося естествознания. Откры</w:t>
      </w:r>
      <w:r>
        <w:rPr>
          <w:rFonts w:ascii="Times New Roman" w:hAnsi="Times New Roman"/>
          <w:bCs/>
          <w:color w:val="000000"/>
          <w:sz w:val="28"/>
          <w:szCs w:val="28"/>
        </w:rPr>
        <w:t>тия в области медико-биологических наук – патологической анатомии, гистологии, эмбриологии, микробиологии, физиологии - легли в основу клинической медицины.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Методы терапевтического лечения 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веке. </w:t>
      </w:r>
      <w:r>
        <w:rPr>
          <w:rFonts w:ascii="Times New Roman" w:hAnsi="Times New Roman"/>
          <w:color w:val="000000"/>
          <w:sz w:val="28"/>
          <w:szCs w:val="28"/>
        </w:rPr>
        <w:t xml:space="preserve">Вклад в клиническую медицину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Джованни Баттиста Монтано,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Томаса Сиденхема,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Германа Бурхааве.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Появление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новых методов обследования, которые получили развитие в первой половине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в.: перкуссии, аускультации, термометрии, измерение артериального давления, рентгенографии. Значение новых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методов обследования в терапии.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терапии в России. </w:t>
      </w:r>
    </w:p>
    <w:p w:rsidR="003B5472" w:rsidRDefault="00686018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хирургии. Особенности хирургии Нового Времени. Вклад в развитие научной хирургии.</w:t>
      </w:r>
    </w:p>
    <w:p w:rsidR="003B5472" w:rsidRDefault="006860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Cs/>
          <w:color w:val="000000"/>
          <w:sz w:val="28"/>
          <w:szCs w:val="28"/>
        </w:rPr>
        <w:t>: информационная.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наглядные, словесные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методы, элементы проблемного обучения.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•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дидактические - презентация;</w:t>
      </w:r>
    </w:p>
    <w:p w:rsidR="003B5472" w:rsidRDefault="00686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материально-технические - мультимедийный проектор.     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семинаров</w:t>
      </w:r>
    </w:p>
    <w:p w:rsidR="003B5472" w:rsidRDefault="003B54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Медицина периода Древнего мира.</w:t>
      </w:r>
    </w:p>
    <w:p w:rsidR="003B5472" w:rsidRDefault="003B547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>История медицины как наука и предмет преподавания. Врачевание в первобытном обществе.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определить этапы становления медицинских знаний в первобытнообщинный период.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рефератов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3B5472" w:rsidRDefault="0068601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pStyle w:val="22"/>
        <w:spacing w:after="0" w:line="240" w:lineRule="auto"/>
        <w:ind w:left="22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Тема 2. Врачевание и медицина в странах Древнего мира. </w:t>
      </w:r>
      <w:r>
        <w:rPr>
          <w:color w:val="000000"/>
          <w:sz w:val="28"/>
          <w:szCs w:val="28"/>
        </w:rPr>
        <w:t>(Египет, Индия, Китай).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особенностях организации и развития медицины в Древнем мире.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B5472" w:rsidRDefault="003B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5472" w:rsidRDefault="003B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исьменный опрос.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самостоятельной подготовки обучающихся.</w:t>
            </w:r>
          </w:p>
          <w:p w:rsidR="003B5472" w:rsidRDefault="0068601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 мультимедийный проектор.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pStyle w:val="22"/>
        <w:spacing w:after="0" w:line="240" w:lineRule="auto"/>
        <w:ind w:left="22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Тема 3. Развитие медицины Античного </w:t>
      </w:r>
      <w:r>
        <w:rPr>
          <w:color w:val="000000"/>
          <w:sz w:val="28"/>
          <w:szCs w:val="28"/>
        </w:rPr>
        <w:t>Средиземноморья. (Греция, Рим)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особенностях развития медицины Древней Греции и Древнего Рима.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B5472" w:rsidRDefault="003B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5472" w:rsidRDefault="003B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исьменный опрос.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самостоятельной подготовки обучающихся.</w:t>
            </w:r>
          </w:p>
          <w:p w:rsidR="003B5472" w:rsidRDefault="0068601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 мультимедийный проектор.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>
        <w:rPr>
          <w:rFonts w:ascii="Times New Roman" w:hAnsi="Times New Roman"/>
          <w:sz w:val="28"/>
          <w:szCs w:val="28"/>
        </w:rPr>
        <w:t xml:space="preserve"> Развитие медицины в Арабских Халифатах и Средней Азии (VII-X).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оказать общие закономерности всемирно-исторического процесса развития врачевания в Арабских халифатах и Средней Азии.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рефератов.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рефератов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3B5472" w:rsidRDefault="0068601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Рубежный контроль по модулю «Медицина периода </w:t>
      </w:r>
      <w:r>
        <w:rPr>
          <w:rFonts w:ascii="Times New Roman" w:hAnsi="Times New Roman"/>
          <w:color w:val="000000"/>
          <w:sz w:val="28"/>
          <w:szCs w:val="28"/>
        </w:rPr>
        <w:t>Древнего мира».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 (Блиц-опрос).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истематизировать знания по вопросам истории становлении и развития медицинских знаний в период древнего мира.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Объявление 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занятия и формы прохождения рубежного контроля.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проверки уровня усвоения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первого модуля).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блиц –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Систематизировать знания по вопросам истории становлении и развития медицинских знаний в период древнего мира (аудиторная форма организации и проведение блиц-опроса)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блиц –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Заключительная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самоподготовки представлены в ФОС.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вопросы к блиц-опросу.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</w:p>
    <w:p w:rsidR="003B5472" w:rsidRDefault="006860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Медицина периода Средневековья, Нового времени и начала Новейшей истории.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>Медицина Западной Европы в период раннего и развитого Средневековья (V-XV в.в.)</w:t>
      </w:r>
      <w:r>
        <w:rPr>
          <w:rFonts w:ascii="Times New Roman" w:hAnsi="Times New Roman"/>
          <w:sz w:val="28"/>
          <w:szCs w:val="28"/>
        </w:rPr>
        <w:t>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показать средневековое научное знание и ег</w:t>
      </w:r>
      <w:r>
        <w:rPr>
          <w:rFonts w:ascii="Times New Roman" w:hAnsi="Times New Roman"/>
          <w:color w:val="000000"/>
          <w:sz w:val="28"/>
          <w:szCs w:val="28"/>
        </w:rPr>
        <w:t>о вклад в становление высшего медицинского образования.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3B5472" w:rsidRDefault="0068601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Медицина в </w:t>
      </w:r>
      <w:r>
        <w:rPr>
          <w:rFonts w:ascii="Times New Roman" w:hAnsi="Times New Roman"/>
          <w:color w:val="000000"/>
          <w:sz w:val="28"/>
          <w:szCs w:val="28"/>
        </w:rPr>
        <w:t>Западной Европе в эпоху Возрождения (ХV–ХVII вв.).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раскрыть общее представление об эпохе Возрождения. Получить представление о борьбе с эпидемиями, обобщить знания о процессе развития хирургии, светского и монастырского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больничного дела.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Темы рефератов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3B5472" w:rsidRDefault="0068601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color w:val="000000"/>
          <w:sz w:val="28"/>
          <w:szCs w:val="28"/>
        </w:rPr>
        <w:t>Медицина в Византии и Киевской Руси (IX- XIII).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оказать историю становления и развития лекарствоведения в медицине Древней Руси. Рассмотреть взаимосвязь медицины Киевской Руси со всемирно-историческими процесса</w:t>
      </w:r>
      <w:r>
        <w:rPr>
          <w:rFonts w:ascii="Times New Roman" w:hAnsi="Times New Roman"/>
          <w:color w:val="000000"/>
          <w:sz w:val="28"/>
          <w:szCs w:val="28"/>
        </w:rPr>
        <w:t>ми. Раскрыть объективные причины развития народной медицины Древней Руси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рефератов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Основные понятия к теме представлены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Медицина в Московском государстве(XV-XVII).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определить целесообразность формирования государственной медицины в Московском Государстве.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Показать основные этапы и </w:t>
      </w:r>
      <w:r>
        <w:rPr>
          <w:rFonts w:ascii="Times New Roman" w:hAnsi="Times New Roman"/>
          <w:color w:val="000000"/>
          <w:sz w:val="28"/>
          <w:szCs w:val="28"/>
        </w:rPr>
        <w:t>закономерности становления государственной медицины в России.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рефератов.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рефератов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5.</w:t>
      </w:r>
      <w:r>
        <w:rPr>
          <w:rFonts w:ascii="Times New Roman" w:hAnsi="Times New Roman"/>
          <w:sz w:val="28"/>
          <w:szCs w:val="28"/>
        </w:rPr>
        <w:t xml:space="preserve"> Медицина в России в XVIII веке.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 п</w:t>
      </w:r>
      <w:r>
        <w:rPr>
          <w:rFonts w:ascii="Times New Roman" w:hAnsi="Times New Roman"/>
          <w:color w:val="000000"/>
          <w:sz w:val="28"/>
          <w:szCs w:val="28"/>
        </w:rPr>
        <w:t>оказать особенности подготовки медицинских кадров через госпитальные школы и дальнейшее развитие высшего медицинского образования. Показа</w:t>
      </w:r>
      <w:r>
        <w:rPr>
          <w:rFonts w:ascii="Times New Roman" w:hAnsi="Times New Roman"/>
          <w:color w:val="000000"/>
          <w:sz w:val="28"/>
          <w:szCs w:val="28"/>
        </w:rPr>
        <w:t>ть роль отечественных ученых в развитие медицины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рефератов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Ситуационные задачи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6.</w:t>
      </w:r>
      <w:r>
        <w:rPr>
          <w:rFonts w:ascii="Times New Roman" w:hAnsi="Times New Roman"/>
          <w:sz w:val="28"/>
          <w:szCs w:val="28"/>
        </w:rPr>
        <w:t xml:space="preserve"> Медицина в России в XIX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Определить значение теоретической и клинической медицины в России. Показать значение исследований отечественных ученых для развития Российской и 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емирной истории.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рефератов представ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trHeight w:val="17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 занятия;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5472" w:rsidRDefault="0068601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Медицина в России в XX- ХХI в в.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становлению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основные научных медицинских школ в России в XX веке.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 современные процессы формирования медицины в РФ. Раскрыть основные тенденции </w:t>
      </w:r>
      <w:r>
        <w:rPr>
          <w:rFonts w:ascii="Times New Roman" w:hAnsi="Times New Roman"/>
          <w:color w:val="000000"/>
          <w:sz w:val="28"/>
          <w:szCs w:val="28"/>
        </w:rPr>
        <w:t>развития здравоохранения в первой половине XXI века, показать основные проблемные вопросы в медицине.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B5472" w:rsidRDefault="006860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</w:t>
            </w: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тавление текущих оценок в учебный журнал;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История развития </w:t>
      </w:r>
      <w:r>
        <w:rPr>
          <w:rFonts w:ascii="Times New Roman" w:hAnsi="Times New Roman"/>
          <w:color w:val="000000"/>
          <w:sz w:val="28"/>
          <w:szCs w:val="28"/>
        </w:rPr>
        <w:t>здравоохранения на Южном Урале (XVIII – XXI вв.)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изучить историю развития здравоохранения на Южном Урале (XVIII – XXI в.в. Сформировать у обучающихся знания об основных направлениях деятельности органов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Южного Урала.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самостоятельной подготовки.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тавлены в 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3B5472" w:rsidRDefault="003B54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9.</w:t>
      </w:r>
      <w:r>
        <w:rPr>
          <w:rFonts w:ascii="Times New Roman" w:hAnsi="Times New Roman"/>
          <w:sz w:val="28"/>
          <w:szCs w:val="28"/>
        </w:rPr>
        <w:t xml:space="preserve"> Рубежный контроль по модулю «Медицина периода Средневековья, Нового времени и начала Новейшей истории».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Систематизировать знания по вопросам развития истории медицины с IX- ХХI в.в.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занятия, распределение по вариантам.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ность проведения рубежного контроля)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ИС вуза </w:t>
            </w:r>
          </w:p>
        </w:tc>
      </w:tr>
      <w:tr w:rsidR="003B54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B5472" w:rsidRDefault="006860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итоговых оценок в учебный журнал;</w:t>
            </w:r>
          </w:p>
          <w:p w:rsidR="003B5472" w:rsidRDefault="006860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B5472" w:rsidRDefault="006860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</w:p>
    <w:sectPr w:rsidR="003B5472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18" w:rsidRDefault="00686018">
      <w:pPr>
        <w:spacing w:line="240" w:lineRule="auto"/>
      </w:pPr>
      <w:r>
        <w:separator/>
      </w:r>
    </w:p>
  </w:endnote>
  <w:endnote w:type="continuationSeparator" w:id="0">
    <w:p w:rsidR="00686018" w:rsidRDefault="00686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72" w:rsidRDefault="00686018">
    <w:pPr>
      <w:pStyle w:val="ab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B78E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AutoText"/>
      </w:docPartObj>
    </w:sdtPr>
    <w:sdtEndPr>
      <w:rPr>
        <w:rFonts w:ascii="Times New Roman" w:hAnsi="Times New Roman"/>
      </w:rPr>
    </w:sdtEndPr>
    <w:sdtContent>
      <w:p w:rsidR="003B5472" w:rsidRDefault="00686018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0B78E1">
          <w:rPr>
            <w:rFonts w:ascii="Times New Roman" w:hAnsi="Times New Roman"/>
            <w:noProof/>
          </w:rPr>
          <w:t>19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18" w:rsidRDefault="00686018">
      <w:pPr>
        <w:spacing w:after="0"/>
      </w:pPr>
      <w:r>
        <w:separator/>
      </w:r>
    </w:p>
  </w:footnote>
  <w:footnote w:type="continuationSeparator" w:id="0">
    <w:p w:rsidR="00686018" w:rsidRDefault="006860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E6349"/>
    <w:multiLevelType w:val="multilevel"/>
    <w:tmpl w:val="666E63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281"/>
    <w:rsid w:val="0000640F"/>
    <w:rsid w:val="000139E7"/>
    <w:rsid w:val="00072B17"/>
    <w:rsid w:val="00085A21"/>
    <w:rsid w:val="0009129A"/>
    <w:rsid w:val="000B78E1"/>
    <w:rsid w:val="000F2D05"/>
    <w:rsid w:val="00104C6C"/>
    <w:rsid w:val="00106D97"/>
    <w:rsid w:val="00113E55"/>
    <w:rsid w:val="00136B7E"/>
    <w:rsid w:val="0013787A"/>
    <w:rsid w:val="00147BB6"/>
    <w:rsid w:val="00156551"/>
    <w:rsid w:val="0016125E"/>
    <w:rsid w:val="00161504"/>
    <w:rsid w:val="00167132"/>
    <w:rsid w:val="00182BCA"/>
    <w:rsid w:val="001909B0"/>
    <w:rsid w:val="001A36B7"/>
    <w:rsid w:val="001D3EDA"/>
    <w:rsid w:val="001E2CA4"/>
    <w:rsid w:val="00203579"/>
    <w:rsid w:val="002341A1"/>
    <w:rsid w:val="00242363"/>
    <w:rsid w:val="002624B2"/>
    <w:rsid w:val="002648DD"/>
    <w:rsid w:val="002749B5"/>
    <w:rsid w:val="002B0B6B"/>
    <w:rsid w:val="002B5FA7"/>
    <w:rsid w:val="002C63AF"/>
    <w:rsid w:val="002D41EC"/>
    <w:rsid w:val="002F34C5"/>
    <w:rsid w:val="002F7F9F"/>
    <w:rsid w:val="00305C98"/>
    <w:rsid w:val="00315895"/>
    <w:rsid w:val="00316548"/>
    <w:rsid w:val="00321A77"/>
    <w:rsid w:val="003276E2"/>
    <w:rsid w:val="003314E4"/>
    <w:rsid w:val="00332652"/>
    <w:rsid w:val="0033604C"/>
    <w:rsid w:val="003463B2"/>
    <w:rsid w:val="0036576B"/>
    <w:rsid w:val="003A7817"/>
    <w:rsid w:val="003B5472"/>
    <w:rsid w:val="003D171F"/>
    <w:rsid w:val="003E1A3A"/>
    <w:rsid w:val="003E6EC9"/>
    <w:rsid w:val="004711E5"/>
    <w:rsid w:val="004A4910"/>
    <w:rsid w:val="00505E58"/>
    <w:rsid w:val="00506561"/>
    <w:rsid w:val="00511905"/>
    <w:rsid w:val="00520985"/>
    <w:rsid w:val="00526154"/>
    <w:rsid w:val="005477FD"/>
    <w:rsid w:val="005669DD"/>
    <w:rsid w:val="00586A55"/>
    <w:rsid w:val="00587C4D"/>
    <w:rsid w:val="005913A0"/>
    <w:rsid w:val="00600BDE"/>
    <w:rsid w:val="00616B40"/>
    <w:rsid w:val="00634FB2"/>
    <w:rsid w:val="00654F7A"/>
    <w:rsid w:val="006566E1"/>
    <w:rsid w:val="00656F34"/>
    <w:rsid w:val="006626E9"/>
    <w:rsid w:val="00683DA6"/>
    <w:rsid w:val="00686018"/>
    <w:rsid w:val="00694871"/>
    <w:rsid w:val="006F11B1"/>
    <w:rsid w:val="00702685"/>
    <w:rsid w:val="00715302"/>
    <w:rsid w:val="00732FEE"/>
    <w:rsid w:val="0073363F"/>
    <w:rsid w:val="00740502"/>
    <w:rsid w:val="00753239"/>
    <w:rsid w:val="0075623B"/>
    <w:rsid w:val="00760507"/>
    <w:rsid w:val="0076602F"/>
    <w:rsid w:val="00774A23"/>
    <w:rsid w:val="0078249A"/>
    <w:rsid w:val="0079716A"/>
    <w:rsid w:val="007C0A58"/>
    <w:rsid w:val="007D2CD9"/>
    <w:rsid w:val="007D6B49"/>
    <w:rsid w:val="007F7E83"/>
    <w:rsid w:val="00822E44"/>
    <w:rsid w:val="00827F47"/>
    <w:rsid w:val="00834C9D"/>
    <w:rsid w:val="00840EC3"/>
    <w:rsid w:val="0084715D"/>
    <w:rsid w:val="008629AE"/>
    <w:rsid w:val="008651FB"/>
    <w:rsid w:val="008836C3"/>
    <w:rsid w:val="0089576D"/>
    <w:rsid w:val="009049AA"/>
    <w:rsid w:val="00941BBB"/>
    <w:rsid w:val="00951144"/>
    <w:rsid w:val="00953675"/>
    <w:rsid w:val="00956C84"/>
    <w:rsid w:val="00981CDE"/>
    <w:rsid w:val="00992804"/>
    <w:rsid w:val="009A1EB1"/>
    <w:rsid w:val="009B08AA"/>
    <w:rsid w:val="009E120C"/>
    <w:rsid w:val="009F7985"/>
    <w:rsid w:val="00A034A5"/>
    <w:rsid w:val="00A12333"/>
    <w:rsid w:val="00A43941"/>
    <w:rsid w:val="00A44D28"/>
    <w:rsid w:val="00A45FDC"/>
    <w:rsid w:val="00A66C06"/>
    <w:rsid w:val="00A730BE"/>
    <w:rsid w:val="00A73542"/>
    <w:rsid w:val="00A77631"/>
    <w:rsid w:val="00A83E0F"/>
    <w:rsid w:val="00A94B0E"/>
    <w:rsid w:val="00AB4281"/>
    <w:rsid w:val="00AC3E93"/>
    <w:rsid w:val="00AE75A9"/>
    <w:rsid w:val="00AF3688"/>
    <w:rsid w:val="00B00A6E"/>
    <w:rsid w:val="00B1124B"/>
    <w:rsid w:val="00B144D7"/>
    <w:rsid w:val="00B201DB"/>
    <w:rsid w:val="00B308D8"/>
    <w:rsid w:val="00B71688"/>
    <w:rsid w:val="00BB5A8D"/>
    <w:rsid w:val="00BD11C5"/>
    <w:rsid w:val="00BD661B"/>
    <w:rsid w:val="00C04986"/>
    <w:rsid w:val="00C05E63"/>
    <w:rsid w:val="00C33FB9"/>
    <w:rsid w:val="00C65D88"/>
    <w:rsid w:val="00C9607C"/>
    <w:rsid w:val="00CA0F29"/>
    <w:rsid w:val="00CA3038"/>
    <w:rsid w:val="00CC09CA"/>
    <w:rsid w:val="00CE1FFC"/>
    <w:rsid w:val="00CE2929"/>
    <w:rsid w:val="00CF5E77"/>
    <w:rsid w:val="00CF7355"/>
    <w:rsid w:val="00D33957"/>
    <w:rsid w:val="00D34A42"/>
    <w:rsid w:val="00D373F3"/>
    <w:rsid w:val="00D701CF"/>
    <w:rsid w:val="00DA1FE4"/>
    <w:rsid w:val="00DB38FD"/>
    <w:rsid w:val="00DE5ABA"/>
    <w:rsid w:val="00DF31A1"/>
    <w:rsid w:val="00E1015A"/>
    <w:rsid w:val="00E10D4C"/>
    <w:rsid w:val="00E66F6F"/>
    <w:rsid w:val="00E72595"/>
    <w:rsid w:val="00E771AD"/>
    <w:rsid w:val="00E868D8"/>
    <w:rsid w:val="00E91BB2"/>
    <w:rsid w:val="00E95428"/>
    <w:rsid w:val="00E97564"/>
    <w:rsid w:val="00EE2180"/>
    <w:rsid w:val="00F02EAE"/>
    <w:rsid w:val="00F04303"/>
    <w:rsid w:val="00F156F8"/>
    <w:rsid w:val="00F31F61"/>
    <w:rsid w:val="00F55B18"/>
    <w:rsid w:val="00F70704"/>
    <w:rsid w:val="00F77459"/>
    <w:rsid w:val="00FA5D02"/>
    <w:rsid w:val="00FB1DF8"/>
    <w:rsid w:val="00FD268C"/>
    <w:rsid w:val="726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A507-3830-4CFB-9348-004A75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semiHidden/>
    <w:unhideWhenUsed/>
    <w:qFormat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pPr>
      <w:widowControl w:val="0"/>
      <w:shd w:val="clear" w:color="auto" w:fill="FFFFFF"/>
      <w:spacing w:before="60" w:after="60" w:line="240" w:lineRule="atLeast"/>
      <w:ind w:hanging="400"/>
      <w:jc w:val="both"/>
    </w:pPr>
    <w:rPr>
      <w:rFonts w:ascii="Times New Roman" w:eastAsiaTheme="minorHAnsi" w:hAnsi="Times New Roman"/>
      <w:b/>
      <w:bCs/>
      <w:spacing w:val="2"/>
      <w:sz w:val="25"/>
      <w:szCs w:val="25"/>
      <w:lang w:eastAsia="en-US"/>
    </w:rPr>
  </w:style>
  <w:style w:type="character" w:customStyle="1" w:styleId="layout">
    <w:name w:val="layo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A07A8-E4AE-41AB-BC11-2BE88F8B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4765</Words>
  <Characters>27164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Алия</cp:lastModifiedBy>
  <cp:revision>33</cp:revision>
  <cp:lastPrinted>2019-02-05T10:00:00Z</cp:lastPrinted>
  <dcterms:created xsi:type="dcterms:W3CDTF">2019-03-14T19:31:00Z</dcterms:created>
  <dcterms:modified xsi:type="dcterms:W3CDTF">2023-11-02T17:13:00Z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C7C151C6C3C1463F89653FB67269CD92_13</vt:lpwstr>
  </property>
</Properties>
</file>