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16" w:rsidRPr="00C94F16" w:rsidRDefault="00C94F16" w:rsidP="00C94F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7. </w:t>
      </w:r>
      <w:r w:rsidRPr="00C94F16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Новое время как эпоха радикальной трансформации политической и социально-экономической жизни европейских государств. Смутное время в России и правление первых Романовых.</w:t>
      </w:r>
    </w:p>
    <w:p w:rsidR="00C94F16" w:rsidRPr="00C94F16" w:rsidRDefault="00C94F16" w:rsidP="00C94F16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16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C94F16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C94F1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94F16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C94F16" w:rsidRPr="00C94F16" w:rsidRDefault="00C94F16" w:rsidP="00C94F1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/>
          <w:sz w:val="28"/>
          <w:szCs w:val="28"/>
        </w:rPr>
        <w:t>устный опрос</w:t>
      </w:r>
      <w:r w:rsidRPr="00C94F16">
        <w:rPr>
          <w:rFonts w:ascii="Times New Roman" w:hAnsi="Times New Roman"/>
          <w:color w:val="000000"/>
          <w:sz w:val="28"/>
          <w:szCs w:val="28"/>
        </w:rPr>
        <w:t>;</w:t>
      </w:r>
    </w:p>
    <w:p w:rsidR="00C94F16" w:rsidRPr="00C94F16" w:rsidRDefault="00C94F16" w:rsidP="00C94F1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C94F16" w:rsidRPr="00C94F16" w:rsidRDefault="00C94F16" w:rsidP="00C94F1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/>
          <w:sz w:val="28"/>
          <w:szCs w:val="28"/>
        </w:rPr>
        <w:t>доклады;</w:t>
      </w:r>
    </w:p>
    <w:p w:rsidR="00C94F16" w:rsidRPr="00C94F16" w:rsidRDefault="00C94F16" w:rsidP="00C94F1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/>
          <w:sz w:val="28"/>
          <w:szCs w:val="28"/>
        </w:rPr>
        <w:t>практические задания;</w:t>
      </w:r>
    </w:p>
    <w:p w:rsidR="00C94F16" w:rsidRPr="00C94F16" w:rsidRDefault="00C94F16" w:rsidP="00C94F1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C94F16" w:rsidRPr="00C94F16" w:rsidRDefault="00C94F16" w:rsidP="00C94F16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16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94F16" w:rsidRPr="00C94F16" w:rsidRDefault="00C94F16" w:rsidP="00C94F1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Развитие промышленного производства и распространение капиталистических отношений в странах Европы в Новое время. Важнейшие события в политической жизни европейских государств в XVII </w:t>
      </w:r>
      <w:proofErr w:type="gramStart"/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характер и события Смутного времени.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proofErr w:type="gramStart"/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Земской</w:t>
      </w:r>
      <w:proofErr w:type="gramEnd"/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собор 1613 г. его историческое значение.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России во второй половине XVII в. Причины и характер социальных противоречий.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Внешняя политика России во второй половине XVII в. Расширение российской территории и начало освоения Сибири.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F16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C94F16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Централизованная мануфактура, рассеянная мануфактура, пиратство, «новое дворянство», буржуазная революция, конституционная монархия, самозванство, «семибоярщина», иностранная военная интервенция, народное ополчение, гражданская война, регентство, крепостное право, церковный раскол.</w:t>
      </w:r>
      <w:proofErr w:type="gramEnd"/>
    </w:p>
    <w:p w:rsidR="00C94F16" w:rsidRPr="00C94F16" w:rsidRDefault="00C94F16" w:rsidP="00C94F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C94F16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1.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>Колониальная политика Испании и Португалии.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2.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>Пиратство в эпоху Нового времени.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3.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 xml:space="preserve">Работорговля в эпоху Нового времени. 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4.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>Смерть царевича Дмитрия как предмет исторического исследования.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5.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>Исторический портрет Б. Годунова.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6.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>Духовные и социальные последствия церковного раскола.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7.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 xml:space="preserve">Освоение Сибири в XVII </w:t>
      </w:r>
      <w:proofErr w:type="gramStart"/>
      <w:r w:rsidRPr="00C94F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94F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8.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 xml:space="preserve">Народные восстания XVII </w:t>
      </w:r>
      <w:proofErr w:type="gramStart"/>
      <w:r w:rsidRPr="00C94F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94F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4F16" w:rsidRPr="00C94F16" w:rsidRDefault="00C94F16" w:rsidP="00C94F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16">
        <w:rPr>
          <w:rFonts w:ascii="Times New Roman" w:eastAsia="Calibri" w:hAnsi="Times New Roman" w:cs="Times New Roman"/>
          <w:sz w:val="28"/>
          <w:szCs w:val="28"/>
        </w:rPr>
        <w:t>9.</w:t>
      </w:r>
      <w:r w:rsidRPr="00C94F16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светской культуры в России XVII </w:t>
      </w:r>
      <w:proofErr w:type="gramStart"/>
      <w:r w:rsidRPr="00C94F1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94F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4F16" w:rsidRPr="00C94F16" w:rsidRDefault="00C94F16" w:rsidP="00C94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Практические задания: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C94F16">
        <w:rPr>
          <w:rFonts w:ascii="Times New Roman" w:hAnsi="Times New Roman" w:cs="Times New Roman"/>
          <w:sz w:val="28"/>
          <w:szCs w:val="28"/>
        </w:rPr>
        <w:t>«Народные восстания в России XVII веке»</w:t>
      </w:r>
    </w:p>
    <w:p w:rsidR="00C94F16" w:rsidRPr="00C94F16" w:rsidRDefault="00C94F16" w:rsidP="00C94F16">
      <w:p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10348" w:type="dxa"/>
        <w:tblInd w:w="108" w:type="dxa"/>
        <w:tblLook w:val="04A0"/>
      </w:tblPr>
      <w:tblGrid>
        <w:gridCol w:w="1971"/>
        <w:gridCol w:w="2234"/>
        <w:gridCol w:w="1872"/>
        <w:gridCol w:w="2499"/>
        <w:gridCol w:w="1772"/>
      </w:tblGrid>
      <w:tr w:rsidR="00C94F16" w:rsidRPr="00C94F16" w:rsidTr="00743E56">
        <w:tc>
          <w:tcPr>
            <w:tcW w:w="1971" w:type="dxa"/>
          </w:tcPr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Название и годы восстания</w:t>
            </w:r>
          </w:p>
        </w:tc>
        <w:tc>
          <w:tcPr>
            <w:tcW w:w="2234" w:type="dxa"/>
          </w:tcPr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Причины</w:t>
            </w:r>
          </w:p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восстания</w:t>
            </w:r>
          </w:p>
        </w:tc>
        <w:tc>
          <w:tcPr>
            <w:tcW w:w="1872" w:type="dxa"/>
          </w:tcPr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Участники</w:t>
            </w:r>
          </w:p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Восстания</w:t>
            </w:r>
          </w:p>
        </w:tc>
        <w:tc>
          <w:tcPr>
            <w:tcW w:w="2499" w:type="dxa"/>
          </w:tcPr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Основные события</w:t>
            </w:r>
          </w:p>
        </w:tc>
        <w:tc>
          <w:tcPr>
            <w:tcW w:w="1772" w:type="dxa"/>
          </w:tcPr>
          <w:p w:rsidR="00C94F16" w:rsidRPr="00C94F16" w:rsidRDefault="00C94F16" w:rsidP="00C94F16">
            <w:pPr>
              <w:jc w:val="center"/>
              <w:rPr>
                <w:b/>
                <w:sz w:val="28"/>
                <w:szCs w:val="28"/>
              </w:rPr>
            </w:pPr>
            <w:r w:rsidRPr="00C94F16">
              <w:rPr>
                <w:b/>
                <w:sz w:val="28"/>
                <w:szCs w:val="28"/>
              </w:rPr>
              <w:t>Итоги восстания</w:t>
            </w:r>
          </w:p>
        </w:tc>
      </w:tr>
      <w:tr w:rsidR="00C94F16" w:rsidRPr="00C94F16" w:rsidTr="00743E56">
        <w:tc>
          <w:tcPr>
            <w:tcW w:w="1971" w:type="dxa"/>
          </w:tcPr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  <w:p w:rsidR="00C94F16" w:rsidRPr="00C94F16" w:rsidRDefault="00C94F16" w:rsidP="00C94F16">
            <w:pPr>
              <w:rPr>
                <w:sz w:val="28"/>
                <w:szCs w:val="28"/>
              </w:rPr>
            </w:pPr>
          </w:p>
        </w:tc>
      </w:tr>
    </w:tbl>
    <w:p w:rsidR="00C94F16" w:rsidRPr="00C94F16" w:rsidRDefault="00C94F16" w:rsidP="00C94F1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4F16" w:rsidRPr="00C94F16" w:rsidRDefault="00C94F16" w:rsidP="00C94F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F16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16">
        <w:rPr>
          <w:rFonts w:ascii="Times New Roman" w:hAnsi="Times New Roman" w:cs="Times New Roman"/>
          <w:b/>
          <w:sz w:val="28"/>
          <w:szCs w:val="28"/>
        </w:rPr>
        <w:t xml:space="preserve">1. Колонизация европейцами Северной Америки происходила </w:t>
      </w:r>
      <w:proofErr w:type="gramStart"/>
      <w:r w:rsidRPr="00C94F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 xml:space="preserve">А) </w:t>
      </w:r>
      <w:r w:rsidRPr="00C94F1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94F16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 xml:space="preserve">Б) </w:t>
      </w:r>
      <w:r w:rsidRPr="00C94F1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94F16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 xml:space="preserve">В) </w:t>
      </w:r>
      <w:r w:rsidRPr="00C94F1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94F16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 xml:space="preserve">Г) </w:t>
      </w:r>
      <w:r w:rsidRPr="00C94F1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94F16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16">
        <w:rPr>
          <w:rFonts w:ascii="Times New Roman" w:hAnsi="Times New Roman" w:cs="Times New Roman"/>
          <w:b/>
          <w:sz w:val="28"/>
          <w:szCs w:val="28"/>
        </w:rPr>
        <w:t>2. Завоеватель Мексики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А) Ф. Дрейк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Б) Ф. Магеллан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В) Э. Кортес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 xml:space="preserve">Г) Ф. </w:t>
      </w:r>
      <w:proofErr w:type="spellStart"/>
      <w:r w:rsidRPr="00C94F16">
        <w:rPr>
          <w:rFonts w:ascii="Times New Roman" w:hAnsi="Times New Roman" w:cs="Times New Roman"/>
          <w:sz w:val="28"/>
          <w:szCs w:val="28"/>
        </w:rPr>
        <w:t>Писарро</w:t>
      </w:r>
      <w:proofErr w:type="spellEnd"/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16">
        <w:rPr>
          <w:rFonts w:ascii="Times New Roman" w:hAnsi="Times New Roman" w:cs="Times New Roman"/>
          <w:b/>
          <w:iCs/>
          <w:sz w:val="28"/>
          <w:szCs w:val="28"/>
        </w:rPr>
        <w:t xml:space="preserve">3. О. Кромвель в годы Английской буржуазной революции XVII </w:t>
      </w:r>
      <w:proofErr w:type="gramStart"/>
      <w:r w:rsidRPr="00C94F16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C94F16">
        <w:rPr>
          <w:rFonts w:ascii="Times New Roman" w:hAnsi="Times New Roman" w:cs="Times New Roman"/>
          <w:b/>
          <w:iCs/>
          <w:sz w:val="28"/>
          <w:szCs w:val="28"/>
        </w:rPr>
        <w:t>. был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А) руководителем армии парламента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Б) наместником короля в Ирландии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В) руководителем движения за независимость Шотландии от Англии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Г) главой английского парламента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16">
        <w:rPr>
          <w:rFonts w:ascii="Times New Roman" w:hAnsi="Times New Roman" w:cs="Times New Roman"/>
          <w:b/>
          <w:iCs/>
          <w:sz w:val="28"/>
          <w:szCs w:val="28"/>
        </w:rPr>
        <w:t>4. «Круглоголовыми» в годы Английской буржуазной революции называли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А) дворян, использовавших наемный труд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Б) сторонников парламента в ходе Гражданской войны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В) сторонников короля в ходе Гражданской войны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16">
        <w:rPr>
          <w:rFonts w:ascii="Times New Roman" w:hAnsi="Times New Roman" w:cs="Times New Roman"/>
          <w:sz w:val="28"/>
          <w:szCs w:val="28"/>
        </w:rPr>
        <w:t>Г) крестьян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Английская революция XVII </w:t>
      </w:r>
      <w:proofErr w:type="gramStart"/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состоялась в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А) 1640-1660 гг.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Б) 1630-1650 гг.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В) 1645-1655 гг.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Г) 1640-1655 гг.</w:t>
      </w:r>
    </w:p>
    <w:p w:rsidR="00C94F16" w:rsidRPr="00C94F16" w:rsidRDefault="00C94F16" w:rsidP="00C94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6. Период истории России рубежа </w:t>
      </w: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XVI</w:t>
      </w: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XVII</w:t>
      </w: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вв. получил название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лихолетье 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поруха 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proofErr w:type="spellStart"/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межцарствие</w:t>
      </w:r>
      <w:proofErr w:type="spellEnd"/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Г) Смутное время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Первым царем, избранным Земским собором, был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Борис Годунов 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Лжедмитрий </w:t>
      </w:r>
      <w:r w:rsidRPr="00C94F1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В) Василий Шуйский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Г) Михаил Романов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8. Годы царствования Бориса Годунова 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1584-1598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1598-1605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 1605-1606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Г) 1606-1610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9. Период правления Лжедмитрия </w:t>
      </w:r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>I</w:t>
      </w:r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относится </w:t>
      </w:r>
      <w:proofErr w:type="gramStart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к</w:t>
      </w:r>
      <w:proofErr w:type="gramEnd"/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А) 1605–1606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Б) 1605–1607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В) 1605–1612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Г) 1606–1607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10. После отречения Василия Шуйского от престола власть оказалась в руках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А) Боярской думы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Б) Земского собора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В) «Семибоярщины»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Г) народного ополчения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11. </w:t>
      </w:r>
      <w:proofErr w:type="spellStart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Деулинское</w:t>
      </w:r>
      <w:proofErr w:type="spellEnd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перемирие было подписано </w:t>
      </w:r>
      <w:proofErr w:type="gramStart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1605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1610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 1618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Г) 1620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bookmarkStart w:id="0" w:name="_Toc147203987"/>
      <w:bookmarkEnd w:id="0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12. «</w:t>
      </w:r>
      <w:proofErr w:type="spellStart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Бунташным</w:t>
      </w:r>
      <w:proofErr w:type="spellEnd"/>
      <w:r w:rsidRPr="00C94F16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» веком в истории России называют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XII в. 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XIII в. 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XV – начало XVI </w:t>
      </w:r>
      <w:proofErr w:type="gramStart"/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Г) XVII в.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13. Соборное Уложение было принято </w:t>
      </w:r>
      <w:proofErr w:type="gramStart"/>
      <w:r w:rsidRPr="00C94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1649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Б) 1556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В) 1550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Г) </w:t>
      </w:r>
      <w:r w:rsidRPr="00C94F16">
        <w:rPr>
          <w:rFonts w:ascii="Times New Roman" w:eastAsia="Calibri" w:hAnsi="Times New Roman" w:cs="Times New Roman"/>
          <w:sz w:val="28"/>
          <w:szCs w:val="28"/>
          <w:lang w:eastAsia="en-US"/>
        </w:rPr>
        <w:t>1650 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14. Временной период царствования Михаила Романова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1613-1645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1645-1676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1676-1682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1682-1696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15. Временной период царствования Алексея Михайловича Романова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1613-1645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1645-1676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1676-1682 гг.</w:t>
      </w:r>
    </w:p>
    <w:p w:rsidR="00C94F16" w:rsidRPr="00C94F16" w:rsidRDefault="00C94F16" w:rsidP="00C94F1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4F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1682-1696 гг.</w:t>
      </w:r>
    </w:p>
    <w:p w:rsidR="00A30562" w:rsidRPr="00C94F16" w:rsidRDefault="00A30562" w:rsidP="00C9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0562" w:rsidRPr="00C9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F16"/>
    <w:rsid w:val="00A30562"/>
    <w:rsid w:val="00C9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C94F1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C94F1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6">
    <w:name w:val="Strong"/>
    <w:basedOn w:val="a0"/>
    <w:uiPriority w:val="22"/>
    <w:qFormat/>
    <w:rsid w:val="00C94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3210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2021-09-04T10:03:00Z</dcterms:created>
  <dcterms:modified xsi:type="dcterms:W3CDTF">2021-09-04T10:03:00Z</dcterms:modified>
</cp:coreProperties>
</file>