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8F" w:rsidRDefault="00D8578F" w:rsidP="00D8578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rsidR="00D8578F" w:rsidRDefault="00D8578F" w:rsidP="00D8578F">
      <w:pPr>
        <w:spacing w:after="0" w:line="240" w:lineRule="auto"/>
        <w:ind w:firstLine="709"/>
        <w:jc w:val="center"/>
        <w:rPr>
          <w:rFonts w:ascii="Times New Roman" w:hAnsi="Times New Roman"/>
          <w:b/>
          <w:color w:val="000000"/>
          <w:sz w:val="28"/>
          <w:szCs w:val="28"/>
        </w:rPr>
      </w:pPr>
    </w:p>
    <w:p w:rsidR="00D8578F" w:rsidRDefault="00D8578F" w:rsidP="00D8578F">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 xml:space="preserve">Тема: </w:t>
      </w:r>
      <w:r>
        <w:rPr>
          <w:rFonts w:ascii="Times New Roman" w:hAnsi="Times New Roman"/>
          <w:sz w:val="28"/>
          <w:szCs w:val="28"/>
        </w:rPr>
        <w:t>История как наука и учебная дисциплина, основные исторические концепции. Древнейший период истории Человечества. Истоки и характерные черты древних цивилизаций.</w:t>
      </w:r>
    </w:p>
    <w:p w:rsidR="00D8578F" w:rsidRDefault="00D8578F" w:rsidP="00D8578F">
      <w:pPr>
        <w:spacing w:after="0" w:line="240" w:lineRule="auto"/>
        <w:ind w:firstLine="709"/>
        <w:jc w:val="center"/>
        <w:rPr>
          <w:rFonts w:ascii="Times New Roman" w:hAnsi="Times New Roman"/>
          <w:b/>
          <w:color w:val="000000"/>
          <w:sz w:val="28"/>
          <w:szCs w:val="28"/>
        </w:rPr>
      </w:pPr>
    </w:p>
    <w:p w:rsidR="00D8578F" w:rsidRDefault="00D8578F" w:rsidP="00D8578F">
      <w:pPr>
        <w:spacing w:after="0" w:line="240" w:lineRule="auto"/>
        <w:ind w:firstLine="708"/>
        <w:jc w:val="both"/>
        <w:rPr>
          <w:rFonts w:ascii="Times New Roman" w:hAnsi="Times New Roman"/>
          <w:sz w:val="28"/>
          <w:szCs w:val="28"/>
          <w:shd w:val="clear" w:color="auto" w:fill="FFFFFF"/>
        </w:rPr>
      </w:pPr>
      <w:r>
        <w:rPr>
          <w:rFonts w:ascii="Times New Roman" w:hAnsi="Times New Roman"/>
          <w:b/>
          <w:sz w:val="28"/>
          <w:szCs w:val="28"/>
        </w:rPr>
        <w:t>Цель: с</w:t>
      </w:r>
      <w:r>
        <w:rPr>
          <w:rFonts w:ascii="Times New Roman" w:hAnsi="Times New Roman"/>
          <w:sz w:val="28"/>
          <w:szCs w:val="28"/>
        </w:rPr>
        <w:t xml:space="preserve">формировать у студентов целостное представление об истории как науке, ее функциях и методах, </w:t>
      </w:r>
      <w:r>
        <w:rPr>
          <w:rFonts w:ascii="Times New Roman" w:hAnsi="Times New Roman"/>
          <w:color w:val="000000"/>
          <w:sz w:val="28"/>
          <w:szCs w:val="28"/>
        </w:rPr>
        <w:t>содержании основных исторических концепций;</w:t>
      </w:r>
      <w:r>
        <w:rPr>
          <w:rFonts w:ascii="Times New Roman" w:hAnsi="Times New Roman"/>
          <w:sz w:val="28"/>
          <w:szCs w:val="28"/>
        </w:rPr>
        <w:t xml:space="preserve"> древнейшем периоде в истории человечества, раскрыть понятие, типологию и характерные черты древнейших цивилизаций.  </w:t>
      </w:r>
    </w:p>
    <w:p w:rsidR="00D8578F" w:rsidRDefault="00D8578F" w:rsidP="00D8578F">
      <w:pPr>
        <w:shd w:val="clear" w:color="auto" w:fill="FFFFFF"/>
        <w:spacing w:after="0" w:line="240" w:lineRule="auto"/>
        <w:ind w:firstLine="708"/>
        <w:jc w:val="both"/>
        <w:rPr>
          <w:rFonts w:ascii="Times New Roman" w:hAnsi="Times New Roman"/>
          <w:sz w:val="28"/>
          <w:szCs w:val="28"/>
        </w:rPr>
      </w:pPr>
      <w:r>
        <w:rPr>
          <w:rFonts w:ascii="Times New Roman" w:hAnsi="Times New Roman"/>
          <w:b/>
          <w:sz w:val="28"/>
          <w:szCs w:val="28"/>
        </w:rPr>
        <w:t>Аннотация лекции:</w:t>
      </w:r>
      <w:r>
        <w:rPr>
          <w:rFonts w:ascii="Times New Roman" w:hAnsi="Times New Roman"/>
          <w:sz w:val="28"/>
          <w:szCs w:val="28"/>
        </w:rPr>
        <w:t xml:space="preserve"> История (в переводе с греческого – «исследование») – наука о прошлой социальной реальности. Предмет исторической науки многогранен, как многогранна сама социальная реальность. Он включает в себя следующие компоненты – социальную систему, систему культуры и систему личности. История, как наука, занимающая важное место в системе </w:t>
      </w:r>
      <w:proofErr w:type="spellStart"/>
      <w:r>
        <w:rPr>
          <w:rFonts w:ascii="Times New Roman" w:hAnsi="Times New Roman"/>
          <w:sz w:val="28"/>
          <w:szCs w:val="28"/>
        </w:rPr>
        <w:t>социо-гуманитарного</w:t>
      </w:r>
      <w:proofErr w:type="spellEnd"/>
      <w:r>
        <w:rPr>
          <w:rFonts w:ascii="Times New Roman" w:hAnsi="Times New Roman"/>
          <w:sz w:val="28"/>
          <w:szCs w:val="28"/>
        </w:rPr>
        <w:t xml:space="preserve"> знания, выполняет ряд важных функций. История преподносит нам «уроки прошлого»; способствует накоплению социального опыта и «поддержанию образцов», т.е. закрепляет в исторической памяти примеры должного и, наоборот, неприемлемого поведения; с помощью героизации прошлого или забвения тех или иных его страниц «легитимирует настоящее»; обеспечивает самопознание. </w:t>
      </w:r>
    </w:p>
    <w:p w:rsidR="00D8578F" w:rsidRDefault="00D8578F" w:rsidP="00D8578F">
      <w:pPr>
        <w:pStyle w:val="a3"/>
        <w:spacing w:after="0"/>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Современные исследователи выделяют несколько уровней исторического познания; всемирная (глобальная) история (история всего «мира» или «человечества»); региональная история; история отдельных цивилизаций или культур; национальная история, локальная история.</w:t>
      </w:r>
      <w:proofErr w:type="gramEnd"/>
    </w:p>
    <w:p w:rsidR="00D8578F" w:rsidRDefault="00D8578F" w:rsidP="00D8578F">
      <w:pPr>
        <w:pStyle w:val="a3"/>
        <w:spacing w:after="0"/>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Периодизация первобытной истории: 1. каменный век (палеолит (2 млн. лет назад – </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тыс. до н.э.; мезолит (</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xml:space="preserve"> тыс. до н.э.); неолит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xml:space="preserve"> – </w:t>
      </w:r>
      <w:r>
        <w:rPr>
          <w:rFonts w:ascii="Times New Roman" w:eastAsia="Times New Roman" w:hAnsi="Times New Roman"/>
          <w:sz w:val="28"/>
          <w:szCs w:val="28"/>
          <w:lang w:val="en-US" w:eastAsia="ru-RU"/>
        </w:rPr>
        <w:t>III</w:t>
      </w:r>
      <w:r>
        <w:rPr>
          <w:rFonts w:ascii="Times New Roman" w:eastAsia="Times New Roman" w:hAnsi="Times New Roman"/>
          <w:sz w:val="28"/>
          <w:szCs w:val="28"/>
          <w:lang w:eastAsia="ru-RU"/>
        </w:rPr>
        <w:t xml:space="preserve"> тыс. до н.э.); энеолит (</w:t>
      </w:r>
      <w:r>
        <w:rPr>
          <w:rFonts w:ascii="Times New Roman" w:eastAsia="Times New Roman" w:hAnsi="Times New Roman"/>
          <w:sz w:val="28"/>
          <w:szCs w:val="28"/>
          <w:lang w:val="en-US" w:eastAsia="ru-RU"/>
        </w:rPr>
        <w:t>III</w:t>
      </w:r>
      <w:r>
        <w:rPr>
          <w:rFonts w:ascii="Times New Roman" w:eastAsia="Times New Roman" w:hAnsi="Times New Roman"/>
          <w:sz w:val="28"/>
          <w:szCs w:val="28"/>
          <w:lang w:eastAsia="ru-RU"/>
        </w:rPr>
        <w:t xml:space="preserve"> - тыс. до н.э.); 2. бронзовый век (</w:t>
      </w:r>
      <w:r>
        <w:rPr>
          <w:rFonts w:ascii="Times New Roman" w:eastAsia="Times New Roman" w:hAnsi="Times New Roman"/>
          <w:sz w:val="28"/>
          <w:szCs w:val="28"/>
          <w:lang w:val="en-US" w:eastAsia="ru-RU"/>
        </w:rPr>
        <w:t>III</w:t>
      </w:r>
      <w:r>
        <w:rPr>
          <w:rFonts w:ascii="Times New Roman" w:eastAsia="Times New Roman" w:hAnsi="Times New Roman"/>
          <w:sz w:val="28"/>
          <w:szCs w:val="28"/>
          <w:lang w:eastAsia="ru-RU"/>
        </w:rPr>
        <w:t xml:space="preserve"> - </w:t>
      </w:r>
      <w:r>
        <w:rPr>
          <w:rFonts w:ascii="Times New Roman" w:eastAsia="Times New Roman" w:hAnsi="Times New Roman"/>
          <w:sz w:val="28"/>
          <w:szCs w:val="28"/>
          <w:lang w:val="en-US" w:eastAsia="ru-RU"/>
        </w:rPr>
        <w:t>II</w:t>
      </w:r>
      <w:r>
        <w:rPr>
          <w:rFonts w:ascii="Times New Roman" w:eastAsia="Times New Roman" w:hAnsi="Times New Roman"/>
          <w:sz w:val="28"/>
          <w:szCs w:val="28"/>
          <w:lang w:eastAsia="ru-RU"/>
        </w:rPr>
        <w:t xml:space="preserve"> тыс. до н.э.); 3. железный век (с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тыс. до н.э). </w:t>
      </w:r>
      <w:proofErr w:type="gramEnd"/>
    </w:p>
    <w:p w:rsidR="00D8578F" w:rsidRDefault="00D8578F" w:rsidP="00D8578F">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Придерживаясь общепринятой периодизации, отечественные историки отмечают, что эпоха Древнего мира для Западной Европы завершается V-VI вв. Далее наступает почти тысячелетний период Средневековья. </w:t>
      </w:r>
      <w:proofErr w:type="gramStart"/>
      <w:r>
        <w:rPr>
          <w:rFonts w:ascii="Times New Roman" w:eastAsia="Times New Roman" w:hAnsi="Times New Roman"/>
          <w:sz w:val="28"/>
          <w:szCs w:val="28"/>
          <w:lang w:eastAsia="ru-RU"/>
        </w:rPr>
        <w:t>На смену ему с эпохи Возрождения (Ренессанса) (XV в.) наступает период Нового времени, а с XX в. – Новейшего времени.</w:t>
      </w:r>
      <w:proofErr w:type="gramEnd"/>
    </w:p>
    <w:p w:rsidR="00D8578F" w:rsidRDefault="00D8578F" w:rsidP="00D8578F">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proofErr w:type="spellStart"/>
      <w:r>
        <w:rPr>
          <w:rFonts w:ascii="Times New Roman" w:eastAsia="Times New Roman" w:hAnsi="Times New Roman"/>
          <w:sz w:val="28"/>
          <w:szCs w:val="28"/>
          <w:lang w:eastAsia="ru-RU"/>
        </w:rPr>
        <w:t>цивилизационном</w:t>
      </w:r>
      <w:proofErr w:type="spellEnd"/>
      <w:r>
        <w:rPr>
          <w:rFonts w:ascii="Times New Roman" w:eastAsia="Times New Roman" w:hAnsi="Times New Roman"/>
          <w:sz w:val="28"/>
          <w:szCs w:val="28"/>
          <w:lang w:eastAsia="ru-RU"/>
        </w:rPr>
        <w:t xml:space="preserve"> многообразии можно выделить несколько типов развития: непрогрессивная форма существования или развития (традиционный тип); циклического развития (восточный тип);  прогрессивного развития (</w:t>
      </w:r>
      <w:proofErr w:type="spellStart"/>
      <w:proofErr w:type="gramStart"/>
      <w:r>
        <w:rPr>
          <w:rFonts w:ascii="Times New Roman" w:eastAsia="Times New Roman" w:hAnsi="Times New Roman"/>
          <w:sz w:val="28"/>
          <w:szCs w:val="28"/>
          <w:lang w:eastAsia="ru-RU"/>
        </w:rPr>
        <w:t>западно-европейский</w:t>
      </w:r>
      <w:proofErr w:type="spellEnd"/>
      <w:proofErr w:type="gramEnd"/>
      <w:r>
        <w:rPr>
          <w:rFonts w:ascii="Times New Roman" w:eastAsia="Times New Roman" w:hAnsi="Times New Roman"/>
          <w:sz w:val="28"/>
          <w:szCs w:val="28"/>
          <w:lang w:eastAsia="ru-RU"/>
        </w:rPr>
        <w:t xml:space="preserve"> тип).</w:t>
      </w:r>
    </w:p>
    <w:p w:rsidR="00D8578F" w:rsidRDefault="00D8578F" w:rsidP="00D8578F">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Непрогрессивная форма цивилизации </w:t>
      </w:r>
      <w:r>
        <w:rPr>
          <w:rFonts w:ascii="Times New Roman" w:eastAsia="Times New Roman" w:hAnsi="Times New Roman"/>
          <w:sz w:val="28"/>
          <w:szCs w:val="28"/>
          <w:lang w:eastAsia="ru-RU"/>
        </w:rPr>
        <w:t>очень неустойчивая. Нарушение равновесия между человеком и природой ведет к его разрушению и гибели.</w:t>
      </w:r>
    </w:p>
    <w:p w:rsidR="00D8578F" w:rsidRDefault="00D8578F" w:rsidP="00D8578F">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lastRenderedPageBreak/>
        <w:t xml:space="preserve">Циклический тип </w:t>
      </w:r>
      <w:proofErr w:type="spellStart"/>
      <w:r>
        <w:rPr>
          <w:rFonts w:ascii="Times New Roman" w:eastAsia="Times New Roman" w:hAnsi="Times New Roman"/>
          <w:bCs/>
          <w:sz w:val="28"/>
          <w:szCs w:val="28"/>
          <w:lang w:eastAsia="ru-RU"/>
        </w:rPr>
        <w:t>развития</w:t>
      </w:r>
      <w:proofErr w:type="gramStart"/>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осточный</w:t>
      </w:r>
      <w:proofErr w:type="spellEnd"/>
      <w:r>
        <w:rPr>
          <w:rFonts w:ascii="Times New Roman" w:eastAsia="Times New Roman" w:hAnsi="Times New Roman"/>
          <w:sz w:val="28"/>
          <w:szCs w:val="28"/>
          <w:lang w:eastAsia="ru-RU"/>
        </w:rPr>
        <w:t xml:space="preserve"> тип цивилизации (Индия, Китай, Вавилон, Финикия, Ассирия), для которого характерны общие черты, формировавшиеся под воздействием сходных форм жизнеобеспечения, крайне важности сооружения централизованных мощных систем ирригационного оросительного земледелия. Их отличала глубокая религиозная духовность и фатальная вера в сверхъестественные силы. Характерно почитание мудрости старших. Личность подчинена общим интересам общине, касте, государству. Верховным собственником выступает государство, власть. Существовала строгая иерархия по вертикали власть (правитель), бюрократия, община (она тяготеет к замкнутости). Везде отмечалась колоссальная роль государства в управлении, распоряжении собственностью. При ослаблении государства такое общество распадалось.</w:t>
      </w:r>
    </w:p>
    <w:p w:rsidR="00D8578F" w:rsidRDefault="00D8578F" w:rsidP="00D8578F">
      <w:pPr>
        <w:pStyle w:val="a3"/>
        <w:spacing w:after="0"/>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Становление современной европейской цивилизации. </w:t>
      </w:r>
      <w:r>
        <w:rPr>
          <w:rFonts w:ascii="Times New Roman" w:eastAsia="Times New Roman" w:hAnsi="Times New Roman"/>
          <w:sz w:val="28"/>
          <w:szCs w:val="28"/>
          <w:lang w:eastAsia="ru-RU"/>
        </w:rPr>
        <w:t xml:space="preserve">Древний мир оставил великое наследие античной цивилизации, получившей наивысшее развитие в Древней Греции и Древнем Риме (VIII </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до н.э. - </w:t>
      </w:r>
      <w:proofErr w:type="spellStart"/>
      <w:r>
        <w:rPr>
          <w:rFonts w:ascii="Times New Roman" w:eastAsia="Times New Roman" w:hAnsi="Times New Roman"/>
          <w:sz w:val="28"/>
          <w:szCs w:val="28"/>
          <w:lang w:eastAsia="ru-RU"/>
        </w:rPr>
        <w:t>Vв</w:t>
      </w:r>
      <w:proofErr w:type="spellEnd"/>
      <w:r>
        <w:rPr>
          <w:rFonts w:ascii="Times New Roman" w:eastAsia="Times New Roman" w:hAnsi="Times New Roman"/>
          <w:sz w:val="28"/>
          <w:szCs w:val="28"/>
          <w:lang w:eastAsia="ru-RU"/>
        </w:rPr>
        <w:t xml:space="preserve">.). Античная цивилизация в условиях рабовладельческого строя выдвинула различные формы государственного устройства. Она показала образцы народовластия и демократии для свободных граждан, испытала республиканскую, олигархическую, имперскую формы правления. Римское право – образец системы норм, регулирующих имущественные, частнособственнические отношения. Этот тип цивилизации связан с христианством, как духовной основой, и Европой. Для этого типа цивилизации характерна идеология индивидуализма. Приоритет личности, ее интересов безусловен. Однако, несмотря на рационализм, общественное сознание </w:t>
      </w:r>
      <w:proofErr w:type="spellStart"/>
      <w:r>
        <w:rPr>
          <w:rFonts w:ascii="Times New Roman" w:eastAsia="Times New Roman" w:hAnsi="Times New Roman"/>
          <w:sz w:val="28"/>
          <w:szCs w:val="28"/>
          <w:lang w:eastAsia="ru-RU"/>
        </w:rPr>
        <w:t>ориентированно</w:t>
      </w:r>
      <w:proofErr w:type="spellEnd"/>
      <w:r>
        <w:rPr>
          <w:rFonts w:ascii="Times New Roman" w:eastAsia="Times New Roman" w:hAnsi="Times New Roman"/>
          <w:sz w:val="28"/>
          <w:szCs w:val="28"/>
          <w:lang w:eastAsia="ru-RU"/>
        </w:rPr>
        <w:t xml:space="preserve"> на христианские ценности как высшие и нормативные, как идеал, к которому необходимо стремиться.</w:t>
      </w:r>
    </w:p>
    <w:p w:rsidR="00D8578F" w:rsidRDefault="00D8578F" w:rsidP="00D8578F">
      <w:pPr>
        <w:widowControl w:val="0"/>
        <w:spacing w:after="0" w:line="240" w:lineRule="auto"/>
        <w:ind w:firstLine="567"/>
        <w:jc w:val="both"/>
        <w:rPr>
          <w:rFonts w:ascii="Times New Roman" w:hAnsi="Times New Roman"/>
          <w:sz w:val="28"/>
          <w:szCs w:val="28"/>
        </w:rPr>
      </w:pPr>
      <w:r>
        <w:rPr>
          <w:rFonts w:ascii="Times New Roman" w:hAnsi="Times New Roman"/>
          <w:b/>
          <w:sz w:val="28"/>
          <w:szCs w:val="28"/>
        </w:rPr>
        <w:t xml:space="preserve">Форма организации лекции: </w:t>
      </w:r>
      <w:r>
        <w:rPr>
          <w:rFonts w:ascii="Times New Roman" w:hAnsi="Times New Roman"/>
          <w:bCs/>
          <w:sz w:val="28"/>
          <w:szCs w:val="28"/>
        </w:rPr>
        <w:t>вводная,</w:t>
      </w:r>
      <w:r>
        <w:rPr>
          <w:rFonts w:ascii="Times New Roman" w:hAnsi="Times New Roman"/>
          <w:sz w:val="28"/>
          <w:szCs w:val="28"/>
        </w:rPr>
        <w:t xml:space="preserve"> тематическая проблемная лекция-визуализация с опорным конспектированием, обеспечивающим осмысленное усвоение сложных теоретических положений.</w:t>
      </w:r>
    </w:p>
    <w:p w:rsidR="00D8578F" w:rsidRDefault="00D8578F" w:rsidP="00D8578F">
      <w:pPr>
        <w:spacing w:after="0" w:line="240" w:lineRule="auto"/>
        <w:ind w:firstLine="709"/>
        <w:jc w:val="both"/>
        <w:rPr>
          <w:rFonts w:ascii="Times New Roman" w:hAnsi="Times New Roman"/>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наглядные методы – презентация; репродуктивные и проблемно-поисковые методы.</w:t>
      </w:r>
    </w:p>
    <w:p w:rsidR="00D8578F" w:rsidRDefault="00D8578F" w:rsidP="00D8578F">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D8578F" w:rsidRDefault="00D8578F" w:rsidP="00D8578F">
      <w:pPr>
        <w:pStyle w:val="a3"/>
        <w:numPr>
          <w:ilvl w:val="0"/>
          <w:numId w:val="1"/>
        </w:numPr>
        <w:spacing w:after="0" w:line="240" w:lineRule="auto"/>
        <w:ind w:left="426"/>
        <w:jc w:val="both"/>
        <w:rPr>
          <w:rFonts w:ascii="Times New Roman" w:hAnsi="Times New Roman"/>
          <w:sz w:val="28"/>
          <w:szCs w:val="28"/>
        </w:rPr>
      </w:pPr>
      <w:r>
        <w:rPr>
          <w:rFonts w:ascii="Times New Roman" w:hAnsi="Times New Roman"/>
          <w:color w:val="000000"/>
          <w:sz w:val="28"/>
          <w:szCs w:val="28"/>
        </w:rPr>
        <w:t xml:space="preserve">дидактические (презентация, в которой используются </w:t>
      </w:r>
      <w:r>
        <w:rPr>
          <w:rFonts w:ascii="Times New Roman" w:hAnsi="Times New Roman"/>
          <w:sz w:val="28"/>
          <w:szCs w:val="28"/>
        </w:rPr>
        <w:t>схемы, рисунки, фотографии, таблицы</w:t>
      </w:r>
      <w:r>
        <w:rPr>
          <w:rFonts w:ascii="Times New Roman" w:hAnsi="Times New Roman"/>
          <w:color w:val="000000"/>
          <w:sz w:val="28"/>
          <w:szCs w:val="28"/>
        </w:rPr>
        <w:t xml:space="preserve">); </w:t>
      </w:r>
    </w:p>
    <w:p w:rsidR="00D8578F" w:rsidRDefault="00D8578F" w:rsidP="00D8578F">
      <w:pPr>
        <w:pStyle w:val="a3"/>
        <w:numPr>
          <w:ilvl w:val="0"/>
          <w:numId w:val="1"/>
        </w:numPr>
        <w:spacing w:after="0" w:line="240" w:lineRule="auto"/>
        <w:ind w:left="426"/>
        <w:jc w:val="both"/>
        <w:rPr>
          <w:rFonts w:ascii="Times New Roman" w:hAnsi="Times New Roman"/>
          <w:color w:val="000000"/>
          <w:sz w:val="28"/>
          <w:szCs w:val="28"/>
        </w:rPr>
      </w:pP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Pr>
          <w:rFonts w:ascii="Times New Roman" w:hAnsi="Times New Roman"/>
          <w:sz w:val="28"/>
          <w:szCs w:val="28"/>
        </w:rPr>
        <w:t xml:space="preserve">ноутбук,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 мел, доска.</w:t>
      </w:r>
    </w:p>
    <w:p w:rsidR="00DA00DF" w:rsidRDefault="00DA00DF"/>
    <w:sectPr w:rsidR="00DA0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92E52"/>
    <w:multiLevelType w:val="hybridMultilevel"/>
    <w:tmpl w:val="6292DE8A"/>
    <w:lvl w:ilvl="0" w:tplc="1C5E9E32">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578F"/>
    <w:rsid w:val="00D8578F"/>
    <w:rsid w:val="00DA0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34"/>
    <w:unhideWhenUsed/>
    <w:qFormat/>
    <w:rsid w:val="00D8578F"/>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3872</Characters>
  <Application>Microsoft Office Word</Application>
  <DocSecurity>0</DocSecurity>
  <Lines>32</Lines>
  <Paragraphs>9</Paragraphs>
  <ScaleCrop>false</ScaleCrop>
  <Company>Reanimator Extreme Edition</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база 25</dc:creator>
  <cp:lastModifiedBy>база 25</cp:lastModifiedBy>
  <cp:revision>2</cp:revision>
  <dcterms:created xsi:type="dcterms:W3CDTF">2021-09-04T13:53:00Z</dcterms:created>
  <dcterms:modified xsi:type="dcterms:W3CDTF">2021-09-04T13:53:00Z</dcterms:modified>
</cp:coreProperties>
</file>