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23" w:rsidRPr="00DC3E23" w:rsidRDefault="00DC3E23" w:rsidP="00DC3E23">
      <w:pPr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DC3E23"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  <w:t>Семинар №6</w:t>
      </w:r>
    </w:p>
    <w:p w:rsidR="00DC3E23" w:rsidRDefault="00DC3E23" w:rsidP="00DC3E23">
      <w:pPr>
        <w:ind w:left="1418" w:hanging="709"/>
        <w:jc w:val="both"/>
        <w:rPr>
          <w:rFonts w:eastAsia="Calibri" w:cs="Times New Roman"/>
          <w:b/>
          <w:sz w:val="28"/>
          <w:szCs w:val="28"/>
        </w:rPr>
      </w:pPr>
    </w:p>
    <w:p w:rsidR="00DC3E23" w:rsidRPr="00DC3E23" w:rsidRDefault="00DC3E23" w:rsidP="00DC3E23">
      <w:pPr>
        <w:ind w:left="1418" w:hanging="709"/>
        <w:jc w:val="both"/>
        <w:rPr>
          <w:rFonts w:eastAsia="Calibri" w:cs="Times New Roman"/>
          <w:b/>
          <w:sz w:val="28"/>
          <w:szCs w:val="28"/>
        </w:rPr>
      </w:pPr>
      <w:r w:rsidRPr="00DC3E23">
        <w:rPr>
          <w:rFonts w:eastAsia="Calibri" w:cs="Times New Roman"/>
          <w:b/>
          <w:sz w:val="28"/>
          <w:szCs w:val="28"/>
        </w:rPr>
        <w:t>Тема: 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</w:r>
    </w:p>
    <w:p w:rsidR="00DC3E23" w:rsidRDefault="00DC3E23" w:rsidP="00DC3E23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DC3E23" w:rsidRPr="00DC3E23" w:rsidRDefault="00DC3E23" w:rsidP="00DC3E23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DC3E23">
        <w:rPr>
          <w:rFonts w:eastAsia="Calibri"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DC3E23" w:rsidRPr="00DC3E23" w:rsidRDefault="00DC3E23" w:rsidP="00DC3E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DC3E23">
        <w:rPr>
          <w:rFonts w:eastAsia="Calibri" w:cs="Times New Roman"/>
          <w:sz w:val="28"/>
          <w:szCs w:val="28"/>
        </w:rPr>
        <w:t>Воссоздание централизованных государств в Европе: причины, основные события, особе</w:t>
      </w:r>
      <w:r w:rsidRPr="00DC3E23">
        <w:rPr>
          <w:rFonts w:eastAsia="Calibri" w:cs="Times New Roman"/>
          <w:sz w:val="28"/>
          <w:szCs w:val="28"/>
        </w:rPr>
        <w:t>н</w:t>
      </w:r>
      <w:r w:rsidRPr="00DC3E23">
        <w:rPr>
          <w:rFonts w:eastAsia="Calibri" w:cs="Times New Roman"/>
          <w:sz w:val="28"/>
          <w:szCs w:val="28"/>
        </w:rPr>
        <w:t>ности и последствия.</w:t>
      </w:r>
    </w:p>
    <w:p w:rsidR="00DC3E23" w:rsidRPr="00DC3E23" w:rsidRDefault="00DC3E23" w:rsidP="00DC3E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DC3E23">
        <w:rPr>
          <w:rFonts w:eastAsia="Calibri" w:cs="Times New Roman"/>
          <w:sz w:val="28"/>
          <w:szCs w:val="28"/>
        </w:rPr>
        <w:t>Монголо-татарское нашествие на Русские земли, его политические и социально-экономические последствия.</w:t>
      </w:r>
    </w:p>
    <w:p w:rsidR="00DC3E23" w:rsidRPr="00DC3E23" w:rsidRDefault="00DC3E23" w:rsidP="00DC3E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DC3E23">
        <w:rPr>
          <w:rFonts w:eastAsia="Calibri" w:cs="Times New Roman"/>
          <w:sz w:val="28"/>
          <w:szCs w:val="28"/>
        </w:rPr>
        <w:t>Сопротивление северо-восточной Руси натиску шведских и немецких феодалов.</w:t>
      </w:r>
    </w:p>
    <w:p w:rsidR="00DC3E23" w:rsidRPr="00DC3E23" w:rsidRDefault="00DC3E23" w:rsidP="00DC3E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DC3E23">
        <w:rPr>
          <w:rFonts w:eastAsia="Calibri" w:cs="Times New Roman"/>
          <w:sz w:val="28"/>
          <w:szCs w:val="28"/>
        </w:rPr>
        <w:t>Борьба Московского княжества за первенство. Консолидация вокруг него русских кн</w:t>
      </w:r>
      <w:r w:rsidRPr="00DC3E23">
        <w:rPr>
          <w:rFonts w:eastAsia="Calibri" w:cs="Times New Roman"/>
          <w:sz w:val="28"/>
          <w:szCs w:val="28"/>
        </w:rPr>
        <w:t>я</w:t>
      </w:r>
      <w:r w:rsidRPr="00DC3E23">
        <w:rPr>
          <w:rFonts w:eastAsia="Calibri" w:cs="Times New Roman"/>
          <w:sz w:val="28"/>
          <w:szCs w:val="28"/>
        </w:rPr>
        <w:t>жеств. Предпосылки восстановления государственности.</w:t>
      </w:r>
    </w:p>
    <w:p w:rsidR="00DC3E23" w:rsidRPr="00DC3E23" w:rsidRDefault="00DC3E23" w:rsidP="00DC3E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DC3E23">
        <w:rPr>
          <w:rFonts w:eastAsia="Calibri" w:cs="Times New Roman"/>
          <w:sz w:val="28"/>
          <w:szCs w:val="28"/>
        </w:rPr>
        <w:t xml:space="preserve">Расширение территории и политического влияния Московского княжества. Восстановление русской государственности и освобождение от золотоордынского ига.    </w:t>
      </w:r>
    </w:p>
    <w:p w:rsidR="00DC3E23" w:rsidRDefault="00DC3E23" w:rsidP="00DC3E2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DC3E23" w:rsidRPr="00DC3E23" w:rsidRDefault="00DC3E23" w:rsidP="00DC3E23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DC3E23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DC3E23">
        <w:rPr>
          <w:rFonts w:eastAsia="Calibri" w:cs="Times New Roman"/>
          <w:color w:val="000000"/>
          <w:kern w:val="16"/>
          <w:sz w:val="28"/>
          <w:szCs w:val="28"/>
        </w:rPr>
        <w:t>кортесы, парламент, генеральные штаты,</w:t>
      </w:r>
      <w:r w:rsidRPr="00DC3E23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r w:rsidRPr="00DC3E23">
        <w:rPr>
          <w:rFonts w:eastAsia="Calibri" w:cs="Times New Roman"/>
          <w:color w:val="000000"/>
          <w:kern w:val="16"/>
          <w:sz w:val="28"/>
          <w:szCs w:val="28"/>
        </w:rPr>
        <w:t>мануфактуры, университет,</w:t>
      </w:r>
      <w:r w:rsidRPr="00DC3E23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r w:rsidRPr="00DC3E23">
        <w:rPr>
          <w:rFonts w:eastAsia="Calibri" w:cs="Times New Roman"/>
          <w:color w:val="000000"/>
          <w:kern w:val="16"/>
          <w:sz w:val="28"/>
          <w:szCs w:val="28"/>
        </w:rPr>
        <w:t>полит</w:t>
      </w:r>
      <w:r w:rsidRPr="00DC3E23">
        <w:rPr>
          <w:rFonts w:eastAsia="Calibri" w:cs="Times New Roman"/>
          <w:color w:val="000000"/>
          <w:kern w:val="16"/>
          <w:sz w:val="28"/>
          <w:szCs w:val="28"/>
        </w:rPr>
        <w:t>и</w:t>
      </w:r>
      <w:r w:rsidRPr="00DC3E23">
        <w:rPr>
          <w:rFonts w:eastAsia="Calibri" w:cs="Times New Roman"/>
          <w:color w:val="000000"/>
          <w:kern w:val="16"/>
          <w:sz w:val="28"/>
          <w:szCs w:val="28"/>
        </w:rPr>
        <w:t>ческая зависимость, золотая Орда, татаро-монгольское иго, рыцарский орден, ярлык на княжение, баскак, национально-освободительная борьба, боярская дума, полесье, дань, волостели, дворцовые крестьяне, дикое поле, местничество</w:t>
      </w:r>
      <w:proofErr w:type="gramStart"/>
      <w:r w:rsidRPr="00DC3E23">
        <w:rPr>
          <w:rFonts w:eastAsia="Calibri" w:cs="Times New Roman"/>
          <w:color w:val="000000"/>
          <w:kern w:val="16"/>
          <w:sz w:val="28"/>
          <w:szCs w:val="28"/>
        </w:rPr>
        <w:t>.</w:t>
      </w:r>
      <w:proofErr w:type="gramEnd"/>
      <w:r w:rsidRPr="00DC3E23">
        <w:rPr>
          <w:rFonts w:eastAsia="Calibri" w:cs="Times New Roman"/>
          <w:color w:val="000000"/>
          <w:kern w:val="16"/>
          <w:sz w:val="28"/>
          <w:szCs w:val="28"/>
        </w:rPr>
        <w:t xml:space="preserve"> </w:t>
      </w:r>
      <w:proofErr w:type="spellStart"/>
      <w:proofErr w:type="gramStart"/>
      <w:r w:rsidRPr="00DC3E23">
        <w:rPr>
          <w:rFonts w:eastAsia="Calibri" w:cs="Times New Roman"/>
          <w:color w:val="000000"/>
          <w:kern w:val="16"/>
          <w:sz w:val="28"/>
          <w:szCs w:val="28"/>
        </w:rPr>
        <w:t>н</w:t>
      </w:r>
      <w:proofErr w:type="gramEnd"/>
      <w:r w:rsidRPr="00DC3E23">
        <w:rPr>
          <w:rFonts w:eastAsia="Calibri" w:cs="Times New Roman"/>
          <w:color w:val="000000"/>
          <w:kern w:val="16"/>
          <w:sz w:val="28"/>
          <w:szCs w:val="28"/>
        </w:rPr>
        <w:t>естяжатели</w:t>
      </w:r>
      <w:proofErr w:type="spellEnd"/>
      <w:r w:rsidRPr="00DC3E23">
        <w:rPr>
          <w:rFonts w:eastAsia="Calibri" w:cs="Times New Roman"/>
          <w:color w:val="000000"/>
          <w:kern w:val="16"/>
          <w:sz w:val="28"/>
          <w:szCs w:val="28"/>
        </w:rPr>
        <w:t xml:space="preserve">, пожилая сословно-представительная монархия, посадник, судебник. </w:t>
      </w:r>
    </w:p>
    <w:p w:rsidR="00DC3E23" w:rsidRDefault="00DC3E23" w:rsidP="00DC3E23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DC3E23" w:rsidRPr="00DC3E23" w:rsidRDefault="00DC3E23" w:rsidP="00DC3E2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DC3E23">
        <w:rPr>
          <w:rFonts w:eastAsia="Calibri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Формирование европейских сословно-представительных органов.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Средневековые университеты.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Коммунальные революции в Западной Европе.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Столетняя война.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 xml:space="preserve">Жанна </w:t>
      </w:r>
      <w:proofErr w:type="spellStart"/>
      <w:r w:rsidRPr="00DC3E23">
        <w:rPr>
          <w:color w:val="000000"/>
          <w:kern w:val="16"/>
          <w:sz w:val="28"/>
          <w:szCs w:val="28"/>
        </w:rPr>
        <w:t>д’Арк</w:t>
      </w:r>
      <w:proofErr w:type="spellEnd"/>
      <w:r w:rsidRPr="00DC3E23">
        <w:rPr>
          <w:color w:val="000000"/>
          <w:kern w:val="16"/>
          <w:sz w:val="28"/>
          <w:szCs w:val="28"/>
        </w:rPr>
        <w:t xml:space="preserve"> – национальная героиня Франции.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 xml:space="preserve">Реконкиста – борьба народов Пиренейского полуострова против арабских завоевателей. 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Вмешательство католической церкви в государственную политику средневековых европе</w:t>
      </w:r>
      <w:r w:rsidRPr="00DC3E23">
        <w:rPr>
          <w:color w:val="000000"/>
          <w:kern w:val="16"/>
          <w:sz w:val="28"/>
          <w:szCs w:val="28"/>
        </w:rPr>
        <w:t>й</w:t>
      </w:r>
      <w:r w:rsidRPr="00DC3E23">
        <w:rPr>
          <w:color w:val="000000"/>
          <w:kern w:val="16"/>
          <w:sz w:val="28"/>
          <w:szCs w:val="28"/>
        </w:rPr>
        <w:t xml:space="preserve">ских государств. 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 xml:space="preserve">Русские общественно-политические произведения </w:t>
      </w:r>
      <w:r w:rsidRPr="00DC3E23">
        <w:rPr>
          <w:sz w:val="28"/>
          <w:szCs w:val="28"/>
          <w:lang w:val="en-US"/>
        </w:rPr>
        <w:t>XIV</w:t>
      </w:r>
      <w:r w:rsidRPr="00DC3E23">
        <w:rPr>
          <w:sz w:val="28"/>
          <w:szCs w:val="28"/>
        </w:rPr>
        <w:t xml:space="preserve"> – </w:t>
      </w:r>
      <w:r w:rsidRPr="00DC3E23">
        <w:rPr>
          <w:sz w:val="28"/>
          <w:szCs w:val="28"/>
          <w:lang w:val="en-US"/>
        </w:rPr>
        <w:t>XV</w:t>
      </w:r>
      <w:r w:rsidRPr="00DC3E23">
        <w:rPr>
          <w:sz w:val="28"/>
          <w:szCs w:val="28"/>
        </w:rPr>
        <w:t xml:space="preserve"> вв.</w:t>
      </w:r>
      <w:r w:rsidRPr="00DC3E23">
        <w:rPr>
          <w:color w:val="000000"/>
          <w:kern w:val="16"/>
          <w:sz w:val="28"/>
          <w:szCs w:val="28"/>
        </w:rPr>
        <w:t xml:space="preserve">   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Иван Калита в оценке его политических и нравственных качеств.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Политический портрет Дмитрия Донского.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Татаро-монгольское войско, причины его побед.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Политический портрет Александра Невского.</w:t>
      </w:r>
    </w:p>
    <w:p w:rsidR="00DC3E23" w:rsidRPr="00DC3E23" w:rsidRDefault="00DC3E23" w:rsidP="00DC3E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DC3E23">
        <w:rPr>
          <w:color w:val="000000"/>
          <w:kern w:val="16"/>
          <w:sz w:val="28"/>
          <w:szCs w:val="28"/>
        </w:rPr>
        <w:t>Куликовская битва в русской средневековой литературе.</w:t>
      </w:r>
    </w:p>
    <w:p w:rsidR="00DC3E23" w:rsidRPr="00DC3E23" w:rsidRDefault="00DC3E23" w:rsidP="00DC3E2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 xml:space="preserve">Борьба за московский престол середины </w:t>
      </w:r>
      <w:r w:rsidRPr="00DC3E23">
        <w:rPr>
          <w:rFonts w:cs="Times New Roman"/>
          <w:sz w:val="28"/>
          <w:szCs w:val="28"/>
          <w:lang w:val="en-US"/>
        </w:rPr>
        <w:t>XV</w:t>
      </w:r>
      <w:r w:rsidRPr="00DC3E23">
        <w:rPr>
          <w:rFonts w:cs="Times New Roman"/>
          <w:sz w:val="28"/>
          <w:szCs w:val="28"/>
        </w:rPr>
        <w:t xml:space="preserve"> в.</w:t>
      </w:r>
    </w:p>
    <w:p w:rsidR="00DC3E23" w:rsidRPr="00DC3E23" w:rsidRDefault="00DC3E23" w:rsidP="00DC3E2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lastRenderedPageBreak/>
        <w:t>Политический портрет Ивана III.</w:t>
      </w:r>
    </w:p>
    <w:p w:rsidR="00DC3E23" w:rsidRDefault="00DC3E23" w:rsidP="00DC3E23">
      <w:pPr>
        <w:rPr>
          <w:rFonts w:cs="Times New Roman"/>
          <w:b/>
          <w:sz w:val="28"/>
          <w:szCs w:val="28"/>
        </w:rPr>
      </w:pPr>
    </w:p>
    <w:p w:rsidR="00DC3E23" w:rsidRPr="00DC3E23" w:rsidRDefault="00DC3E23" w:rsidP="00DC3E23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DC3E23">
        <w:rPr>
          <w:rFonts w:cs="Times New Roman"/>
          <w:b/>
          <w:sz w:val="28"/>
          <w:szCs w:val="28"/>
        </w:rPr>
        <w:t>Вопросы для самоконтроля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>Какое значение имело формирование сословно-представительных органов в европейских средневековых государствах для политического устройства?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>Почему появление университетов в средневековой Европе получило широкое распростр</w:t>
      </w:r>
      <w:r w:rsidRPr="00DC3E23">
        <w:rPr>
          <w:rFonts w:cs="Times New Roman"/>
          <w:sz w:val="28"/>
          <w:szCs w:val="28"/>
        </w:rPr>
        <w:t>а</w:t>
      </w:r>
      <w:r w:rsidRPr="00DC3E23">
        <w:rPr>
          <w:rFonts w:cs="Times New Roman"/>
          <w:sz w:val="28"/>
          <w:szCs w:val="28"/>
        </w:rPr>
        <w:t>нение?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>Какова роль городов в процессе образования централизованных государств в Европе?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 xml:space="preserve">Какие можно выделить сходства между европейскими странами в период восстановления их централизованной власти?   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>Какие были последствия монголо-татарского нашествия на русские земли?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 xml:space="preserve">Какие причины вызвали объединение русских земель в </w:t>
      </w:r>
      <w:r w:rsidRPr="00DC3E23">
        <w:rPr>
          <w:rFonts w:cs="Times New Roman"/>
          <w:sz w:val="28"/>
          <w:szCs w:val="28"/>
          <w:lang w:val="en-US"/>
        </w:rPr>
        <w:t>XIV</w:t>
      </w:r>
      <w:r w:rsidRPr="00DC3E23">
        <w:rPr>
          <w:rFonts w:cs="Times New Roman"/>
          <w:sz w:val="28"/>
          <w:szCs w:val="28"/>
        </w:rPr>
        <w:t xml:space="preserve"> – </w:t>
      </w:r>
      <w:r w:rsidRPr="00DC3E23">
        <w:rPr>
          <w:rFonts w:cs="Times New Roman"/>
          <w:sz w:val="28"/>
          <w:szCs w:val="28"/>
          <w:lang w:val="en-US"/>
        </w:rPr>
        <w:t>XV</w:t>
      </w:r>
      <w:r w:rsidRPr="00DC3E23">
        <w:rPr>
          <w:rFonts w:cs="Times New Roman"/>
          <w:sz w:val="28"/>
          <w:szCs w:val="28"/>
        </w:rPr>
        <w:t xml:space="preserve"> вв.? </w:t>
      </w:r>
    </w:p>
    <w:p w:rsidR="00DC3E23" w:rsidRPr="00DC3E23" w:rsidRDefault="00DC3E23" w:rsidP="00DC3E2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DC3E23">
        <w:rPr>
          <w:rFonts w:cs="Times New Roman"/>
          <w:sz w:val="28"/>
          <w:szCs w:val="28"/>
        </w:rPr>
        <w:t>Почему Московское княжество выделяется среди других княжеств в борьбе за политич</w:t>
      </w:r>
      <w:r w:rsidRPr="00DC3E23">
        <w:rPr>
          <w:rFonts w:cs="Times New Roman"/>
          <w:sz w:val="28"/>
          <w:szCs w:val="28"/>
        </w:rPr>
        <w:t>е</w:t>
      </w:r>
      <w:r w:rsidRPr="00DC3E23">
        <w:rPr>
          <w:rFonts w:cs="Times New Roman"/>
          <w:sz w:val="28"/>
          <w:szCs w:val="28"/>
        </w:rPr>
        <w:t xml:space="preserve">ское лидерство?     </w:t>
      </w:r>
    </w:p>
    <w:p w:rsidR="009F5C1D" w:rsidRPr="00DC3E23" w:rsidRDefault="009F5C1D">
      <w:pPr>
        <w:rPr>
          <w:sz w:val="28"/>
          <w:szCs w:val="28"/>
        </w:rPr>
      </w:pPr>
    </w:p>
    <w:sectPr w:rsidR="009F5C1D" w:rsidRPr="00DC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14889"/>
    <w:multiLevelType w:val="hybridMultilevel"/>
    <w:tmpl w:val="CED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6AAC"/>
    <w:multiLevelType w:val="hybridMultilevel"/>
    <w:tmpl w:val="995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E5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2E5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3E23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2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3E23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2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3E23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2019-03-24T15:59:00Z</dcterms:created>
  <dcterms:modified xsi:type="dcterms:W3CDTF">2019-03-24T15:59:00Z</dcterms:modified>
</cp:coreProperties>
</file>