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D57B03">
      <w:pPr>
        <w:ind w:firstLine="142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57B03">
      <w:pPr>
        <w:ind w:firstLine="142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57B03">
      <w:pPr>
        <w:ind w:firstLine="142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57B03">
      <w:pPr>
        <w:ind w:firstLine="142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Default="004B2C94" w:rsidP="00D57B03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D57B03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0D3DE9" w:rsidRPr="000D3DE9" w:rsidRDefault="000D3DE9" w:rsidP="00D57B03">
      <w:pPr>
        <w:ind w:firstLine="142"/>
        <w:jc w:val="center"/>
        <w:rPr>
          <w:sz w:val="28"/>
          <w:u w:val="single"/>
        </w:rPr>
      </w:pPr>
    </w:p>
    <w:p w:rsidR="009F0568" w:rsidRPr="00624750" w:rsidRDefault="009F0568" w:rsidP="00D57B03">
      <w:pPr>
        <w:ind w:firstLine="142"/>
        <w:jc w:val="center"/>
        <w:rPr>
          <w:b/>
          <w:sz w:val="32"/>
          <w:szCs w:val="32"/>
        </w:rPr>
      </w:pPr>
      <w:r w:rsidRPr="00624750">
        <w:rPr>
          <w:b/>
          <w:sz w:val="32"/>
          <w:szCs w:val="32"/>
        </w:rPr>
        <w:t xml:space="preserve">ИНФОРМАТИКА, МЕДИЦИНСКАЯ ИНФОРМАТИКА </w:t>
      </w:r>
    </w:p>
    <w:p w:rsidR="009F0568" w:rsidRPr="00624750" w:rsidRDefault="009F0568" w:rsidP="00D57B03">
      <w:pPr>
        <w:ind w:firstLine="142"/>
        <w:jc w:val="center"/>
        <w:rPr>
          <w:b/>
          <w:sz w:val="32"/>
          <w:szCs w:val="32"/>
        </w:rPr>
      </w:pPr>
      <w:r w:rsidRPr="00624750">
        <w:rPr>
          <w:b/>
          <w:sz w:val="32"/>
          <w:szCs w:val="32"/>
        </w:rPr>
        <w:t xml:space="preserve">И СТАТИСТИКА </w:t>
      </w:r>
    </w:p>
    <w:p w:rsidR="009F0568" w:rsidRPr="009F0568" w:rsidRDefault="009F0568" w:rsidP="00D57B03">
      <w:pPr>
        <w:ind w:firstLine="142"/>
        <w:jc w:val="center"/>
        <w:rPr>
          <w:sz w:val="28"/>
        </w:rPr>
      </w:pPr>
    </w:p>
    <w:p w:rsidR="009F0568" w:rsidRPr="009F0568" w:rsidRDefault="009F0568" w:rsidP="00D57B03">
      <w:pPr>
        <w:ind w:firstLine="142"/>
        <w:jc w:val="center"/>
        <w:rPr>
          <w:sz w:val="28"/>
        </w:rPr>
      </w:pPr>
    </w:p>
    <w:p w:rsidR="009F0568" w:rsidRPr="009F0568" w:rsidRDefault="009F0568" w:rsidP="00D57B03">
      <w:pPr>
        <w:ind w:firstLine="142"/>
        <w:jc w:val="center"/>
        <w:rPr>
          <w:sz w:val="28"/>
        </w:rPr>
      </w:pPr>
    </w:p>
    <w:p w:rsidR="009F0568" w:rsidRPr="009F0568" w:rsidRDefault="009F0568" w:rsidP="00D57B03">
      <w:pPr>
        <w:ind w:firstLine="142"/>
        <w:jc w:val="center"/>
        <w:rPr>
          <w:sz w:val="28"/>
        </w:rPr>
      </w:pPr>
      <w:r w:rsidRPr="009F0568">
        <w:rPr>
          <w:sz w:val="28"/>
        </w:rPr>
        <w:t xml:space="preserve">по специальности </w:t>
      </w:r>
    </w:p>
    <w:p w:rsidR="009F0568" w:rsidRPr="009F0568" w:rsidRDefault="009F0568" w:rsidP="00D57B03">
      <w:pPr>
        <w:ind w:firstLine="142"/>
        <w:jc w:val="center"/>
        <w:rPr>
          <w:sz w:val="28"/>
        </w:rPr>
      </w:pPr>
    </w:p>
    <w:p w:rsidR="009F0568" w:rsidRPr="009F0568" w:rsidRDefault="009F0568" w:rsidP="00D57B03">
      <w:pPr>
        <w:ind w:firstLine="142"/>
        <w:jc w:val="center"/>
        <w:rPr>
          <w:sz w:val="28"/>
        </w:rPr>
      </w:pPr>
    </w:p>
    <w:p w:rsidR="009F0568" w:rsidRPr="00624750" w:rsidRDefault="009F0568" w:rsidP="00D57B03">
      <w:pPr>
        <w:ind w:firstLine="142"/>
        <w:jc w:val="center"/>
        <w:rPr>
          <w:i/>
        </w:rPr>
      </w:pPr>
      <w:r w:rsidRPr="00624750">
        <w:rPr>
          <w:i/>
          <w:sz w:val="28"/>
        </w:rPr>
        <w:t xml:space="preserve">32.05.01 Медико-профилактическое дело </w:t>
      </w: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jc w:val="center"/>
        <w:rPr>
          <w:sz w:val="28"/>
        </w:rPr>
      </w:pPr>
    </w:p>
    <w:p w:rsidR="009F0568" w:rsidRPr="009F0568" w:rsidRDefault="009F0568" w:rsidP="009F0568">
      <w:pPr>
        <w:ind w:firstLine="709"/>
        <w:rPr>
          <w:color w:val="000000"/>
          <w:sz w:val="24"/>
          <w:szCs w:val="24"/>
        </w:rPr>
      </w:pPr>
      <w:r w:rsidRPr="009F0568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9F0568">
        <w:rPr>
          <w:color w:val="000000"/>
          <w:sz w:val="24"/>
          <w:szCs w:val="24"/>
        </w:rPr>
        <w:t>а</w:t>
      </w:r>
      <w:r w:rsidRPr="009F0568">
        <w:rPr>
          <w:color w:val="000000"/>
          <w:sz w:val="24"/>
          <w:szCs w:val="24"/>
        </w:rPr>
        <w:t xml:space="preserve">зования по специальности </w:t>
      </w:r>
      <w:r w:rsidRPr="00624750">
        <w:rPr>
          <w:i/>
          <w:color w:val="000000"/>
          <w:sz w:val="24"/>
          <w:szCs w:val="24"/>
        </w:rPr>
        <w:t>32.05.01 Медико-профилактическое дело</w:t>
      </w:r>
      <w:r w:rsidRPr="009F0568">
        <w:rPr>
          <w:color w:val="000000"/>
          <w:sz w:val="24"/>
          <w:szCs w:val="24"/>
        </w:rPr>
        <w:t>, утвержденной ученым сов</w:t>
      </w:r>
      <w:r w:rsidRPr="009F0568">
        <w:rPr>
          <w:color w:val="000000"/>
          <w:sz w:val="24"/>
          <w:szCs w:val="24"/>
        </w:rPr>
        <w:t>е</w:t>
      </w:r>
      <w:r w:rsidRPr="009F0568">
        <w:rPr>
          <w:color w:val="000000"/>
          <w:sz w:val="24"/>
          <w:szCs w:val="24"/>
        </w:rPr>
        <w:t>том ФГБОУ ВО ОрГМУ Минздрава России</w:t>
      </w:r>
    </w:p>
    <w:p w:rsidR="009F0568" w:rsidRPr="009F0568" w:rsidRDefault="009F0568" w:rsidP="009F0568">
      <w:pPr>
        <w:jc w:val="both"/>
        <w:rPr>
          <w:color w:val="000000"/>
          <w:sz w:val="24"/>
          <w:szCs w:val="24"/>
        </w:rPr>
      </w:pPr>
    </w:p>
    <w:p w:rsidR="009F0568" w:rsidRPr="009F0568" w:rsidRDefault="009F0568" w:rsidP="009F0568">
      <w:pPr>
        <w:jc w:val="center"/>
        <w:rPr>
          <w:color w:val="000000"/>
          <w:sz w:val="24"/>
          <w:szCs w:val="24"/>
        </w:rPr>
      </w:pPr>
      <w:r w:rsidRPr="009F0568">
        <w:rPr>
          <w:color w:val="000000"/>
          <w:sz w:val="24"/>
          <w:szCs w:val="24"/>
        </w:rPr>
        <w:t xml:space="preserve">протокол № 11  от « 22 » июня 2018 года  </w:t>
      </w:r>
    </w:p>
    <w:p w:rsidR="009F0568" w:rsidRPr="009F0568" w:rsidRDefault="009F0568" w:rsidP="009F0568">
      <w:pPr>
        <w:jc w:val="center"/>
        <w:rPr>
          <w:color w:val="000000"/>
          <w:sz w:val="24"/>
          <w:szCs w:val="24"/>
        </w:rPr>
      </w:pPr>
    </w:p>
    <w:p w:rsidR="009F0568" w:rsidRPr="009F0568" w:rsidRDefault="009F0568" w:rsidP="009F0568">
      <w:pPr>
        <w:jc w:val="center"/>
        <w:rPr>
          <w:color w:val="000000"/>
          <w:sz w:val="24"/>
          <w:szCs w:val="24"/>
        </w:rPr>
      </w:pPr>
    </w:p>
    <w:p w:rsidR="009F0568" w:rsidRPr="009F0568" w:rsidRDefault="009F0568" w:rsidP="009F0568">
      <w:pPr>
        <w:jc w:val="center"/>
        <w:rPr>
          <w:color w:val="000000"/>
          <w:sz w:val="24"/>
          <w:szCs w:val="24"/>
        </w:rPr>
      </w:pPr>
    </w:p>
    <w:p w:rsidR="009F0568" w:rsidRPr="009F0568" w:rsidRDefault="009F0568" w:rsidP="009F0568">
      <w:pPr>
        <w:jc w:val="center"/>
        <w:rPr>
          <w:color w:val="000000"/>
          <w:sz w:val="24"/>
          <w:szCs w:val="24"/>
        </w:rPr>
      </w:pPr>
    </w:p>
    <w:p w:rsidR="009F0568" w:rsidRPr="009F0568" w:rsidRDefault="009F0568" w:rsidP="009F0568">
      <w:pPr>
        <w:jc w:val="center"/>
        <w:rPr>
          <w:color w:val="000000"/>
          <w:sz w:val="24"/>
          <w:szCs w:val="24"/>
        </w:rPr>
      </w:pPr>
    </w:p>
    <w:p w:rsidR="009F0568" w:rsidRPr="009F0568" w:rsidRDefault="009F0568" w:rsidP="009F0568">
      <w:pPr>
        <w:jc w:val="center"/>
        <w:rPr>
          <w:color w:val="000000"/>
          <w:sz w:val="28"/>
          <w:szCs w:val="28"/>
        </w:rPr>
      </w:pPr>
      <w:r w:rsidRPr="009F0568">
        <w:rPr>
          <w:color w:val="000000"/>
          <w:sz w:val="28"/>
          <w:szCs w:val="28"/>
        </w:rPr>
        <w:t>Оренбург</w:t>
      </w:r>
    </w:p>
    <w:p w:rsidR="009F0568" w:rsidRDefault="009F0568" w:rsidP="00F5136B">
      <w:pPr>
        <w:ind w:firstLine="709"/>
        <w:jc w:val="center"/>
        <w:rPr>
          <w:sz w:val="28"/>
          <w:u w:val="single"/>
        </w:rPr>
      </w:pPr>
    </w:p>
    <w:p w:rsidR="000D3DE9" w:rsidRDefault="000D3DE9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B566F0" w:rsidRPr="004B2C94" w:rsidRDefault="00B566F0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FD5B6B" w:rsidRDefault="009511F7" w:rsidP="00BB2584">
      <w:pPr>
        <w:spacing w:line="264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B2584" w:rsidRDefault="00BB2584" w:rsidP="00BB2584">
      <w:pPr>
        <w:spacing w:line="264" w:lineRule="auto"/>
        <w:ind w:firstLine="709"/>
        <w:jc w:val="both"/>
        <w:rPr>
          <w:b/>
          <w:sz w:val="28"/>
        </w:rPr>
      </w:pPr>
    </w:p>
    <w:p w:rsidR="004B2C94" w:rsidRPr="009511F7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="000D3DE9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 w:rsidR="000931E3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BB2584" w:rsidRPr="00BB2584" w:rsidRDefault="00BB2584" w:rsidP="00BB2584">
      <w:pPr>
        <w:spacing w:line="264" w:lineRule="auto"/>
        <w:ind w:firstLine="709"/>
        <w:jc w:val="both"/>
        <w:rPr>
          <w:sz w:val="28"/>
        </w:rPr>
      </w:pPr>
      <w:r w:rsidRPr="00BB2584">
        <w:rPr>
          <w:sz w:val="28"/>
        </w:rPr>
        <w:t>Целью самостоятельной работы является систематизация и закрепление зн</w:t>
      </w:r>
      <w:r w:rsidRPr="00BB2584">
        <w:rPr>
          <w:sz w:val="28"/>
        </w:rPr>
        <w:t>а</w:t>
      </w:r>
      <w:r w:rsidRPr="00BB2584">
        <w:rPr>
          <w:sz w:val="28"/>
        </w:rPr>
        <w:t>ний основных понятий и терминов информатики, медицинской информатики, пр</w:t>
      </w:r>
      <w:r w:rsidRPr="00BB2584">
        <w:rPr>
          <w:sz w:val="28"/>
        </w:rPr>
        <w:t>а</w:t>
      </w:r>
      <w:r w:rsidRPr="00BB2584">
        <w:rPr>
          <w:sz w:val="28"/>
        </w:rPr>
        <w:t>вил и методов статистики, способов и алгоритмов работы с информацией, формир</w:t>
      </w:r>
      <w:r w:rsidRPr="00BB2584">
        <w:rPr>
          <w:sz w:val="28"/>
        </w:rPr>
        <w:t>о</w:t>
      </w:r>
      <w:r w:rsidRPr="00BB2584">
        <w:rPr>
          <w:sz w:val="28"/>
        </w:rPr>
        <w:t>вание умения и приобретения опыта планирования и последовательного осущест</w:t>
      </w:r>
      <w:r w:rsidRPr="00BB2584">
        <w:rPr>
          <w:sz w:val="28"/>
        </w:rPr>
        <w:t>в</w:t>
      </w:r>
      <w:r w:rsidRPr="00BB2584">
        <w:rPr>
          <w:sz w:val="28"/>
        </w:rPr>
        <w:t>ления обработки статистических, текстовых и графических данных, используя с</w:t>
      </w:r>
      <w:r w:rsidRPr="00BB2584">
        <w:rPr>
          <w:sz w:val="28"/>
        </w:rPr>
        <w:t>о</w:t>
      </w:r>
      <w:r w:rsidRPr="00BB2584">
        <w:rPr>
          <w:sz w:val="28"/>
        </w:rPr>
        <w:t>временные информационные технологии и программные продукты.</w:t>
      </w:r>
    </w:p>
    <w:p w:rsidR="004B2C94" w:rsidRDefault="004B2C94" w:rsidP="00BB2584">
      <w:pPr>
        <w:spacing w:line="264" w:lineRule="auto"/>
        <w:ind w:firstLine="709"/>
        <w:jc w:val="both"/>
        <w:rPr>
          <w:sz w:val="28"/>
        </w:rPr>
      </w:pPr>
    </w:p>
    <w:p w:rsidR="00BB2584" w:rsidRPr="004B2C94" w:rsidRDefault="00BB2584" w:rsidP="00BB2584">
      <w:pPr>
        <w:spacing w:line="264" w:lineRule="auto"/>
        <w:ind w:firstLine="709"/>
        <w:jc w:val="both"/>
        <w:rPr>
          <w:sz w:val="28"/>
        </w:rPr>
      </w:pPr>
    </w:p>
    <w:p w:rsidR="00F5136B" w:rsidRDefault="006F14A4" w:rsidP="00BB2584">
      <w:pPr>
        <w:spacing w:line="264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BB2584" w:rsidRDefault="00BB2584" w:rsidP="00BB2584">
      <w:pPr>
        <w:spacing w:line="264" w:lineRule="auto"/>
        <w:ind w:firstLine="709"/>
        <w:jc w:val="both"/>
        <w:rPr>
          <w:sz w:val="28"/>
        </w:rPr>
      </w:pPr>
    </w:p>
    <w:p w:rsidR="00BB2584" w:rsidRPr="00F55788" w:rsidRDefault="00BB2584" w:rsidP="00BB2584">
      <w:pPr>
        <w:spacing w:line="264" w:lineRule="auto"/>
        <w:ind w:firstLine="709"/>
        <w:jc w:val="both"/>
        <w:rPr>
          <w:b/>
          <w:bCs/>
        </w:rPr>
      </w:pP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65"/>
        <w:gridCol w:w="2251"/>
        <w:gridCol w:w="2251"/>
        <w:gridCol w:w="2149"/>
      </w:tblGrid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D3DE9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C522CE">
            <w:pPr>
              <w:ind w:right="-1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4F31EC" w:rsidRPr="004F31EC">
              <w:rPr>
                <w:i/>
                <w:sz w:val="28"/>
              </w:rPr>
              <w:t>Основы математического анализа и теории вероятностей</w:t>
            </w:r>
            <w:r w:rsidRPr="004F31EC">
              <w:rPr>
                <w:i/>
                <w:sz w:val="28"/>
              </w:rPr>
              <w:t>»</w:t>
            </w:r>
            <w:r w:rsidR="009978D9" w:rsidRPr="004F31EC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</w:rPr>
              <w:t>дисциплины</w:t>
            </w:r>
          </w:p>
        </w:tc>
      </w:tr>
      <w:tr w:rsidR="00CC34C6" w:rsidRPr="00033367" w:rsidTr="00464764">
        <w:tc>
          <w:tcPr>
            <w:tcW w:w="605" w:type="dxa"/>
            <w:vMerge w:val="restart"/>
            <w:shd w:val="clear" w:color="auto" w:fill="auto"/>
          </w:tcPr>
          <w:p w:rsidR="00CC34C6" w:rsidRPr="00033367" w:rsidRDefault="00CC34C6" w:rsidP="006479D6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CC34C6" w:rsidRPr="004F31EC" w:rsidRDefault="00CC34C6" w:rsidP="00257CDA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«Элементы дифф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ренциального исчисления»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033367" w:rsidRDefault="00CC34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033367" w:rsidRDefault="00CC34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257CDA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Тема «Элементы </w:t>
            </w:r>
            <w:r>
              <w:rPr>
                <w:sz w:val="24"/>
                <w:szCs w:val="24"/>
              </w:rPr>
              <w:t>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грального</w:t>
            </w:r>
            <w:r w:rsidRPr="004F31EC">
              <w:rPr>
                <w:sz w:val="24"/>
                <w:szCs w:val="24"/>
              </w:rPr>
              <w:t xml:space="preserve"> исчисления»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менно в тетрадях практических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и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4D7C18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Тема «Элементы </w:t>
            </w:r>
            <w:r>
              <w:rPr>
                <w:sz w:val="24"/>
                <w:szCs w:val="24"/>
              </w:rPr>
              <w:t>теории вероятностей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 xml:space="preserve">ной электронной образовательной </w:t>
            </w:r>
            <w:r w:rsidRPr="004F31EC">
              <w:rPr>
                <w:sz w:val="24"/>
                <w:szCs w:val="24"/>
              </w:rPr>
              <w:lastRenderedPageBreak/>
              <w:t>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и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4D7C18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Случайные велич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4D7C18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Законы распредел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случайных величин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и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759" w:rsidRPr="009978D9" w:rsidTr="00D11E61">
        <w:tc>
          <w:tcPr>
            <w:tcW w:w="10421" w:type="dxa"/>
            <w:gridSpan w:val="5"/>
            <w:shd w:val="clear" w:color="auto" w:fill="auto"/>
          </w:tcPr>
          <w:p w:rsidR="001D1759" w:rsidRDefault="001D1759" w:rsidP="00D11E6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D1759" w:rsidRPr="009978D9" w:rsidRDefault="001D1759" w:rsidP="004D7C18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4D7C18">
              <w:rPr>
                <w:i/>
                <w:sz w:val="28"/>
              </w:rPr>
              <w:t>Технические средства реализации информационных процессов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033367" w:rsidRDefault="006479D6" w:rsidP="006479D6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Теоретические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 информатики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779F2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C258A3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1227F9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Системы счисления. Перевод чисел из одной системы счисления в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гие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E67675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История развития вычислительной техники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D779F2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Архитектура ЭВМ. Принципы работы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системы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D779F2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Устройства ввода-вывода данных, их разн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видности и основные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рактеристики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 xml:space="preserve">ной электронной образовательной </w:t>
            </w:r>
            <w:r w:rsidRPr="004F31EC">
              <w:rPr>
                <w:sz w:val="24"/>
                <w:szCs w:val="24"/>
              </w:rPr>
              <w:lastRenderedPageBreak/>
              <w:t>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759" w:rsidRPr="009978D9" w:rsidTr="00D11E61">
        <w:tc>
          <w:tcPr>
            <w:tcW w:w="10421" w:type="dxa"/>
            <w:gridSpan w:val="5"/>
            <w:shd w:val="clear" w:color="auto" w:fill="auto"/>
          </w:tcPr>
          <w:p w:rsidR="00257CDA" w:rsidRDefault="001D1759" w:rsidP="003138D6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 w:rsidR="003138D6">
              <w:rPr>
                <w:i/>
                <w:sz w:val="28"/>
              </w:rPr>
              <w:t>ая работа в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  <w:r w:rsidR="003138D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</w:p>
          <w:p w:rsidR="001D1759" w:rsidRPr="009978D9" w:rsidRDefault="001D1759" w:rsidP="003138D6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D779F2">
              <w:rPr>
                <w:i/>
                <w:sz w:val="28"/>
              </w:rPr>
              <w:t>Программные средства реализации информационных процессов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6479D6" w:rsidRDefault="006479D6" w:rsidP="006479D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257CDA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Классификация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граммного обеспечения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граммных средств 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C258A3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Технологии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текстовой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C47BC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C47BC1">
              <w:rPr>
                <w:sz w:val="24"/>
                <w:szCs w:val="24"/>
              </w:rPr>
              <w:t>Табличное пре</w:t>
            </w:r>
            <w:r w:rsidR="00C47BC1">
              <w:rPr>
                <w:sz w:val="24"/>
                <w:szCs w:val="24"/>
              </w:rPr>
              <w:t>д</w:t>
            </w:r>
            <w:r w:rsidR="00C47BC1">
              <w:rPr>
                <w:sz w:val="24"/>
                <w:szCs w:val="24"/>
              </w:rPr>
              <w:t>ставление данных. Сре</w:t>
            </w:r>
            <w:r w:rsidR="00C47BC1">
              <w:rPr>
                <w:sz w:val="24"/>
                <w:szCs w:val="24"/>
              </w:rPr>
              <w:t>д</w:t>
            </w:r>
            <w:r w:rsidR="00C47BC1">
              <w:rPr>
                <w:sz w:val="24"/>
                <w:szCs w:val="24"/>
              </w:rPr>
              <w:t>ства обработки табличной информации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 xml:space="preserve">ной электронной образовательной </w:t>
            </w:r>
            <w:r w:rsidRPr="004F31EC">
              <w:rPr>
                <w:sz w:val="24"/>
                <w:szCs w:val="24"/>
              </w:rPr>
              <w:lastRenderedPageBreak/>
              <w:t>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BF0A7F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CC34C6" w:rsidRDefault="006479D6" w:rsidP="00CC34C6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CC34C6">
              <w:rPr>
                <w:sz w:val="24"/>
                <w:szCs w:val="24"/>
              </w:rPr>
              <w:t xml:space="preserve">Компьютерные сети. Защита информации в </w:t>
            </w:r>
            <w:proofErr w:type="gramStart"/>
            <w:r w:rsidRPr="00CC34C6">
              <w:rPr>
                <w:sz w:val="24"/>
                <w:szCs w:val="24"/>
              </w:rPr>
              <w:t>л</w:t>
            </w:r>
            <w:r w:rsidRPr="00CC34C6">
              <w:rPr>
                <w:sz w:val="24"/>
                <w:szCs w:val="24"/>
              </w:rPr>
              <w:t>о</w:t>
            </w:r>
            <w:r w:rsidRPr="00CC34C6">
              <w:rPr>
                <w:sz w:val="24"/>
                <w:szCs w:val="24"/>
              </w:rPr>
              <w:t>кальных</w:t>
            </w:r>
            <w:proofErr w:type="gramEnd"/>
            <w:r w:rsidRPr="00CC34C6">
              <w:rPr>
                <w:sz w:val="24"/>
                <w:szCs w:val="24"/>
              </w:rPr>
              <w:t xml:space="preserve"> и глобальных</w:t>
            </w:r>
          </w:p>
          <w:p w:rsidR="006479D6" w:rsidRPr="004F31EC" w:rsidRDefault="006479D6" w:rsidP="00CC34C6">
            <w:pPr>
              <w:ind w:right="77"/>
              <w:jc w:val="center"/>
              <w:rPr>
                <w:sz w:val="24"/>
                <w:szCs w:val="24"/>
              </w:rPr>
            </w:pPr>
            <w:r w:rsidRPr="00CC34C6">
              <w:rPr>
                <w:sz w:val="24"/>
                <w:szCs w:val="24"/>
              </w:rPr>
              <w:t xml:space="preserve">компьютерных </w:t>
            </w:r>
            <w:proofErr w:type="gramStart"/>
            <w:r w:rsidRPr="00CC34C6">
              <w:rPr>
                <w:sz w:val="24"/>
                <w:szCs w:val="24"/>
              </w:rPr>
              <w:t>сетях</w:t>
            </w:r>
            <w:proofErr w:type="gramEnd"/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155626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D1759" w:rsidRPr="009978D9" w:rsidTr="00D11E61">
        <w:tc>
          <w:tcPr>
            <w:tcW w:w="10421" w:type="dxa"/>
            <w:gridSpan w:val="5"/>
            <w:shd w:val="clear" w:color="auto" w:fill="auto"/>
          </w:tcPr>
          <w:p w:rsidR="001D1759" w:rsidRDefault="001D1759" w:rsidP="00C522CE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D1759" w:rsidRPr="009978D9" w:rsidRDefault="001D1759" w:rsidP="00C522CE">
            <w:pPr>
              <w:ind w:right="-1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C522CE">
              <w:rPr>
                <w:i/>
                <w:sz w:val="28"/>
              </w:rPr>
              <w:t>Статистическая обработка данных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D551AA" w:rsidRPr="004F31EC" w:rsidTr="00D11E61">
        <w:tc>
          <w:tcPr>
            <w:tcW w:w="605" w:type="dxa"/>
            <w:vMerge w:val="restart"/>
            <w:shd w:val="clear" w:color="auto" w:fill="auto"/>
          </w:tcPr>
          <w:p w:rsidR="00D551AA" w:rsidRPr="00D551AA" w:rsidRDefault="00D551AA" w:rsidP="00D551AA">
            <w:pPr>
              <w:ind w:right="60"/>
              <w:rPr>
                <w:sz w:val="24"/>
                <w:szCs w:val="24"/>
              </w:rPr>
            </w:pPr>
            <w:r w:rsidRPr="00D551AA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551AA" w:rsidRPr="004F31EC" w:rsidRDefault="00D551AA" w:rsidP="00F10583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Элементы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статистики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033367" w:rsidRDefault="00D551AA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551AA" w:rsidRPr="004F31EC" w:rsidTr="00D11E61">
        <w:tc>
          <w:tcPr>
            <w:tcW w:w="605" w:type="dxa"/>
            <w:vMerge w:val="restart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551AA" w:rsidRPr="004F31EC" w:rsidRDefault="00D551AA" w:rsidP="00D551AA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Корреляционный и регрессионный анализ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D551AA" w:rsidRPr="004F31EC" w:rsidTr="00D11E61">
        <w:tc>
          <w:tcPr>
            <w:tcW w:w="605" w:type="dxa"/>
            <w:vMerge w:val="restart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551AA" w:rsidRPr="004F31EC" w:rsidRDefault="00D551AA" w:rsidP="00D551AA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Статистические 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потезы и их проверка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551AA" w:rsidRPr="004F31EC" w:rsidTr="00D11E61">
        <w:tc>
          <w:tcPr>
            <w:tcW w:w="605" w:type="dxa"/>
            <w:vMerge w:val="restart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551AA" w:rsidRPr="004F31EC" w:rsidRDefault="00D551AA" w:rsidP="00D551AA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Дисперсионный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D551AA" w:rsidRPr="004F31EC" w:rsidTr="00D11E61">
        <w:tc>
          <w:tcPr>
            <w:tcW w:w="60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D551AA" w:rsidRPr="004F31EC" w:rsidRDefault="00D551A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55178D" w:rsidRPr="004F31EC" w:rsidTr="00D11E61">
        <w:tc>
          <w:tcPr>
            <w:tcW w:w="605" w:type="dxa"/>
            <w:vMerge w:val="restart"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55178D" w:rsidRPr="004F31EC" w:rsidRDefault="0055178D" w:rsidP="00041F4E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041F4E">
              <w:rPr>
                <w:sz w:val="24"/>
                <w:szCs w:val="24"/>
              </w:rPr>
              <w:t>Анализ динамич</w:t>
            </w:r>
            <w:r w:rsidR="00041F4E">
              <w:rPr>
                <w:sz w:val="24"/>
                <w:szCs w:val="24"/>
              </w:rPr>
              <w:t>е</w:t>
            </w:r>
            <w:r w:rsidR="00041F4E">
              <w:rPr>
                <w:sz w:val="24"/>
                <w:szCs w:val="24"/>
              </w:rPr>
              <w:t>ских рядов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55178D" w:rsidRPr="004F31EC" w:rsidRDefault="0055178D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55178D" w:rsidRPr="004F31EC" w:rsidRDefault="0055178D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55178D" w:rsidRPr="004F31EC" w:rsidTr="00D11E61">
        <w:tc>
          <w:tcPr>
            <w:tcW w:w="605" w:type="dxa"/>
            <w:vMerge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55178D" w:rsidRPr="004F31EC" w:rsidRDefault="0055178D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55178D" w:rsidRPr="004F31EC" w:rsidRDefault="0055178D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55178D" w:rsidRPr="004F31EC" w:rsidRDefault="0055178D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55178D" w:rsidRPr="004F31EC" w:rsidRDefault="0055178D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55178D" w:rsidRPr="004F31EC" w:rsidTr="00D11E61">
        <w:tc>
          <w:tcPr>
            <w:tcW w:w="605" w:type="dxa"/>
            <w:vMerge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55178D" w:rsidRPr="004F31EC" w:rsidRDefault="0055178D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759" w:rsidRPr="009978D9" w:rsidTr="00D11E61">
        <w:tc>
          <w:tcPr>
            <w:tcW w:w="10421" w:type="dxa"/>
            <w:gridSpan w:val="5"/>
            <w:shd w:val="clear" w:color="auto" w:fill="auto"/>
          </w:tcPr>
          <w:p w:rsidR="001D1759" w:rsidRDefault="001D1759" w:rsidP="00041F4E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D1759" w:rsidRPr="009978D9" w:rsidRDefault="001D1759" w:rsidP="00041F4E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041F4E">
              <w:rPr>
                <w:i/>
                <w:sz w:val="28"/>
              </w:rPr>
              <w:t>Использование информационных систем в медицине и здравоохранении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2B706F" w:rsidRPr="004F31EC" w:rsidTr="00D11E61">
        <w:tc>
          <w:tcPr>
            <w:tcW w:w="605" w:type="dxa"/>
            <w:vMerge w:val="restart"/>
            <w:shd w:val="clear" w:color="auto" w:fill="auto"/>
          </w:tcPr>
          <w:p w:rsidR="002B706F" w:rsidRPr="002B706F" w:rsidRDefault="002B706F" w:rsidP="002B706F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2B706F" w:rsidRPr="004F31EC" w:rsidRDefault="002B706F" w:rsidP="00041F4E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Особенности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цинской информатики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2B706F" w:rsidRPr="004F31EC" w:rsidTr="00D11E61">
        <w:tc>
          <w:tcPr>
            <w:tcW w:w="605" w:type="dxa"/>
            <w:vMerge/>
            <w:shd w:val="clear" w:color="auto" w:fill="auto"/>
          </w:tcPr>
          <w:p w:rsidR="002B706F" w:rsidRPr="00033367" w:rsidRDefault="002B706F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2B706F" w:rsidRPr="004F31EC" w:rsidRDefault="002B706F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 xml:space="preserve">ной электронной образовательной </w:t>
            </w:r>
            <w:r w:rsidRPr="004F31EC">
              <w:rPr>
                <w:sz w:val="24"/>
                <w:szCs w:val="24"/>
              </w:rPr>
              <w:lastRenderedPageBreak/>
              <w:t>среде</w:t>
            </w:r>
          </w:p>
        </w:tc>
      </w:tr>
      <w:tr w:rsidR="002B706F" w:rsidRPr="004F31EC" w:rsidTr="00D11E61">
        <w:tc>
          <w:tcPr>
            <w:tcW w:w="605" w:type="dxa"/>
            <w:vMerge/>
            <w:shd w:val="clear" w:color="auto" w:fill="auto"/>
          </w:tcPr>
          <w:p w:rsidR="002B706F" w:rsidRPr="00033367" w:rsidRDefault="002B706F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2B706F" w:rsidRPr="004F31EC" w:rsidRDefault="002B706F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041F4E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 заданий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граммных средств 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B706F" w:rsidRPr="004F31EC" w:rsidTr="00D11E61">
        <w:tc>
          <w:tcPr>
            <w:tcW w:w="605" w:type="dxa"/>
            <w:vMerge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2B706F" w:rsidRPr="004F31EC" w:rsidTr="00D11E61">
        <w:tc>
          <w:tcPr>
            <w:tcW w:w="605" w:type="dxa"/>
            <w:vMerge w:val="restart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2B706F" w:rsidRPr="004F31EC" w:rsidRDefault="002B706F" w:rsidP="002B706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Компьютерный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медицинских данных с использованием методов математической статист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2B706F" w:rsidRPr="004F31EC" w:rsidTr="00D11E61">
        <w:tc>
          <w:tcPr>
            <w:tcW w:w="605" w:type="dxa"/>
            <w:vMerge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2B706F" w:rsidRPr="004F31EC" w:rsidRDefault="002B706F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2B706F" w:rsidRPr="004F31EC" w:rsidTr="00D11E61">
        <w:tc>
          <w:tcPr>
            <w:tcW w:w="605" w:type="dxa"/>
            <w:vMerge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2B706F" w:rsidRPr="004F31EC" w:rsidRDefault="002B706F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2B706F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тических заданий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граммных средств 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B706F" w:rsidRPr="004F31EC" w:rsidTr="00D11E61">
        <w:tc>
          <w:tcPr>
            <w:tcW w:w="605" w:type="dxa"/>
            <w:vMerge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2B706F" w:rsidRPr="004F31EC" w:rsidRDefault="002B706F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FE3BA5" w:rsidRPr="004F31EC" w:rsidTr="00D11E61">
        <w:tc>
          <w:tcPr>
            <w:tcW w:w="605" w:type="dxa"/>
            <w:vMerge w:val="restart"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FE3BA5" w:rsidRPr="004F31EC" w:rsidRDefault="00FE3BA5" w:rsidP="0042794B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Компьютерный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динамических рядов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FE3BA5" w:rsidRPr="004F31EC" w:rsidRDefault="00FE3BA5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FE3BA5" w:rsidRPr="004F31EC" w:rsidRDefault="00FE3BA5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FE3BA5" w:rsidRPr="004F31EC" w:rsidTr="00D11E61">
        <w:tc>
          <w:tcPr>
            <w:tcW w:w="605" w:type="dxa"/>
            <w:vMerge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FE3BA5" w:rsidRPr="004F31EC" w:rsidRDefault="00FE3BA5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FE3BA5" w:rsidRPr="004F31EC" w:rsidRDefault="00FE3BA5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FE3BA5" w:rsidRPr="004F31EC" w:rsidRDefault="00FE3BA5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FE3BA5" w:rsidRPr="004F31EC" w:rsidRDefault="00FE3BA5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FE3BA5" w:rsidRPr="004F31EC" w:rsidTr="00D11E61">
        <w:tc>
          <w:tcPr>
            <w:tcW w:w="605" w:type="dxa"/>
            <w:vMerge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FE3BA5" w:rsidRPr="004F31EC" w:rsidRDefault="00FE3BA5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09271A" w:rsidRPr="004F31EC" w:rsidTr="00D11E61">
        <w:tc>
          <w:tcPr>
            <w:tcW w:w="605" w:type="dxa"/>
            <w:vMerge w:val="restart"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09271A" w:rsidRPr="004F31EC" w:rsidRDefault="0009271A" w:rsidP="0009271A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Медицинские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формационные системы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09271A" w:rsidRPr="004F31EC" w:rsidRDefault="0009271A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09271A" w:rsidRPr="004F31EC" w:rsidTr="00D11E61">
        <w:tc>
          <w:tcPr>
            <w:tcW w:w="605" w:type="dxa"/>
            <w:vMerge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09271A" w:rsidRPr="004F31EC" w:rsidRDefault="0009271A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09271A" w:rsidRPr="004F31EC" w:rsidRDefault="0009271A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09271A" w:rsidRPr="004F31EC" w:rsidTr="00D11E61">
        <w:tc>
          <w:tcPr>
            <w:tcW w:w="605" w:type="dxa"/>
            <w:vMerge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09271A" w:rsidRPr="004F31EC" w:rsidRDefault="0009271A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09271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тических </w:t>
            </w:r>
            <w:r w:rsidRPr="004F31E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даний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09271A" w:rsidRPr="004F31EC" w:rsidRDefault="0009271A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09271A" w:rsidRPr="004F31EC" w:rsidTr="00D11E61">
        <w:tc>
          <w:tcPr>
            <w:tcW w:w="605" w:type="dxa"/>
            <w:vMerge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09271A" w:rsidRPr="004F31EC" w:rsidRDefault="0009271A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44328C" w:rsidRPr="004F31EC" w:rsidTr="00D11E61">
        <w:tc>
          <w:tcPr>
            <w:tcW w:w="605" w:type="dxa"/>
            <w:vMerge w:val="restart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44328C" w:rsidRPr="004F31EC" w:rsidRDefault="0044328C" w:rsidP="00B8297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Телемедицина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44328C" w:rsidRPr="004F31EC" w:rsidRDefault="0044328C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44328C" w:rsidRPr="004F31EC" w:rsidTr="00D11E61">
        <w:tc>
          <w:tcPr>
            <w:tcW w:w="605" w:type="dxa"/>
            <w:vMerge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4328C" w:rsidRPr="004F31EC" w:rsidRDefault="0044328C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44328C" w:rsidRPr="004F31EC" w:rsidRDefault="0044328C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 xml:space="preserve">ной электронной образовательной </w:t>
            </w:r>
            <w:r w:rsidRPr="004F31EC">
              <w:rPr>
                <w:sz w:val="24"/>
                <w:szCs w:val="24"/>
              </w:rPr>
              <w:lastRenderedPageBreak/>
              <w:t>среде</w:t>
            </w:r>
          </w:p>
        </w:tc>
      </w:tr>
      <w:tr w:rsidR="0044328C" w:rsidRPr="004F31EC" w:rsidTr="00D11E61">
        <w:tc>
          <w:tcPr>
            <w:tcW w:w="605" w:type="dxa"/>
            <w:vMerge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4328C" w:rsidRPr="004F31EC" w:rsidRDefault="0044328C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941DA2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="00941DA2"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 w:rsidR="00941DA2">
              <w:rPr>
                <w:sz w:val="24"/>
                <w:szCs w:val="24"/>
              </w:rPr>
              <w:t>даний с применением пр</w:t>
            </w:r>
            <w:r w:rsidR="00941DA2">
              <w:rPr>
                <w:sz w:val="24"/>
                <w:szCs w:val="24"/>
              </w:rPr>
              <w:t>о</w:t>
            </w:r>
            <w:r w:rsidR="00941DA2"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44328C" w:rsidRPr="004F31EC" w:rsidRDefault="0044328C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44328C" w:rsidRPr="004F31EC" w:rsidTr="00D11E61">
        <w:tc>
          <w:tcPr>
            <w:tcW w:w="605" w:type="dxa"/>
            <w:vMerge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44328C" w:rsidRPr="004F31EC" w:rsidTr="00D11E61">
        <w:tc>
          <w:tcPr>
            <w:tcW w:w="605" w:type="dxa"/>
            <w:vMerge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44328C" w:rsidRPr="004F31EC" w:rsidRDefault="0044328C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</w:tbl>
    <w:p w:rsidR="004F31EC" w:rsidRDefault="004F31EC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Методические указания </w:t>
      </w:r>
      <w:proofErr w:type="gramStart"/>
      <w:r w:rsidRPr="0025613E">
        <w:rPr>
          <w:b/>
          <w:sz w:val="28"/>
          <w:szCs w:val="28"/>
        </w:rPr>
        <w:t>обучающимся</w:t>
      </w:r>
      <w:proofErr w:type="gramEnd"/>
      <w:r w:rsidRPr="0025613E">
        <w:rPr>
          <w:b/>
          <w:sz w:val="28"/>
          <w:szCs w:val="28"/>
        </w:rPr>
        <w:t xml:space="preserve"> 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10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25613E">
        <w:rPr>
          <w:color w:val="000000"/>
          <w:sz w:val="28"/>
          <w:szCs w:val="28"/>
        </w:rPr>
        <w:t>е</w:t>
      </w:r>
      <w:r w:rsidRPr="0025613E">
        <w:rPr>
          <w:color w:val="000000"/>
          <w:sz w:val="28"/>
          <w:szCs w:val="28"/>
        </w:rPr>
        <w:t>лять основные идеи, делать выводы;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25613E">
        <w:rPr>
          <w:color w:val="000000"/>
          <w:sz w:val="28"/>
          <w:szCs w:val="28"/>
        </w:rPr>
        <w:t>б</w:t>
      </w:r>
      <w:r w:rsidRPr="0025613E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1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 - прочитать еще раз;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// законспектировать первоисточник;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? – непонятно, требует уточнения;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смело;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S – слишком сложно. </w:t>
      </w: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2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= - это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5613E">
        <w:rPr>
          <w:color w:val="000000"/>
          <w:sz w:val="28"/>
          <w:szCs w:val="28"/>
        </w:rPr>
        <w:t>[ - сделать выписки;</w:t>
      </w:r>
      <w:proofErr w:type="gramEnd"/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lastRenderedPageBreak/>
        <w:t>[ ] – выписки сделаны;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очень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A5D81" wp14:editId="3A41F34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25613E">
        <w:rPr>
          <w:color w:val="000000"/>
          <w:sz w:val="28"/>
          <w:szCs w:val="28"/>
        </w:rPr>
        <w:t>? – надо посмотреть, не совсем понятно;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     - основные определения;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EEDB2" wp14:editId="309185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25613E">
        <w:rPr>
          <w:color w:val="000000"/>
          <w:sz w:val="28"/>
          <w:szCs w:val="28"/>
        </w:rPr>
        <w:t xml:space="preserve">      - не представляет интереса.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25613E">
        <w:rPr>
          <w:color w:val="000000"/>
          <w:sz w:val="28"/>
          <w:szCs w:val="28"/>
        </w:rPr>
        <w:t>т</w:t>
      </w:r>
      <w:r w:rsidRPr="0025613E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25613E">
        <w:rPr>
          <w:color w:val="000000"/>
          <w:sz w:val="28"/>
          <w:szCs w:val="28"/>
        </w:rPr>
        <w:t>н</w:t>
      </w:r>
      <w:r w:rsidRPr="0025613E">
        <w:rPr>
          <w:color w:val="000000"/>
          <w:sz w:val="28"/>
          <w:szCs w:val="28"/>
        </w:rPr>
        <w:t xml:space="preserve">стве различные </w:t>
      </w:r>
      <w:r w:rsidRPr="0025613E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25613E">
        <w:rPr>
          <w:color w:val="000000"/>
          <w:sz w:val="28"/>
          <w:szCs w:val="28"/>
        </w:rPr>
        <w:t xml:space="preserve">л.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 xml:space="preserve">ля, либо чистые страницы.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25613E">
        <w:rPr>
          <w:color w:val="000000"/>
          <w:sz w:val="28"/>
          <w:szCs w:val="28"/>
        </w:rPr>
        <w:t>ь</w:t>
      </w:r>
      <w:r w:rsidRPr="0025613E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25613E">
        <w:rPr>
          <w:color w:val="000000"/>
          <w:sz w:val="28"/>
          <w:szCs w:val="28"/>
        </w:rPr>
        <w:t>н</w:t>
      </w:r>
      <w:r w:rsidRPr="0025613E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25613E">
        <w:rPr>
          <w:color w:val="000000"/>
          <w:sz w:val="28"/>
          <w:szCs w:val="28"/>
        </w:rPr>
        <w:t>дистантного</w:t>
      </w:r>
      <w:proofErr w:type="spellEnd"/>
      <w:r w:rsidRPr="0025613E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25613E">
        <w:rPr>
          <w:color w:val="000000"/>
          <w:sz w:val="28"/>
          <w:szCs w:val="28"/>
        </w:rPr>
        <w:t>и</w:t>
      </w:r>
      <w:r w:rsidRPr="0025613E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25613E">
        <w:rPr>
          <w:color w:val="000000"/>
          <w:sz w:val="28"/>
          <w:szCs w:val="28"/>
        </w:rPr>
        <w:t>нумерование</w:t>
      </w:r>
      <w:proofErr w:type="spellEnd"/>
      <w:r w:rsidRPr="0025613E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25613E">
        <w:rPr>
          <w:color w:val="000000"/>
          <w:sz w:val="28"/>
          <w:szCs w:val="28"/>
        </w:rPr>
        <w:t>в</w:t>
      </w:r>
      <w:r w:rsidRPr="0025613E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25613E">
        <w:rPr>
          <w:color w:val="000000"/>
          <w:sz w:val="28"/>
          <w:szCs w:val="28"/>
        </w:rPr>
        <w:t>ы</w:t>
      </w:r>
      <w:r w:rsidRPr="0025613E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8. </w:t>
      </w:r>
      <w:r w:rsidRPr="0025613E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25613E">
        <w:rPr>
          <w:color w:val="000000"/>
          <w:spacing w:val="-4"/>
          <w:sz w:val="28"/>
          <w:szCs w:val="28"/>
        </w:rPr>
        <w:t>з</w:t>
      </w:r>
      <w:r w:rsidRPr="0025613E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25613E">
        <w:rPr>
          <w:color w:val="000000"/>
          <w:spacing w:val="-4"/>
          <w:sz w:val="28"/>
          <w:szCs w:val="28"/>
        </w:rPr>
        <w:t>ко</w:t>
      </w:r>
      <w:r w:rsidRPr="0025613E">
        <w:rPr>
          <w:color w:val="000000"/>
          <w:spacing w:val="-4"/>
          <w:sz w:val="28"/>
          <w:szCs w:val="28"/>
        </w:rPr>
        <w:t>н</w:t>
      </w:r>
      <w:r w:rsidRPr="0025613E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25613E">
        <w:rPr>
          <w:color w:val="000000"/>
          <w:spacing w:val="-4"/>
          <w:sz w:val="28"/>
          <w:szCs w:val="28"/>
        </w:rPr>
        <w:t>=исходный текст</w:t>
      </w:r>
      <w:r w:rsidRPr="0025613E">
        <w:rPr>
          <w:color w:val="000000"/>
          <w:sz w:val="28"/>
          <w:szCs w:val="28"/>
        </w:rPr>
        <w:t>».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9. </w:t>
      </w:r>
      <w:proofErr w:type="gramStart"/>
      <w:r w:rsidRPr="0025613E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25613E">
        <w:rPr>
          <w:color w:val="000000"/>
          <w:sz w:val="28"/>
          <w:szCs w:val="28"/>
        </w:rPr>
        <w:t xml:space="preserve"> Вслед за этими слов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5613E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25613E">
        <w:rPr>
          <w:color w:val="000000"/>
          <w:spacing w:val="-2"/>
          <w:sz w:val="28"/>
          <w:szCs w:val="28"/>
        </w:rPr>
        <w:t>я</w:t>
      </w:r>
      <w:r w:rsidRPr="0025613E">
        <w:rPr>
          <w:color w:val="000000"/>
          <w:spacing w:val="-2"/>
          <w:sz w:val="28"/>
          <w:szCs w:val="28"/>
        </w:rPr>
        <w:t>ют её понимание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25613E">
        <w:rPr>
          <w:color w:val="000000"/>
          <w:sz w:val="28"/>
          <w:szCs w:val="28"/>
        </w:rPr>
        <w:t>и</w:t>
      </w:r>
      <w:r w:rsidRPr="0025613E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12. </w:t>
      </w:r>
      <w:proofErr w:type="gramStart"/>
      <w:r w:rsidRPr="0025613E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 xml:space="preserve">ется на следующих приемах: </w:t>
      </w:r>
      <w:r w:rsidRPr="0025613E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5613E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25613E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25613E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25613E">
        <w:rPr>
          <w:color w:val="000000"/>
          <w:sz w:val="28"/>
          <w:szCs w:val="28"/>
        </w:rPr>
        <w:t>слова, начин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25613E">
        <w:rPr>
          <w:color w:val="000000"/>
          <w:sz w:val="28"/>
          <w:szCs w:val="28"/>
        </w:rPr>
        <w:t>и</w:t>
      </w:r>
      <w:r w:rsidRPr="0025613E">
        <w:rPr>
          <w:color w:val="000000"/>
          <w:sz w:val="28"/>
          <w:szCs w:val="28"/>
        </w:rPr>
        <w:t>ны («кол-во», «в-во» и т.д.).</w:t>
      </w:r>
      <w:proofErr w:type="gramEnd"/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25613E">
        <w:rPr>
          <w:color w:val="000000"/>
          <w:sz w:val="28"/>
          <w:szCs w:val="28"/>
        </w:rPr>
        <w:t>е</w:t>
      </w:r>
      <w:r w:rsidRPr="0025613E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25613E">
        <w:rPr>
          <w:color w:val="000000"/>
          <w:sz w:val="28"/>
          <w:szCs w:val="28"/>
        </w:rPr>
        <w:t>т</w:t>
      </w:r>
      <w:r w:rsidRPr="0025613E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 xml:space="preserve">значают ключевые аспекты лекций.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линия на полях – особо важную мысль. Основной тезис отм</w:t>
      </w:r>
      <w:r w:rsidRPr="0025613E">
        <w:rPr>
          <w:color w:val="000000"/>
          <w:sz w:val="28"/>
          <w:szCs w:val="28"/>
        </w:rPr>
        <w:t>е</w:t>
      </w:r>
      <w:r w:rsidRPr="0025613E">
        <w:rPr>
          <w:color w:val="000000"/>
          <w:sz w:val="28"/>
          <w:szCs w:val="28"/>
        </w:rPr>
        <w:t xml:space="preserve">чается </w:t>
      </w:r>
      <w:r w:rsidRPr="0025613E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</w:t>
      </w:r>
      <w:r w:rsidRPr="0025613E">
        <w:rPr>
          <w:color w:val="000000"/>
          <w:spacing w:val="-2"/>
          <w:sz w:val="28"/>
          <w:szCs w:val="28"/>
        </w:rPr>
        <w:t>ю</w:t>
      </w:r>
      <w:r w:rsidRPr="0025613E">
        <w:rPr>
          <w:color w:val="000000"/>
          <w:spacing w:val="-2"/>
          <w:sz w:val="28"/>
          <w:szCs w:val="28"/>
        </w:rPr>
        <w:t>стративный материал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15. </w:t>
      </w:r>
      <w:r w:rsidRPr="0025613E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25613E">
        <w:rPr>
          <w:color w:val="000000"/>
          <w:spacing w:val="-4"/>
          <w:sz w:val="28"/>
          <w:szCs w:val="28"/>
        </w:rPr>
        <w:t>а</w:t>
      </w:r>
      <w:r w:rsidRPr="0025613E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Методические указания </w:t>
      </w:r>
      <w:proofErr w:type="gramStart"/>
      <w:r w:rsidRPr="0025613E">
        <w:rPr>
          <w:b/>
          <w:sz w:val="28"/>
          <w:szCs w:val="28"/>
        </w:rPr>
        <w:t>обучающимся</w:t>
      </w:r>
      <w:proofErr w:type="gramEnd"/>
      <w:r w:rsidRPr="0025613E">
        <w:rPr>
          <w:b/>
          <w:sz w:val="28"/>
          <w:szCs w:val="28"/>
        </w:rPr>
        <w:t xml:space="preserve"> по подготовке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 к практическим занятиям </w:t>
      </w:r>
    </w:p>
    <w:p w:rsidR="0025613E" w:rsidRPr="0025613E" w:rsidRDefault="0025613E" w:rsidP="0025613E">
      <w:pPr>
        <w:ind w:firstLine="709"/>
        <w:jc w:val="both"/>
        <w:rPr>
          <w:sz w:val="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Практическое занятие </w:t>
      </w:r>
      <w:r w:rsidRPr="0025613E">
        <w:rPr>
          <w:i/>
          <w:sz w:val="28"/>
        </w:rPr>
        <w:t>–</w:t>
      </w:r>
      <w:r w:rsidRPr="0025613E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25613E">
        <w:rPr>
          <w:sz w:val="28"/>
        </w:rPr>
        <w:t>обучающимися</w:t>
      </w:r>
      <w:proofErr w:type="gramEnd"/>
      <w:r w:rsidRPr="0025613E">
        <w:rPr>
          <w:sz w:val="28"/>
        </w:rPr>
        <w:t xml:space="preserve"> практических умений и навыков посредством гру</w:t>
      </w:r>
      <w:r w:rsidRPr="0025613E">
        <w:rPr>
          <w:sz w:val="28"/>
        </w:rPr>
        <w:t>п</w:t>
      </w:r>
      <w:r w:rsidRPr="0025613E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i/>
          <w:sz w:val="28"/>
        </w:rPr>
        <w:t>При разработке устного ответа на практическом занятии можно использ</w:t>
      </w:r>
      <w:r w:rsidRPr="0025613E">
        <w:rPr>
          <w:i/>
          <w:sz w:val="28"/>
        </w:rPr>
        <w:t>о</w:t>
      </w:r>
      <w:r w:rsidRPr="0025613E">
        <w:rPr>
          <w:i/>
          <w:sz w:val="28"/>
        </w:rPr>
        <w:t>вать</w:t>
      </w:r>
      <w:r w:rsidRPr="0025613E">
        <w:rPr>
          <w:sz w:val="28"/>
        </w:rPr>
        <w:t xml:space="preserve"> </w:t>
      </w:r>
      <w:r w:rsidRPr="0025613E">
        <w:rPr>
          <w:i/>
          <w:sz w:val="28"/>
        </w:rPr>
        <w:t>классическую схему ораторского искусства. В основе этой схемы лежит 5 этапов</w:t>
      </w:r>
      <w:r w:rsidRPr="0025613E">
        <w:rPr>
          <w:sz w:val="28"/>
        </w:rPr>
        <w:t xml:space="preserve">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Подбор необходимого материала содержания предстоящего выступления.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Составление плана, расчленение собранного материала в необходимой л</w:t>
      </w:r>
      <w:r w:rsidRPr="0025613E">
        <w:rPr>
          <w:sz w:val="28"/>
        </w:rPr>
        <w:t>о</w:t>
      </w:r>
      <w:r w:rsidRPr="0025613E">
        <w:rPr>
          <w:sz w:val="28"/>
        </w:rPr>
        <w:t xml:space="preserve">гической последовательности.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«</w:t>
      </w:r>
      <w:r w:rsidRPr="0025613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25613E">
        <w:rPr>
          <w:spacing w:val="-4"/>
          <w:sz w:val="28"/>
        </w:rPr>
        <w:t>р</w:t>
      </w:r>
      <w:r w:rsidRPr="0025613E">
        <w:rPr>
          <w:spacing w:val="-4"/>
          <w:sz w:val="28"/>
        </w:rPr>
        <w:t>жания</w:t>
      </w:r>
      <w:r w:rsidRPr="0025613E">
        <w:rPr>
          <w:sz w:val="28"/>
        </w:rPr>
        <w:t>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Заучивание, запоминание текста речи или её отдельных аспектов (при нео</w:t>
      </w:r>
      <w:r w:rsidRPr="0025613E">
        <w:rPr>
          <w:sz w:val="28"/>
        </w:rPr>
        <w:t>б</w:t>
      </w:r>
      <w:r w:rsidRPr="0025613E">
        <w:rPr>
          <w:sz w:val="28"/>
        </w:rPr>
        <w:t>ходимости).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Рекомендации по построению композиции устного ответа: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1. Во введение следует: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привлечь внимание, вызвать интерес слушателей к проблеме, предмету отв</w:t>
      </w:r>
      <w:r w:rsidRPr="0025613E">
        <w:rPr>
          <w:sz w:val="28"/>
        </w:rPr>
        <w:t>е</w:t>
      </w:r>
      <w:r w:rsidRPr="0025613E">
        <w:rPr>
          <w:sz w:val="28"/>
        </w:rPr>
        <w:t>та;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объяснить, почему ваши суждения о предмете (проблеме) являются автор</w:t>
      </w:r>
      <w:r w:rsidRPr="0025613E">
        <w:rPr>
          <w:sz w:val="28"/>
        </w:rPr>
        <w:t>и</w:t>
      </w:r>
      <w:r w:rsidRPr="0025613E">
        <w:rPr>
          <w:sz w:val="28"/>
        </w:rPr>
        <w:t>тетными, значимыми;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установить контакт со слушателями путем указания на общие взгляды, прежний опыт.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В предуведомлении следует: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историю возникновения проблемы (предмета) выступления;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показать её социальную, научную или практическую значимость;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известные ранее попытки её решения.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В процессе аргументации необходимо: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главный тезис и дать, если это необходимо для его разъя</w:t>
      </w:r>
      <w:r w:rsidRPr="0025613E">
        <w:rPr>
          <w:sz w:val="28"/>
        </w:rPr>
        <w:t>с</w:t>
      </w:r>
      <w:r w:rsidRPr="0025613E">
        <w:rPr>
          <w:sz w:val="28"/>
        </w:rPr>
        <w:t>нения, дополнительную информацию;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заключение в общем виде;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- </w:t>
      </w:r>
      <w:r w:rsidRPr="0025613E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25613E">
        <w:rPr>
          <w:spacing w:val="-4"/>
          <w:sz w:val="28"/>
        </w:rPr>
        <w:t>о</w:t>
      </w:r>
      <w:r w:rsidRPr="0025613E">
        <w:rPr>
          <w:spacing w:val="-4"/>
          <w:sz w:val="28"/>
        </w:rPr>
        <w:t>зиции</w:t>
      </w:r>
      <w:r w:rsidRPr="0025613E">
        <w:rPr>
          <w:sz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В заключении целесообразно: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обобщить вашу позицию по обсуждаемой проблеме, ваш окончательный в</w:t>
      </w:r>
      <w:r w:rsidRPr="0025613E">
        <w:rPr>
          <w:sz w:val="28"/>
        </w:rPr>
        <w:t>ы</w:t>
      </w:r>
      <w:r w:rsidRPr="0025613E">
        <w:rPr>
          <w:sz w:val="28"/>
        </w:rPr>
        <w:t>вод и решение;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обосновать, каковы последствия в случае отказа от вашего подхода к реш</w:t>
      </w:r>
      <w:r w:rsidRPr="0025613E">
        <w:rPr>
          <w:sz w:val="28"/>
        </w:rPr>
        <w:t>е</w:t>
      </w:r>
      <w:r w:rsidRPr="0025613E">
        <w:rPr>
          <w:sz w:val="28"/>
        </w:rPr>
        <w:t xml:space="preserve">нию проблемы. 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к теоретическим вопросам практического занятия</w:t>
      </w:r>
    </w:p>
    <w:p w:rsidR="0025613E" w:rsidRPr="0025613E" w:rsidRDefault="0025613E" w:rsidP="0025613E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25613E">
        <w:rPr>
          <w:sz w:val="28"/>
          <w:szCs w:val="22"/>
        </w:rPr>
        <w:t>ы</w:t>
      </w:r>
      <w:r w:rsidRPr="0025613E">
        <w:rPr>
          <w:sz w:val="28"/>
          <w:szCs w:val="22"/>
        </w:rPr>
        <w:t>тия каждого из них.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25613E">
        <w:rPr>
          <w:sz w:val="28"/>
          <w:szCs w:val="22"/>
        </w:rPr>
        <w:t>а</w:t>
      </w:r>
      <w:r w:rsidRPr="0025613E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25613E" w:rsidRPr="0025613E" w:rsidRDefault="0025613E" w:rsidP="0025613E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4. В конспе</w:t>
      </w:r>
      <w:proofErr w:type="gramStart"/>
      <w:r w:rsidRPr="0025613E">
        <w:rPr>
          <w:sz w:val="28"/>
          <w:szCs w:val="22"/>
        </w:rPr>
        <w:t>кт вкл</w:t>
      </w:r>
      <w:proofErr w:type="gramEnd"/>
      <w:r w:rsidRPr="0025613E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25613E">
        <w:rPr>
          <w:sz w:val="28"/>
          <w:szCs w:val="22"/>
        </w:rPr>
        <w:t>и</w:t>
      </w:r>
      <w:r w:rsidRPr="0025613E">
        <w:rPr>
          <w:sz w:val="28"/>
          <w:szCs w:val="22"/>
        </w:rPr>
        <w:t>тируемой работы, применяйте условные обозначения.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25613E">
        <w:rPr>
          <w:sz w:val="28"/>
          <w:szCs w:val="22"/>
        </w:rPr>
        <w:t>е</w:t>
      </w:r>
      <w:r w:rsidRPr="0025613E">
        <w:rPr>
          <w:sz w:val="28"/>
          <w:szCs w:val="22"/>
        </w:rPr>
        <w:t>ры, фломастеры для выделения значимых мест.</w:t>
      </w:r>
    </w:p>
    <w:p w:rsidR="0025613E" w:rsidRDefault="0025613E" w:rsidP="0025613E">
      <w:pPr>
        <w:ind w:firstLine="709"/>
        <w:jc w:val="center"/>
        <w:rPr>
          <w:i/>
          <w:sz w:val="28"/>
        </w:rPr>
      </w:pPr>
      <w:r w:rsidRPr="0025613E">
        <w:rPr>
          <w:i/>
          <w:sz w:val="28"/>
        </w:rPr>
        <w:t xml:space="preserve">Рекомендации по выполнению письменных ответов 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по вопросам практического занятия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 xml:space="preserve">1. 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Перед началом ответа важно продумать план и последовательность раскр</w:t>
      </w:r>
      <w:r w:rsidRPr="0025613E">
        <w:rPr>
          <w:sz w:val="28"/>
        </w:rPr>
        <w:t>ы</w:t>
      </w:r>
      <w:r w:rsidRPr="0025613E">
        <w:rPr>
          <w:sz w:val="28"/>
        </w:rPr>
        <w:t>тия материала, определить опорные точки, основные формулы и уравнения.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раскрыть определенный закон, то необходимо его сформулировать сл</w:t>
      </w:r>
      <w:r w:rsidRPr="0025613E">
        <w:rPr>
          <w:sz w:val="28"/>
        </w:rPr>
        <w:t>о</w:t>
      </w:r>
      <w:r w:rsidRPr="0025613E">
        <w:rPr>
          <w:sz w:val="28"/>
        </w:rPr>
        <w:t xml:space="preserve">весно, записать математическое уравнение, обозначить границы применимости.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Давая характеристики некоторой величине, приводят ее точное определ</w:t>
      </w:r>
      <w:r w:rsidRPr="0025613E">
        <w:rPr>
          <w:sz w:val="28"/>
        </w:rPr>
        <w:t>е</w:t>
      </w:r>
      <w:r w:rsidRPr="0025613E">
        <w:rPr>
          <w:sz w:val="28"/>
        </w:rPr>
        <w:t xml:space="preserve">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Выполненную письменную работу важно еще раз прочитать, оценить по</w:t>
      </w:r>
      <w:r w:rsidRPr="0025613E">
        <w:rPr>
          <w:sz w:val="28"/>
        </w:rPr>
        <w:t>л</w:t>
      </w:r>
      <w:r w:rsidRPr="0025613E">
        <w:rPr>
          <w:sz w:val="28"/>
        </w:rPr>
        <w:t>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</w:t>
      </w:r>
      <w:r w:rsidRPr="0025613E">
        <w:rPr>
          <w:sz w:val="28"/>
        </w:rPr>
        <w:t>т</w:t>
      </w:r>
      <w:r w:rsidRPr="0025613E">
        <w:rPr>
          <w:sz w:val="28"/>
        </w:rPr>
        <w:t xml:space="preserve">ствующие коррективы и уточнения в текст работы.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</w:t>
      </w:r>
      <w:proofErr w:type="gramStart"/>
      <w:r w:rsidRPr="0025613E">
        <w:rPr>
          <w:b/>
          <w:sz w:val="28"/>
        </w:rPr>
        <w:t>обучающимся</w:t>
      </w:r>
      <w:proofErr w:type="gramEnd"/>
      <w:r w:rsidRPr="0025613E">
        <w:rPr>
          <w:b/>
          <w:sz w:val="28"/>
        </w:rPr>
        <w:t xml:space="preserve">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практических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Подготовка к выполнению практического задания начинается с уяснения специфики рассматриваемого вопроса, понимания того, какой аспект теоретическ</w:t>
      </w:r>
      <w:r w:rsidRPr="0025613E">
        <w:rPr>
          <w:sz w:val="28"/>
        </w:rPr>
        <w:t>о</w:t>
      </w:r>
      <w:r w:rsidRPr="0025613E">
        <w:rPr>
          <w:sz w:val="28"/>
        </w:rPr>
        <w:t>го материала дисциплины поясняет, уточняет данная практическая работа.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Следующим шагом является актуализация, вдумчивое прочтение теоретич</w:t>
      </w:r>
      <w:r w:rsidRPr="0025613E">
        <w:rPr>
          <w:sz w:val="28"/>
        </w:rPr>
        <w:t>е</w:t>
      </w:r>
      <w:r w:rsidRPr="0025613E">
        <w:rPr>
          <w:sz w:val="28"/>
        </w:rPr>
        <w:t>ских положений и сведений из учебников и конспектов лекций по вопросу практ</w:t>
      </w:r>
      <w:r w:rsidRPr="0025613E">
        <w:rPr>
          <w:sz w:val="28"/>
        </w:rPr>
        <w:t>и</w:t>
      </w:r>
      <w:r w:rsidRPr="0025613E">
        <w:rPr>
          <w:sz w:val="28"/>
        </w:rPr>
        <w:t xml:space="preserve">ческого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Далее требуется изучить последовательность действий и операций, которую необходимо произвести для выполнения практического задания, уяснить те моме</w:t>
      </w:r>
      <w:r w:rsidRPr="0025613E">
        <w:rPr>
          <w:sz w:val="28"/>
        </w:rPr>
        <w:t>н</w:t>
      </w:r>
      <w:r w:rsidRPr="0025613E">
        <w:rPr>
          <w:sz w:val="28"/>
        </w:rPr>
        <w:t>ты, которые должны быть раскрыты, рассчитаны, определены в процессе выполн</w:t>
      </w:r>
      <w:r w:rsidRPr="0025613E">
        <w:rPr>
          <w:sz w:val="28"/>
        </w:rPr>
        <w:t>е</w:t>
      </w:r>
      <w:r w:rsidRPr="0025613E">
        <w:rPr>
          <w:sz w:val="28"/>
        </w:rPr>
        <w:t xml:space="preserve">ния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Потом повторяется или изучается, осмысляется порядок действия с обор</w:t>
      </w:r>
      <w:r w:rsidRPr="0025613E">
        <w:rPr>
          <w:sz w:val="28"/>
        </w:rPr>
        <w:t>у</w:t>
      </w:r>
      <w:r w:rsidRPr="0025613E">
        <w:rPr>
          <w:sz w:val="28"/>
        </w:rPr>
        <w:t>дованием, материалами, техническими и программными средствами, которые дол</w:t>
      </w:r>
      <w:r w:rsidRPr="0025613E">
        <w:rPr>
          <w:sz w:val="28"/>
        </w:rPr>
        <w:t>ж</w:t>
      </w:r>
      <w:r w:rsidRPr="0025613E">
        <w:rPr>
          <w:sz w:val="28"/>
        </w:rPr>
        <w:t>ны применяться при выполнении практического задания.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Приступать к выполнению заданий следует только при полном понимании порядка его осуществления, режима и правил использования необходимого обор</w:t>
      </w:r>
      <w:r w:rsidRPr="0025613E">
        <w:rPr>
          <w:sz w:val="28"/>
        </w:rPr>
        <w:t>у</w:t>
      </w:r>
      <w:r w:rsidRPr="0025613E">
        <w:rPr>
          <w:sz w:val="28"/>
        </w:rPr>
        <w:t>дования, технических средств и программных ресурсов.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Полученные результаты оформляются в отчете, где наглядно представляю</w:t>
      </w:r>
      <w:r w:rsidRPr="0025613E">
        <w:rPr>
          <w:sz w:val="28"/>
        </w:rPr>
        <w:t>т</w:t>
      </w:r>
      <w:r w:rsidRPr="0025613E">
        <w:rPr>
          <w:sz w:val="28"/>
        </w:rPr>
        <w:t>ся выявленные сведения, измеренные и рассчитанные величины, при необходимости приводятся соответствующие графики и схемы.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Работа над заданием завершается формулировкой и фиксацией выводов, к</w:t>
      </w:r>
      <w:r w:rsidRPr="0025613E">
        <w:rPr>
          <w:sz w:val="28"/>
        </w:rPr>
        <w:t>о</w:t>
      </w:r>
      <w:r w:rsidRPr="0025613E">
        <w:rPr>
          <w:sz w:val="28"/>
        </w:rPr>
        <w:t xml:space="preserve">торые отражают степень соответствия полученных результатов исходному вопросу, </w:t>
      </w:r>
      <w:r w:rsidRPr="0025613E">
        <w:rPr>
          <w:sz w:val="28"/>
        </w:rPr>
        <w:lastRenderedPageBreak/>
        <w:t>если требуется, то нормативным параметрам, а также содержат оценку произведе</w:t>
      </w:r>
      <w:r w:rsidRPr="0025613E">
        <w:rPr>
          <w:sz w:val="28"/>
        </w:rPr>
        <w:t>н</w:t>
      </w:r>
      <w:r w:rsidRPr="0025613E">
        <w:rPr>
          <w:sz w:val="28"/>
        </w:rPr>
        <w:t>ной деятельности, рефлексию полученного опыта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</w:t>
      </w:r>
      <w:proofErr w:type="gramStart"/>
      <w:r w:rsidRPr="0025613E">
        <w:rPr>
          <w:b/>
          <w:sz w:val="28"/>
        </w:rPr>
        <w:t>обучающимся</w:t>
      </w:r>
      <w:proofErr w:type="gramEnd"/>
      <w:r w:rsidRPr="0025613E">
        <w:rPr>
          <w:b/>
          <w:sz w:val="28"/>
        </w:rPr>
        <w:t xml:space="preserve"> по решению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проблемно-ситуационных задач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Решение задачи представляет собой  отчет о самостоятельных занятиях ст</w:t>
      </w:r>
      <w:r w:rsidRPr="0025613E">
        <w:rPr>
          <w:sz w:val="28"/>
        </w:rPr>
        <w:t>у</w:t>
      </w:r>
      <w:r w:rsidRPr="0025613E">
        <w:rPr>
          <w:sz w:val="28"/>
        </w:rPr>
        <w:t>дента͵ это также показатель уровня усвоения учебного материала, овладения кат</w:t>
      </w:r>
      <w:r w:rsidRPr="0025613E">
        <w:rPr>
          <w:sz w:val="28"/>
        </w:rPr>
        <w:t>е</w:t>
      </w:r>
      <w:r w:rsidRPr="0025613E">
        <w:rPr>
          <w:sz w:val="28"/>
        </w:rPr>
        <w:t>гориями и понятиями изучаемой дисциплины, осмысления содержания и практич</w:t>
      </w:r>
      <w:r w:rsidRPr="0025613E">
        <w:rPr>
          <w:sz w:val="28"/>
        </w:rPr>
        <w:t>е</w:t>
      </w:r>
      <w:r w:rsidRPr="0025613E">
        <w:rPr>
          <w:sz w:val="28"/>
        </w:rPr>
        <w:t>ского проявления законов и закономерностей осваиваемой науки.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Первым шагом решения задачи выступает внимательное изучение ее усл</w:t>
      </w:r>
      <w:r w:rsidRPr="0025613E">
        <w:rPr>
          <w:sz w:val="28"/>
        </w:rPr>
        <w:t>о</w:t>
      </w:r>
      <w:r w:rsidRPr="0025613E">
        <w:rPr>
          <w:sz w:val="28"/>
        </w:rPr>
        <w:t>вия, чтобы убедиться, что рассматриваемую ситуацию задачи студент понял верно.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Затем нужно вспомнить основные положения, законы и формулы темы. На начальном этапе усвоения процесса решения задач по новой теме разрешается пол</w:t>
      </w:r>
      <w:r w:rsidRPr="0025613E">
        <w:rPr>
          <w:sz w:val="28"/>
        </w:rPr>
        <w:t>ь</w:t>
      </w:r>
      <w:r w:rsidRPr="0025613E">
        <w:rPr>
          <w:sz w:val="28"/>
        </w:rPr>
        <w:t>зоваться материалом учебника и конспектом лекций.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Следует выписать все известные величины и данные, а также выяснить, что требуется определить в условиях задачи.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Далее определяется неизвестная величина и выясняется то, как она связана с приведенными величинами в задаче, Устанавливается то, какие уравнения, форм</w:t>
      </w:r>
      <w:r w:rsidRPr="0025613E">
        <w:rPr>
          <w:sz w:val="28"/>
        </w:rPr>
        <w:t>у</w:t>
      </w:r>
      <w:r w:rsidRPr="0025613E">
        <w:rPr>
          <w:sz w:val="28"/>
        </w:rPr>
        <w:t>лы, алгоритмы действий можно использовать для раскрытия данной взаимосвязи.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Выбранные формулы, схемы действий непосредственно перед выполнением вычислений, операций следует свести к максимально простому и удобному для пр</w:t>
      </w:r>
      <w:r w:rsidRPr="0025613E">
        <w:rPr>
          <w:sz w:val="28"/>
        </w:rPr>
        <w:t>е</w:t>
      </w:r>
      <w:r w:rsidRPr="0025613E">
        <w:rPr>
          <w:sz w:val="28"/>
        </w:rPr>
        <w:t>образования виду.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Получив окончательное выражение, нужно оценить его последовательность, рациональность, проверить при необходимости правильность с помощью размерн</w:t>
      </w:r>
      <w:r w:rsidRPr="0025613E">
        <w:rPr>
          <w:sz w:val="28"/>
        </w:rPr>
        <w:t>о</w:t>
      </w:r>
      <w:r w:rsidRPr="0025613E">
        <w:rPr>
          <w:sz w:val="28"/>
        </w:rPr>
        <w:t>стей.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Результат проведенных преобразований данных, проделанных вычислений  должен соответствовать той степени значимости, которая определяется приведе</w:t>
      </w:r>
      <w:r w:rsidRPr="0025613E">
        <w:rPr>
          <w:sz w:val="28"/>
        </w:rPr>
        <w:t>н</w:t>
      </w:r>
      <w:r w:rsidRPr="0025613E">
        <w:rPr>
          <w:sz w:val="28"/>
        </w:rPr>
        <w:t>ными в условии задачи сведениями.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Полученный ответ соотносится с содержанием условия и вопросом задачи, характеристиками приведенной ситуации, делается вывод о разумности ответа, по</w:t>
      </w:r>
      <w:r w:rsidRPr="0025613E">
        <w:rPr>
          <w:sz w:val="28"/>
        </w:rPr>
        <w:t>л</w:t>
      </w:r>
      <w:r w:rsidRPr="0025613E">
        <w:rPr>
          <w:sz w:val="28"/>
        </w:rPr>
        <w:t>ноте и соответствии исходным параметрам.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</w:t>
      </w:r>
      <w:r w:rsidRPr="00BD5AFD">
        <w:rPr>
          <w:b/>
          <w:sz w:val="28"/>
          <w:szCs w:val="28"/>
        </w:rPr>
        <w:t xml:space="preserve">подготовке </w:t>
      </w:r>
    </w:p>
    <w:p w:rsidR="0025613E" w:rsidRPr="00BD5AFD" w:rsidRDefault="0025613E" w:rsidP="002561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25613E" w:rsidRPr="00BD5AFD" w:rsidRDefault="0025613E" w:rsidP="00256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я </w:t>
      </w:r>
      <w:r w:rsidRPr="00BD5AFD">
        <w:rPr>
          <w:sz w:val="28"/>
          <w:szCs w:val="28"/>
        </w:rPr>
        <w:t xml:space="preserve">в наглядной форме </w:t>
      </w:r>
      <w:r>
        <w:rPr>
          <w:sz w:val="28"/>
          <w:szCs w:val="28"/>
        </w:rPr>
        <w:t>отражает основные</w:t>
      </w:r>
      <w:r w:rsidRPr="00BD5AFD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жения</w:t>
      </w:r>
      <w:r w:rsidRPr="00BD5AF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 вопроса</w:t>
      </w:r>
      <w:r w:rsidRPr="00BD5AFD">
        <w:rPr>
          <w:sz w:val="28"/>
          <w:szCs w:val="28"/>
        </w:rPr>
        <w:t xml:space="preserve">, степени освоения содержания </w:t>
      </w:r>
      <w:r>
        <w:rPr>
          <w:sz w:val="28"/>
          <w:szCs w:val="28"/>
        </w:rPr>
        <w:t xml:space="preserve">изучаемой </w:t>
      </w:r>
      <w:r w:rsidRPr="00BD5AFD">
        <w:rPr>
          <w:sz w:val="28"/>
          <w:szCs w:val="28"/>
        </w:rPr>
        <w:t>проблемы.</w:t>
      </w:r>
    </w:p>
    <w:p w:rsidR="0025613E" w:rsidRPr="00BD5AFD" w:rsidRDefault="0025613E" w:rsidP="00256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25613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25613E" w:rsidRPr="00C35B2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 xml:space="preserve">соответствовать тексту вашего </w:t>
      </w:r>
      <w:r>
        <w:rPr>
          <w:bCs/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 и фамилию, имя и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чество докладчика.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</w:t>
      </w:r>
      <w:r>
        <w:rPr>
          <w:color w:val="000000"/>
          <w:sz w:val="28"/>
          <w:szCs w:val="28"/>
        </w:rPr>
        <w:t xml:space="preserve">визуализировать </w:t>
      </w:r>
      <w:r w:rsidRPr="00BD5AFD">
        <w:rPr>
          <w:color w:val="000000"/>
          <w:sz w:val="28"/>
          <w:szCs w:val="28"/>
        </w:rPr>
        <w:t>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  <w:proofErr w:type="gramStart"/>
      <w:r>
        <w:rPr>
          <w:b/>
          <w:sz w:val="28"/>
        </w:rPr>
        <w:t>обучающимся</w:t>
      </w:r>
      <w:proofErr w:type="gramEnd"/>
      <w:r>
        <w:rPr>
          <w:b/>
          <w:sz w:val="28"/>
        </w:rPr>
        <w:t xml:space="preserve"> по подготовке</w:t>
      </w:r>
    </w:p>
    <w:p w:rsidR="0025613E" w:rsidRPr="00755609" w:rsidRDefault="0025613E" w:rsidP="002561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 контрольной работе </w:t>
      </w:r>
    </w:p>
    <w:p w:rsidR="0025613E" w:rsidRDefault="0025613E" w:rsidP="0025613E">
      <w:pPr>
        <w:ind w:firstLine="709"/>
        <w:jc w:val="center"/>
        <w:rPr>
          <w:b/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Контрольная работа представляет собой выполненную в письменном виде с</w:t>
      </w:r>
      <w:r w:rsidRPr="0025613E">
        <w:rPr>
          <w:sz w:val="28"/>
        </w:rPr>
        <w:t>а</w:t>
      </w:r>
      <w:r w:rsidRPr="0025613E">
        <w:rPr>
          <w:sz w:val="28"/>
        </w:rPr>
        <w:t>мостоятельную учебную работу, направленную на углубление и систематизацию полученных знаний и освоенных умений по теме дисциплины. Контрольная работа назначается после изучения определенного раздела, темы  дисциплины и предста</w:t>
      </w:r>
      <w:r w:rsidRPr="0025613E">
        <w:rPr>
          <w:sz w:val="28"/>
        </w:rPr>
        <w:t>в</w:t>
      </w:r>
      <w:r w:rsidRPr="0025613E">
        <w:rPr>
          <w:sz w:val="28"/>
        </w:rPr>
        <w:t>ляет собой совокупность развернутых письменных ответов обучающихся на практ</w:t>
      </w:r>
      <w:r w:rsidRPr="0025613E">
        <w:rPr>
          <w:sz w:val="28"/>
        </w:rPr>
        <w:t>и</w:t>
      </w:r>
      <w:r w:rsidRPr="0025613E">
        <w:rPr>
          <w:sz w:val="28"/>
        </w:rPr>
        <w:t>ческие задания вопросы, которые они получают от преподавателя перед началом р</w:t>
      </w:r>
      <w:r w:rsidRPr="0025613E">
        <w:rPr>
          <w:sz w:val="28"/>
        </w:rPr>
        <w:t>а</w:t>
      </w:r>
      <w:r w:rsidRPr="0025613E">
        <w:rPr>
          <w:sz w:val="28"/>
        </w:rPr>
        <w:t xml:space="preserve">боты.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5613E">
        <w:rPr>
          <w:sz w:val="28"/>
        </w:rPr>
        <w:t>Подготовка к контрольной работе предусматривает: изучение конспектов лекций, раскрывающих материал, знание которого проверяется контрольной раб</w:t>
      </w:r>
      <w:r w:rsidRPr="0025613E">
        <w:rPr>
          <w:sz w:val="28"/>
        </w:rPr>
        <w:t>о</w:t>
      </w:r>
      <w:r w:rsidRPr="0025613E">
        <w:rPr>
          <w:sz w:val="28"/>
        </w:rPr>
        <w:t>той;   повторение учебного материала, полученного при подготовке к практическим занятиям и во время их проведения; изучение дополнительной литературы, в кот</w:t>
      </w:r>
      <w:r w:rsidRPr="0025613E">
        <w:rPr>
          <w:sz w:val="28"/>
        </w:rPr>
        <w:t>о</w:t>
      </w:r>
      <w:r w:rsidRPr="0025613E">
        <w:rPr>
          <w:sz w:val="28"/>
        </w:rPr>
        <w:t>рой конкретизируется содержание проверяемых знаний.</w:t>
      </w:r>
    </w:p>
    <w:p w:rsid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25613E">
        <w:rPr>
          <w:sz w:val="28"/>
        </w:rPr>
        <w:t xml:space="preserve">Выполнение заданий контрольной работы непосредственно начинается с изучения условий, понимания представленной ситуации, воспроизведения в  памяти основных положений и законов, относящихся к рассматриваемому вопросу. </w:t>
      </w:r>
    </w:p>
    <w:p w:rsid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25613E">
        <w:rPr>
          <w:sz w:val="28"/>
        </w:rPr>
        <w:t>Далее выписываются известные начальные величины, определяется требу</w:t>
      </w:r>
      <w:r w:rsidRPr="0025613E">
        <w:rPr>
          <w:sz w:val="28"/>
        </w:rPr>
        <w:t>е</w:t>
      </w:r>
      <w:r w:rsidRPr="0025613E">
        <w:rPr>
          <w:sz w:val="28"/>
        </w:rPr>
        <w:t xml:space="preserve">мая для нахождения величина.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25613E">
        <w:rPr>
          <w:sz w:val="28"/>
        </w:rPr>
        <w:t>Необходимо точно воспроизвести алгоритм преобразования определенных в условии задания данных и последовательно его применить к конкретным имеющи</w:t>
      </w:r>
      <w:r w:rsidRPr="0025613E">
        <w:rPr>
          <w:sz w:val="28"/>
        </w:rPr>
        <w:t>м</w:t>
      </w:r>
      <w:r w:rsidRPr="0025613E">
        <w:rPr>
          <w:sz w:val="28"/>
        </w:rPr>
        <w:t xml:space="preserve">ся величинам, параметрам, выражениям.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25613E">
        <w:rPr>
          <w:sz w:val="28"/>
        </w:rPr>
        <w:t>Решение каждого задания контрольной работы завершается формулировкой ответа, который должен быть проверен на соответствие содержанию условия и в</w:t>
      </w:r>
      <w:r w:rsidRPr="0025613E">
        <w:rPr>
          <w:sz w:val="28"/>
        </w:rPr>
        <w:t>о</w:t>
      </w:r>
      <w:r w:rsidRPr="0025613E">
        <w:rPr>
          <w:sz w:val="28"/>
        </w:rPr>
        <w:t>просом задачи, осмыслен с позиции его рациональности, полноты и реалистичности.</w:t>
      </w:r>
    </w:p>
    <w:p w:rsidR="0025613E" w:rsidRDefault="0025613E" w:rsidP="0025613E">
      <w:pPr>
        <w:ind w:firstLine="709"/>
        <w:jc w:val="center"/>
        <w:rPr>
          <w:b/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</w:t>
      </w:r>
      <w:proofErr w:type="gramStart"/>
      <w:r w:rsidRPr="0025613E">
        <w:rPr>
          <w:b/>
          <w:sz w:val="28"/>
        </w:rPr>
        <w:t>обучающимся</w:t>
      </w:r>
      <w:proofErr w:type="gramEnd"/>
      <w:r w:rsidRPr="0025613E">
        <w:rPr>
          <w:b/>
          <w:sz w:val="28"/>
        </w:rPr>
        <w:t xml:space="preserve">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тестовых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</w:t>
      </w:r>
      <w:r w:rsidRPr="0025613E">
        <w:rPr>
          <w:sz w:val="28"/>
        </w:rPr>
        <w:lastRenderedPageBreak/>
        <w:t xml:space="preserve">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Подготовка тестированию предусматривает самостоятельное и глубокое из</w:t>
      </w:r>
      <w:r w:rsidRPr="0025613E">
        <w:rPr>
          <w:sz w:val="28"/>
        </w:rPr>
        <w:t>у</w:t>
      </w:r>
      <w:r w:rsidRPr="0025613E">
        <w:rPr>
          <w:sz w:val="28"/>
        </w:rPr>
        <w:t>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</w:t>
      </w:r>
      <w:r w:rsidRPr="0025613E">
        <w:rPr>
          <w:sz w:val="28"/>
        </w:rPr>
        <w:t>е</w:t>
      </w:r>
      <w:r w:rsidRPr="0025613E">
        <w:rPr>
          <w:sz w:val="28"/>
        </w:rPr>
        <w:t>ние дополнительной учебной и научной литературы. При подготовке к тесту не сл</w:t>
      </w:r>
      <w:r w:rsidRPr="0025613E">
        <w:rPr>
          <w:sz w:val="28"/>
        </w:rPr>
        <w:t>е</w:t>
      </w:r>
      <w:r w:rsidRPr="0025613E">
        <w:rPr>
          <w:sz w:val="28"/>
        </w:rPr>
        <w:t>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</w:t>
      </w:r>
      <w:r w:rsidRPr="0025613E">
        <w:rPr>
          <w:sz w:val="28"/>
        </w:rPr>
        <w:t>а</w:t>
      </w:r>
      <w:r w:rsidRPr="0025613E">
        <w:rPr>
          <w:sz w:val="28"/>
        </w:rPr>
        <w:t xml:space="preserve">на, таблиц, схем, отражающих содержание материала.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</w:t>
      </w:r>
      <w:r w:rsidRPr="0025613E">
        <w:rPr>
          <w:sz w:val="28"/>
        </w:rPr>
        <w:t>в</w:t>
      </w:r>
      <w:r w:rsidRPr="0025613E">
        <w:rPr>
          <w:sz w:val="28"/>
        </w:rPr>
        <w:t>ную работу.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2. Начинать отвечать следует на те вопросы, в </w:t>
      </w:r>
      <w:proofErr w:type="gramStart"/>
      <w:r w:rsidRPr="0025613E">
        <w:rPr>
          <w:sz w:val="28"/>
        </w:rPr>
        <w:t>правильности</w:t>
      </w:r>
      <w:proofErr w:type="gramEnd"/>
      <w:r w:rsidRPr="0025613E">
        <w:rPr>
          <w:sz w:val="28"/>
        </w:rPr>
        <w:t xml:space="preserve">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</w:t>
      </w:r>
      <w:r w:rsidRPr="0025613E">
        <w:rPr>
          <w:sz w:val="28"/>
        </w:rPr>
        <w:t>й</w:t>
      </w:r>
      <w:r w:rsidRPr="0025613E">
        <w:rPr>
          <w:sz w:val="28"/>
        </w:rPr>
        <w:t>шем на выполнении более трудных вопросов.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Важно всегда внимательно читать задания теста до конца, не пытаясь предугадать условия, поскольку спешка может помешать </w:t>
      </w:r>
      <w:proofErr w:type="gramStart"/>
      <w:r w:rsidRPr="0025613E">
        <w:rPr>
          <w:sz w:val="28"/>
        </w:rPr>
        <w:t>точно</w:t>
      </w:r>
      <w:proofErr w:type="gramEnd"/>
      <w:r w:rsidRPr="0025613E">
        <w:rPr>
          <w:sz w:val="28"/>
        </w:rPr>
        <w:t xml:space="preserve"> понять суть вопроса.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Если ответ на вопрос неизвестен или нет уверенности в правильности отв</w:t>
      </w:r>
      <w:r w:rsidRPr="0025613E">
        <w:rPr>
          <w:sz w:val="28"/>
        </w:rPr>
        <w:t>е</w:t>
      </w:r>
      <w:r w:rsidRPr="0025613E">
        <w:rPr>
          <w:sz w:val="28"/>
        </w:rPr>
        <w:t>та, то такой вопрос следует пропустить его и запомнить, чтобы потом к нему ве</w:t>
      </w:r>
      <w:r w:rsidRPr="0025613E">
        <w:rPr>
          <w:sz w:val="28"/>
        </w:rPr>
        <w:t>р</w:t>
      </w:r>
      <w:r w:rsidRPr="0025613E">
        <w:rPr>
          <w:sz w:val="28"/>
        </w:rPr>
        <w:t>нуться.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Практически рационально при тестировании размышление только о тек</w:t>
      </w:r>
      <w:r w:rsidRPr="0025613E">
        <w:rPr>
          <w:sz w:val="28"/>
        </w:rPr>
        <w:t>у</w:t>
      </w:r>
      <w:r w:rsidRPr="0025613E">
        <w:rPr>
          <w:sz w:val="28"/>
        </w:rPr>
        <w:t xml:space="preserve">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Выполнение заданий в форме тестов рассчитывать следует так, чтобы ост</w:t>
      </w:r>
      <w:r w:rsidRPr="0025613E">
        <w:rPr>
          <w:sz w:val="28"/>
        </w:rPr>
        <w:t>а</w:t>
      </w:r>
      <w:r w:rsidRPr="0025613E">
        <w:rPr>
          <w:sz w:val="28"/>
        </w:rPr>
        <w:t>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</w:t>
      </w:r>
      <w:r w:rsidRPr="0025613E">
        <w:rPr>
          <w:sz w:val="28"/>
        </w:rPr>
        <w:t>о</w:t>
      </w:r>
      <w:r w:rsidRPr="0025613E">
        <w:rPr>
          <w:sz w:val="28"/>
        </w:rPr>
        <w:t>средоточиться на решении более трудных, которые вначале пришлось пропустить.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25613E" w:rsidRDefault="0025613E" w:rsidP="00593334">
      <w:pPr>
        <w:ind w:firstLine="709"/>
        <w:jc w:val="both"/>
        <w:rPr>
          <w:sz w:val="28"/>
        </w:rPr>
      </w:pPr>
    </w:p>
    <w:p w:rsidR="0025613E" w:rsidRDefault="0025613E" w:rsidP="00593334">
      <w:pPr>
        <w:ind w:firstLine="709"/>
        <w:jc w:val="both"/>
        <w:rPr>
          <w:sz w:val="28"/>
        </w:rPr>
      </w:pPr>
    </w:p>
    <w:p w:rsidR="0025613E" w:rsidRDefault="0025613E" w:rsidP="00593334">
      <w:pPr>
        <w:ind w:firstLine="709"/>
        <w:jc w:val="both"/>
        <w:rPr>
          <w:sz w:val="28"/>
        </w:rPr>
      </w:pPr>
    </w:p>
    <w:p w:rsidR="00BE7B6E" w:rsidRDefault="00BE7B6E" w:rsidP="00593334">
      <w:pPr>
        <w:ind w:firstLine="709"/>
        <w:jc w:val="both"/>
        <w:rPr>
          <w:sz w:val="28"/>
        </w:rPr>
      </w:pPr>
    </w:p>
    <w:p w:rsidR="00BE7B6E" w:rsidRDefault="00BE7B6E" w:rsidP="00593334">
      <w:pPr>
        <w:ind w:firstLine="709"/>
        <w:jc w:val="both"/>
        <w:rPr>
          <w:sz w:val="28"/>
        </w:rPr>
      </w:pPr>
    </w:p>
    <w:p w:rsidR="00BE7B6E" w:rsidRDefault="00BE7B6E" w:rsidP="00593334">
      <w:pPr>
        <w:ind w:firstLine="709"/>
        <w:jc w:val="both"/>
        <w:rPr>
          <w:sz w:val="28"/>
        </w:rPr>
      </w:pPr>
    </w:p>
    <w:p w:rsidR="0025613E" w:rsidRDefault="0025613E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E" w:rsidRDefault="00933DCE" w:rsidP="00FD5B6B">
      <w:r>
        <w:separator/>
      </w:r>
    </w:p>
  </w:endnote>
  <w:endnote w:type="continuationSeparator" w:id="0">
    <w:p w:rsidR="00933DCE" w:rsidRDefault="00933DC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F" w:rsidRDefault="00B8297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566F0">
      <w:rPr>
        <w:noProof/>
      </w:rPr>
      <w:t>2</w:t>
    </w:r>
    <w:r>
      <w:fldChar w:fldCharType="end"/>
    </w:r>
  </w:p>
  <w:p w:rsidR="00B8297F" w:rsidRDefault="00B829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E" w:rsidRDefault="00933DCE" w:rsidP="00FD5B6B">
      <w:r>
        <w:separator/>
      </w:r>
    </w:p>
  </w:footnote>
  <w:footnote w:type="continuationSeparator" w:id="0">
    <w:p w:rsidR="00933DCE" w:rsidRDefault="00933DC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5004"/>
    <w:rsid w:val="00033367"/>
    <w:rsid w:val="0003403A"/>
    <w:rsid w:val="00041F4E"/>
    <w:rsid w:val="00083C34"/>
    <w:rsid w:val="0009271A"/>
    <w:rsid w:val="000931E3"/>
    <w:rsid w:val="000D3DE9"/>
    <w:rsid w:val="000E7599"/>
    <w:rsid w:val="001227F9"/>
    <w:rsid w:val="00155626"/>
    <w:rsid w:val="001D1759"/>
    <w:rsid w:val="001F5EE1"/>
    <w:rsid w:val="002435CC"/>
    <w:rsid w:val="0025613E"/>
    <w:rsid w:val="00257CDA"/>
    <w:rsid w:val="0026698D"/>
    <w:rsid w:val="00277DBE"/>
    <w:rsid w:val="00292659"/>
    <w:rsid w:val="002B706F"/>
    <w:rsid w:val="002D2784"/>
    <w:rsid w:val="003138D6"/>
    <w:rsid w:val="003B5F75"/>
    <w:rsid w:val="003C37BE"/>
    <w:rsid w:val="0042794B"/>
    <w:rsid w:val="0044328C"/>
    <w:rsid w:val="00464764"/>
    <w:rsid w:val="00476000"/>
    <w:rsid w:val="004B2C94"/>
    <w:rsid w:val="004C1386"/>
    <w:rsid w:val="004D1091"/>
    <w:rsid w:val="004D7C18"/>
    <w:rsid w:val="004F31EC"/>
    <w:rsid w:val="0055178D"/>
    <w:rsid w:val="005677BE"/>
    <w:rsid w:val="00582BA5"/>
    <w:rsid w:val="00593334"/>
    <w:rsid w:val="00597CB5"/>
    <w:rsid w:val="00624750"/>
    <w:rsid w:val="006479D6"/>
    <w:rsid w:val="006847B8"/>
    <w:rsid w:val="00693E11"/>
    <w:rsid w:val="006F14A4"/>
    <w:rsid w:val="006F7AD8"/>
    <w:rsid w:val="00742208"/>
    <w:rsid w:val="00755609"/>
    <w:rsid w:val="007871D6"/>
    <w:rsid w:val="0079237F"/>
    <w:rsid w:val="008113A5"/>
    <w:rsid w:val="00832D24"/>
    <w:rsid w:val="00845C7D"/>
    <w:rsid w:val="009071E2"/>
    <w:rsid w:val="00914CE3"/>
    <w:rsid w:val="00933DCE"/>
    <w:rsid w:val="00941DA2"/>
    <w:rsid w:val="009511F7"/>
    <w:rsid w:val="00985E1D"/>
    <w:rsid w:val="009978D9"/>
    <w:rsid w:val="009C2F35"/>
    <w:rsid w:val="009C4A0D"/>
    <w:rsid w:val="009F0568"/>
    <w:rsid w:val="009F49C5"/>
    <w:rsid w:val="00AD3EBB"/>
    <w:rsid w:val="00AF327C"/>
    <w:rsid w:val="00B350F3"/>
    <w:rsid w:val="00B566F0"/>
    <w:rsid w:val="00B8297F"/>
    <w:rsid w:val="00BB2584"/>
    <w:rsid w:val="00BE7B6E"/>
    <w:rsid w:val="00BF0A7F"/>
    <w:rsid w:val="00BF1CD1"/>
    <w:rsid w:val="00C258A3"/>
    <w:rsid w:val="00C30B72"/>
    <w:rsid w:val="00C35B2E"/>
    <w:rsid w:val="00C47BC1"/>
    <w:rsid w:val="00C522CE"/>
    <w:rsid w:val="00C83AB7"/>
    <w:rsid w:val="00CC34C6"/>
    <w:rsid w:val="00D06B87"/>
    <w:rsid w:val="00D11E61"/>
    <w:rsid w:val="00D33524"/>
    <w:rsid w:val="00D35869"/>
    <w:rsid w:val="00D471E6"/>
    <w:rsid w:val="00D551AA"/>
    <w:rsid w:val="00D57B03"/>
    <w:rsid w:val="00D779F2"/>
    <w:rsid w:val="00E57C66"/>
    <w:rsid w:val="00E67675"/>
    <w:rsid w:val="00E6783D"/>
    <w:rsid w:val="00E80F4B"/>
    <w:rsid w:val="00F0689E"/>
    <w:rsid w:val="00F10583"/>
    <w:rsid w:val="00F245C7"/>
    <w:rsid w:val="00F44E53"/>
    <w:rsid w:val="00F5136B"/>
    <w:rsid w:val="00F55788"/>
    <w:rsid w:val="00F8248C"/>
    <w:rsid w:val="00F8739C"/>
    <w:rsid w:val="00F922E9"/>
    <w:rsid w:val="00FD34ED"/>
    <w:rsid w:val="00FD5B6B"/>
    <w:rsid w:val="00FE3BA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</cp:lastModifiedBy>
  <cp:revision>26</cp:revision>
  <dcterms:created xsi:type="dcterms:W3CDTF">2019-02-08T08:59:00Z</dcterms:created>
  <dcterms:modified xsi:type="dcterms:W3CDTF">2019-03-20T09:02:00Z</dcterms:modified>
</cp:coreProperties>
</file>